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441900030-2026-00059</w:t>
      </w:r>
    </w:p>
    <w:p>
      <w:pPr>
        <w:pStyle w:val="null3"/>
        <w:jc w:val="center"/>
        <w:outlineLvl w:val="3"/>
      </w:pPr>
      <w:r>
        <w:rPr>
          <w:sz w:val="24"/>
          <w:b/>
        </w:rPr>
        <w:t>采购项目编号：</w:t>
      </w:r>
      <w:r>
        <w:rPr>
          <w:sz w:val="24"/>
          <w:b/>
        </w:rPr>
        <w:t>441900030-2026-00059</w:t>
      </w:r>
    </w:p>
    <w:p>
      <w:pPr>
        <w:pStyle w:val="null3"/>
        <w:jc w:val="center"/>
        <w:outlineLvl w:val="3"/>
      </w:pPr>
      <w:r>
        <w:rPr>
          <w:sz w:val="24"/>
          <w:b/>
        </w:rPr>
        <w:t>项目名称：</w:t>
      </w:r>
      <w:r>
        <w:rPr>
          <w:sz w:val="24"/>
          <w:b/>
        </w:rPr>
        <w:t>东莞市沙田镇2026年度老年人健康体检辅助检查服务采购项目</w:t>
      </w:r>
    </w:p>
    <w:p>
      <w:pPr>
        <w:pStyle w:val="null3"/>
        <w:jc w:val="center"/>
        <w:outlineLvl w:val="3"/>
      </w:pPr>
      <w:r>
        <w:rPr>
          <w:sz w:val="24"/>
          <w:b/>
        </w:rPr>
        <w:t>采购人：</w:t>
      </w:r>
      <w:r>
        <w:rPr>
          <w:sz w:val="24"/>
          <w:b/>
        </w:rPr>
        <w:t>东莞市沙田镇卫生健康局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东莞市沙田镇卫生健康局</w:t>
      </w:r>
      <w:r>
        <w:rPr/>
        <w:t>的委托，采用</w:t>
      </w:r>
      <w:r>
        <w:rPr/>
        <w:t>公开招标</w:t>
      </w:r>
      <w:r>
        <w:rPr/>
        <w:t>方式组织采购</w:t>
      </w:r>
      <w:r>
        <w:rPr/>
        <w:t>东莞市沙田镇2026年度老年人健康体检辅助检查服务采购项目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东莞市沙田镇2026年度老年人健康体检辅助检查服务采购项目</w:t>
      </w:r>
    </w:p>
    <w:p>
      <w:pPr>
        <w:pStyle w:val="null3"/>
        <w:ind w:firstLine="480"/>
      </w:pPr>
      <w:r>
        <w:rPr/>
        <w:t>采购计划编号：</w:t>
      </w:r>
      <w:r>
        <w:rPr/>
        <w:t>441900030-2026-00059</w:t>
      </w:r>
    </w:p>
    <w:p>
      <w:pPr>
        <w:pStyle w:val="null3"/>
        <w:ind w:firstLine="480"/>
      </w:pPr>
      <w:r>
        <w:rPr/>
        <w:t>采购项目编号：</w:t>
      </w:r>
      <w:r>
        <w:rPr/>
        <w:t>441900030-2026-00059</w:t>
      </w:r>
    </w:p>
    <w:p>
      <w:pPr>
        <w:pStyle w:val="null3"/>
        <w:ind w:firstLine="480"/>
      </w:pPr>
      <w:r>
        <w:rPr/>
        <w:t>采购方式：</w:t>
      </w:r>
      <w:r>
        <w:rPr/>
        <w:t>公开招标</w:t>
      </w:r>
    </w:p>
    <w:p>
      <w:pPr>
        <w:pStyle w:val="null3"/>
        <w:ind w:firstLine="480"/>
      </w:pPr>
      <w:r>
        <w:rPr/>
        <w:t>预算金额：</w:t>
      </w:r>
      <w:r>
        <w:rPr/>
        <w:t>1,330,000.00</w:t>
      </w:r>
      <w:r>
        <w:rPr/>
        <w:t>元</w:t>
      </w:r>
    </w:p>
    <w:p>
      <w:pPr>
        <w:pStyle w:val="null3"/>
        <w:outlineLvl w:val="3"/>
      </w:pPr>
      <w:r>
        <w:rPr>
          <w:sz w:val="24"/>
          <w:b/>
        </w:rPr>
        <w:t>2.项目内容及需求情况（采购项目技术规格、参数及要求）</w:t>
      </w:r>
    </w:p>
    <w:p>
      <w:pPr>
        <w:pStyle w:val="null3"/>
      </w:pPr>
      <w:r>
        <w:rPr/>
        <w:t>采购包1(东莞市沙田镇2026年度老年人健康体检辅助检查服务采购项目):</w:t>
      </w:r>
    </w:p>
    <w:p>
      <w:pPr>
        <w:pStyle w:val="null3"/>
      </w:pPr>
      <w:r>
        <w:rPr/>
        <w:t>采购包预算金额：1,330,000.00元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沙田镇老年人健康体检辅助检查服务</w:t>
            </w:r>
          </w:p>
        </w:tc>
        <w:tc>
          <w:tcPr>
            <w:tcW w:type="dxa" w:w="1187"/>
          </w:tcPr>
          <w:p>
            <w:pPr>
              <w:pStyle w:val="null3"/>
            </w:pPr>
            <w:r>
              <w:rPr/>
              <w:t>7,000(人)</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合同履行期限：签订合同后，在2026年12月31日前完成全部工作。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采购包1（东莞市沙田镇2026年度老年人健康体检辅助检查服务采购项目）：</w:t>
      </w:r>
      <w:r>
        <w:rPr/>
        <w:t>本项目整体专门面向中小企业采购。供应商须符合本项目采购标的对应行业（本项目行业为：其他未列明行业）的政策划分标准。监狱企业、残疾人福利单位视同小型、微型企业。（注：中小企业以供应商填写的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采购包1（东莞市沙田镇2026年度老年人健康体检辅助检查服务采购项目）：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3)投标人需具备由国家行政主管部门颁发并在有效期内的《医疗机构执业许可证》。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东莞市沙田镇卫生健康局</w:t>
      </w:r>
    </w:p>
    <w:p>
      <w:pPr>
        <w:pStyle w:val="null3"/>
        <w:ind w:firstLine="480"/>
      </w:pPr>
      <w:r>
        <w:rPr/>
        <w:t xml:space="preserve"> 地址：</w:t>
      </w:r>
      <w:r>
        <w:rPr/>
        <w:t>东莞市沙田镇横流南路8号</w:t>
      </w:r>
    </w:p>
    <w:p>
      <w:pPr>
        <w:pStyle w:val="null3"/>
        <w:ind w:firstLine="480"/>
      </w:pPr>
      <w:r>
        <w:rPr/>
        <w:t xml:space="preserve"> 联系方式：</w:t>
      </w:r>
      <w:r>
        <w:rPr/>
        <w:t>0769-81632367</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徐柳莉</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东莞市沙田镇2026年度老年人健康体检辅助检查服务采购项目</w:t>
      </w:r>
    </w:p>
    <w:p>
      <w:pPr>
        <w:pStyle w:val="null3"/>
      </w:pPr>
      <w:r>
        <w:rPr/>
        <w:t>采购包1（东莞市沙田镇2026年度老年人健康体检辅助检查服务采购项目）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签订合同后，在2026年12月31日前完成全部工作，包括按采购人的需求完成所有体检工作，所有数据系统录入工作。</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1期：支付比例100%,（一）按实际对应站点体检人数进行结算；（二）体检工作结束，在社区卫生服务平台将体检信息统计与录入后，采购人收到中标人提供的正式发票之日起30个工作日内，全额支付总价款。 注:本项目由政府财政拨款，供应商向采购人提交请款报告，经由财政部门按财政支付流程核准后 30天内进行支付，如因政策的影响，拨款未能及时到位，供应商不得以此为由不履行本合同规定的义务或者追究采购人的违约责任。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1期：参加体检的居民没有完成以下任何一项辅助检查(包括抽血、验尿、心电图、胸部DR正位片(不含胶片打印)和腹部彩超)，则该居民不纳入实际体检人数计算，不予付费。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其他，（1）报价应包含完成本次采购所有内容的费用，包含各种税务费及合同实施过程中的应预见和不可预见费用等完成合同规定责任和义务、达到合同目的的一切费用等。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沙田镇老年人健康体检辅助检查服务</w:t>
            </w:r>
          </w:p>
        </w:tc>
        <w:tc>
          <w:tcPr>
            <w:tcW w:type="dxa" w:w="933"/>
          </w:tcPr>
          <w:p>
            <w:pPr>
              <w:pStyle w:val="null3"/>
              <w:jc w:val="left"/>
            </w:pPr>
            <w:r>
              <w:rPr/>
              <w:t>人</w:t>
            </w:r>
          </w:p>
        </w:tc>
        <w:tc>
          <w:tcPr>
            <w:tcW w:type="dxa" w:w="933"/>
          </w:tcPr>
          <w:p>
            <w:pPr>
              <w:pStyle w:val="null3"/>
              <w:jc w:val="right"/>
            </w:pPr>
            <w:r>
              <w:rPr/>
              <w:t>7,000.00</w:t>
            </w:r>
          </w:p>
        </w:tc>
        <w:tc>
          <w:tcPr>
            <w:tcW w:type="dxa" w:w="933"/>
          </w:tcPr>
          <w:p>
            <w:pPr>
              <w:pStyle w:val="null3"/>
              <w:jc w:val="right"/>
            </w:pPr>
            <w:r>
              <w:rPr/>
              <w:t>190.00</w:t>
            </w:r>
          </w:p>
        </w:tc>
        <w:tc>
          <w:tcPr>
            <w:tcW w:type="dxa" w:w="933"/>
          </w:tcPr>
          <w:p>
            <w:pPr>
              <w:pStyle w:val="null3"/>
              <w:jc w:val="right"/>
            </w:pPr>
            <w:r>
              <w:rPr/>
              <w:t>1,330,000.00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沙田镇老年人健康体检辅助检查服务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w:t>
            </w:r>
            <w:r>
              <w:rPr>
                <w:sz w:val="21"/>
                <w:b/>
              </w:rPr>
              <w:t>项目概况</w:t>
            </w:r>
          </w:p>
          <w:p>
            <w:pPr>
              <w:pStyle w:val="null3"/>
              <w:ind w:firstLine="420"/>
              <w:jc w:val="both"/>
            </w:pPr>
            <w:r>
              <w:rPr>
                <w:sz w:val="21"/>
              </w:rPr>
              <w:t>本项目包括心电图（十二导联）、彩超（含肝、胆、脾、胰）、尿常规、体格检查、视力检查、中医药体质辨识、生活方式和健康状况评估、报告录入工作等。并要求中标人派至少</w:t>
            </w:r>
            <w:r>
              <w:rPr>
                <w:sz w:val="21"/>
              </w:rPr>
              <w:t>26</w:t>
            </w:r>
            <w:r>
              <w:rPr>
                <w:sz w:val="21"/>
              </w:rPr>
              <w:t>名有相关资质的工作人员参与体检工作（其中医务人员至少</w:t>
            </w:r>
            <w:r>
              <w:rPr>
                <w:sz w:val="21"/>
              </w:rPr>
              <w:t>19</w:t>
            </w:r>
            <w:r>
              <w:rPr>
                <w:sz w:val="21"/>
              </w:rPr>
              <w:t>人，其他工作人员</w:t>
            </w:r>
            <w:r>
              <w:rPr>
                <w:sz w:val="21"/>
              </w:rPr>
              <w:t>7</w:t>
            </w:r>
            <w:r>
              <w:rPr>
                <w:sz w:val="21"/>
              </w:rPr>
              <w:t>人）。按照</w:t>
            </w:r>
            <w:r>
              <w:rPr>
                <w:sz w:val="21"/>
              </w:rPr>
              <w:t>190</w:t>
            </w:r>
            <w:r>
              <w:rPr>
                <w:sz w:val="21"/>
              </w:rPr>
              <w:t>元</w:t>
            </w:r>
            <w:r>
              <w:rPr>
                <w:sz w:val="21"/>
              </w:rPr>
              <w:t>/</w:t>
            </w:r>
            <w:r>
              <w:rPr>
                <w:sz w:val="21"/>
              </w:rPr>
              <w:t>人的医疗服务收费标准计算，体检人数为</w:t>
            </w:r>
            <w:r>
              <w:rPr>
                <w:sz w:val="21"/>
              </w:rPr>
              <w:t>7000</w:t>
            </w:r>
            <w:r>
              <w:rPr>
                <w:sz w:val="21"/>
              </w:rPr>
              <w:t>人，预算为</w:t>
            </w:r>
            <w:r>
              <w:rPr>
                <w:sz w:val="21"/>
              </w:rPr>
              <w:t>1330000.00</w:t>
            </w:r>
            <w:r>
              <w:rPr>
                <w:sz w:val="21"/>
              </w:rPr>
              <w:t>元。</w:t>
            </w:r>
          </w:p>
          <w:p>
            <w:pPr>
              <w:pStyle w:val="null3"/>
              <w:ind w:firstLine="422"/>
              <w:jc w:val="both"/>
            </w:pPr>
            <w:r>
              <w:rPr>
                <w:sz w:val="21"/>
                <w:b/>
              </w:rPr>
              <w:t>二、</w:t>
            </w:r>
            <w:r>
              <w:rPr>
                <w:sz w:val="21"/>
                <w:b/>
              </w:rPr>
              <w:t>2026</w:t>
            </w:r>
            <w:r>
              <w:rPr>
                <w:sz w:val="21"/>
                <w:b/>
              </w:rPr>
              <w:t>年沙田镇基本公共卫生服务项目老年人免费体检辅助检查服务采购需求明细表：</w:t>
            </w:r>
          </w:p>
          <w:tbl>
            <w:tblPr>
              <w:tblInd w:type="dxa" w:w="120"/>
              <w:tblBorders>
                <w:top w:val="none" w:color="000000" w:sz="4"/>
                <w:left w:val="none" w:color="000000" w:sz="4"/>
                <w:bottom w:val="none" w:color="000000" w:sz="4"/>
                <w:right w:val="none" w:color="000000" w:sz="4"/>
                <w:insideH w:val="none"/>
                <w:insideV w:val="none"/>
              </w:tblBorders>
            </w:tblPr>
            <w:tblGrid>
              <w:gridCol w:w="988"/>
              <w:gridCol w:w="1561"/>
              <w:gridCol w:w="872"/>
              <w:gridCol w:w="803"/>
              <w:gridCol w:w="1145"/>
            </w:tblGrid>
            <w:tr>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服务支持</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体检项目</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w:t>
                  </w:r>
                </w:p>
                <w:p>
                  <w:pPr>
                    <w:pStyle w:val="null3"/>
                    <w:jc w:val="both"/>
                  </w:pPr>
                  <w:r>
                    <w:rPr>
                      <w:sz w:val="21"/>
                    </w:rPr>
                    <w:t>对象</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预计服务人数</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单价</w:t>
                  </w:r>
                </w:p>
              </w:tc>
            </w:tr>
            <w:tr>
              <w:tc>
                <w:tcPr>
                  <w:tcW w:type="dxa" w:w="9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老年人体检</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心电图（十二导联）</w:t>
                  </w:r>
                </w:p>
              </w:tc>
              <w:tc>
                <w:tcPr>
                  <w:tcW w:type="dxa" w:w="8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辖区内</w:t>
                  </w:r>
                  <w:r>
                    <w:br/>
                  </w:r>
                  <w:r>
                    <w:rPr>
                      <w:sz w:val="21"/>
                    </w:rPr>
                    <w:t>65</w:t>
                  </w:r>
                  <w:r>
                    <w:rPr>
                      <w:sz w:val="21"/>
                    </w:rPr>
                    <w:t>岁及</w:t>
                  </w:r>
                  <w:r>
                    <w:br/>
                  </w:r>
                  <w:r>
                    <w:rPr>
                      <w:sz w:val="21"/>
                    </w:rPr>
                    <w:t>以上户</w:t>
                  </w:r>
                  <w:r>
                    <w:br/>
                  </w:r>
                  <w:r>
                    <w:rPr>
                      <w:sz w:val="21"/>
                    </w:rPr>
                    <w:t>籍居民</w:t>
                  </w:r>
                </w:p>
              </w:tc>
              <w:tc>
                <w:tcPr>
                  <w:tcW w:type="dxa" w:w="8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7000</w:t>
                  </w:r>
                  <w:r>
                    <w:rPr>
                      <w:sz w:val="21"/>
                    </w:rPr>
                    <w:t>人</w:t>
                  </w:r>
                </w:p>
              </w:tc>
              <w:tc>
                <w:tcPr>
                  <w:tcW w:type="dxa" w:w="1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90</w:t>
                  </w:r>
                  <w:r>
                    <w:rPr>
                      <w:sz w:val="21"/>
                    </w:rPr>
                    <w:t>元</w:t>
                  </w:r>
                  <w:r>
                    <w:rPr>
                      <w:sz w:val="21"/>
                    </w:rPr>
                    <w:t>/</w:t>
                  </w:r>
                  <w:r>
                    <w:rPr>
                      <w:sz w:val="21"/>
                    </w:rPr>
                    <w:t>每受检人</w:t>
                  </w: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腹部（肝胆胰脾）彩超</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体格检查（五官牙齿内外科问诊足背动脉）</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身高、体重、（血压）</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视力检查</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中医体质辨识</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尿常规（尿蛋白、尿糖、尿酮体、尿潜血）</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生活方式和健康状况评估</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vMerge/>
                  <w:tcBorders>
                    <w:top w:val="none" w:color="000000" w:sz="4"/>
                    <w:left w:val="single" w:color="000000" w:sz="4"/>
                    <w:bottom w:val="single" w:color="000000" w:sz="4"/>
                    <w:right w:val="single" w:color="000000" w:sz="4"/>
                  </w:tcBorders>
                </w:tcP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w:t>
                  </w:r>
                  <w:r>
                    <w:rPr>
                      <w:sz w:val="21"/>
                    </w:rPr>
                    <w:t>DR</w:t>
                  </w:r>
                  <w:r>
                    <w:rPr>
                      <w:sz w:val="21"/>
                    </w:rPr>
                    <w:t>正位片（不含胶片打印）</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报告录入</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完成大批量体检数据系统录入工作</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人员安排</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抽血</w:t>
                  </w:r>
                  <w:r>
                    <w:rPr>
                      <w:sz w:val="21"/>
                    </w:rPr>
                    <w:t>/</w:t>
                  </w:r>
                  <w:r>
                    <w:rPr>
                      <w:sz w:val="21"/>
                    </w:rPr>
                    <w:t>转场费</w:t>
                  </w:r>
                </w:p>
              </w:tc>
              <w:tc>
                <w:tcPr>
                  <w:tcW w:type="dxa" w:w="872"/>
                  <w:vMerge/>
                  <w:tcBorders>
                    <w:top w:val="none" w:color="000000" w:sz="4"/>
                    <w:left w:val="none" w:color="000000" w:sz="4"/>
                    <w:bottom w:val="single" w:color="000000" w:sz="4"/>
                    <w:right w:val="single" w:color="000000" w:sz="4"/>
                  </w:tcBorders>
                </w:tcPr>
                <w:p/>
              </w:tc>
              <w:tc>
                <w:tcPr>
                  <w:tcW w:type="dxa" w:w="803"/>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r>
              <w:tc>
                <w:tcPr>
                  <w:tcW w:type="dxa" w:w="536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提供</w:t>
                  </w:r>
                  <w:r>
                    <w:rPr>
                      <w:sz w:val="21"/>
                    </w:rPr>
                    <w:t>2</w:t>
                  </w:r>
                  <w:r>
                    <w:rPr>
                      <w:sz w:val="21"/>
                    </w:rPr>
                    <w:t>台心电图机、</w:t>
                  </w:r>
                  <w:r>
                    <w:rPr>
                      <w:sz w:val="21"/>
                    </w:rPr>
                    <w:t>2</w:t>
                  </w:r>
                  <w:r>
                    <w:rPr>
                      <w:sz w:val="21"/>
                    </w:rPr>
                    <w:t>台</w:t>
                  </w:r>
                  <w:r>
                    <w:rPr>
                      <w:sz w:val="21"/>
                    </w:rPr>
                    <w:t>彩色</w:t>
                  </w:r>
                  <w:r>
                    <w:rPr>
                      <w:sz w:val="21"/>
                    </w:rPr>
                    <w:t xml:space="preserve"> B </w:t>
                  </w:r>
                  <w:r>
                    <w:rPr>
                      <w:sz w:val="21"/>
                    </w:rPr>
                    <w:t>超机</w:t>
                  </w:r>
                  <w:r>
                    <w:rPr>
                      <w:sz w:val="21"/>
                    </w:rPr>
                    <w:t>、</w:t>
                  </w:r>
                  <w:r>
                    <w:rPr>
                      <w:sz w:val="21"/>
                    </w:rPr>
                    <w:t>1</w:t>
                  </w:r>
                  <w:r>
                    <w:rPr>
                      <w:sz w:val="21"/>
                    </w:rPr>
                    <w:t>台</w:t>
                  </w:r>
                  <w:r>
                    <w:rPr>
                      <w:sz w:val="21"/>
                    </w:rPr>
                    <w:t>DR</w:t>
                  </w:r>
                  <w:r>
                    <w:rPr>
                      <w:sz w:val="21"/>
                    </w:rPr>
                    <w:t>体检车</w:t>
                  </w:r>
                  <w:r>
                    <w:rPr>
                      <w:sz w:val="21"/>
                    </w:rPr>
                    <w:t>。</w:t>
                  </w:r>
                </w:p>
              </w:tc>
            </w:tr>
          </w:tbl>
          <w:p>
            <w:pPr>
              <w:pStyle w:val="null3"/>
              <w:ind w:firstLine="422"/>
              <w:jc w:val="both"/>
            </w:pPr>
            <w:r>
              <w:rPr>
                <w:sz w:val="21"/>
                <w:b/>
              </w:rPr>
              <w:t>★三、投标人承诺在本次体检服务中赠送双肾泌尿彩超体检服务及协助开展</w:t>
            </w:r>
            <w:r>
              <w:rPr>
                <w:sz w:val="21"/>
                <w:b/>
              </w:rPr>
              <w:t>抑郁相关评估工作</w:t>
            </w:r>
            <w:r>
              <w:rPr>
                <w:sz w:val="21"/>
                <w:b/>
              </w:rPr>
              <w:t>。（需提供单独承诺并加盖投标人公章）。</w:t>
            </w:r>
          </w:p>
          <w:p>
            <w:pPr>
              <w:pStyle w:val="null3"/>
              <w:ind w:firstLine="422"/>
              <w:jc w:val="both"/>
            </w:pPr>
            <w:r>
              <w:rPr>
                <w:sz w:val="21"/>
                <w:b/>
              </w:rPr>
              <w:t>四、</w:t>
            </w:r>
            <w:r>
              <w:rPr>
                <w:sz w:val="21"/>
                <w:b/>
              </w:rPr>
              <w:t>2026</w:t>
            </w:r>
            <w:r>
              <w:rPr>
                <w:sz w:val="21"/>
                <w:b/>
              </w:rPr>
              <w:t>年沙田镇基本公共卫生服务项目老年人免费体检辅助检查服务团队人员配置：</w:t>
            </w:r>
          </w:p>
          <w:tbl>
            <w:tblPr>
              <w:tblInd w:type="dxa" w:w="120"/>
              <w:tblBorders>
                <w:top w:val="none" w:color="000000" w:sz="4"/>
                <w:left w:val="none" w:color="000000" w:sz="4"/>
                <w:bottom w:val="none" w:color="000000" w:sz="4"/>
                <w:right w:val="none" w:color="000000" w:sz="4"/>
                <w:insideH w:val="none"/>
                <w:insideV w:val="none"/>
              </w:tblBorders>
            </w:tblPr>
            <w:tblGrid>
              <w:gridCol w:w="3054"/>
              <w:gridCol w:w="2542"/>
            </w:tblGrid>
            <w:tr>
              <w:tc>
                <w:tcPr>
                  <w:tcW w:type="dxa" w:w="3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项目内容</w:t>
                  </w:r>
                </w:p>
              </w:tc>
              <w:tc>
                <w:tcPr>
                  <w:tcW w:type="dxa" w:w="2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辅助检查服务团队人员配置</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信息登记</w:t>
                  </w:r>
                  <w:r>
                    <w:br/>
                  </w:r>
                  <w:r>
                    <w:rPr>
                      <w:sz w:val="21"/>
                    </w:rPr>
                    <w:t>(</w:t>
                  </w:r>
                  <w:r>
                    <w:rPr>
                      <w:sz w:val="21"/>
                    </w:rPr>
                    <w:t>新增档案填写、核查体检单项目</w:t>
                  </w:r>
                  <w:r>
                    <w:rPr>
                      <w:sz w:val="21"/>
                    </w:rPr>
                    <w:t>{</w:t>
                  </w:r>
                  <w:r>
                    <w:rPr>
                      <w:sz w:val="21"/>
                    </w:rPr>
                    <w:t>如有缺项、指引补做</w:t>
                  </w:r>
                  <w:r>
                    <w:rPr>
                      <w:sz w:val="21"/>
                    </w:rPr>
                    <w:t>}</w:t>
                  </w:r>
                  <w:r>
                    <w:rPr>
                      <w:sz w:val="21"/>
                    </w:rPr>
                    <w:t>、体检单收回</w:t>
                  </w:r>
                  <w:r>
                    <w:rPr>
                      <w:sz w:val="21"/>
                    </w:rPr>
                    <w:t>)</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名工作人员</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体格检查</w:t>
                  </w:r>
                  <w:r>
                    <w:br/>
                  </w:r>
                  <w:r>
                    <w:rPr>
                      <w:sz w:val="21"/>
                    </w:rPr>
                    <w:t>(</w:t>
                  </w:r>
                  <w:r>
                    <w:rPr>
                      <w:sz w:val="21"/>
                    </w:rPr>
                    <w:t>五官牙齿内外科问诊足背动脉</w:t>
                  </w:r>
                  <w:r>
                    <w:rPr>
                      <w:sz w:val="21"/>
                    </w:rPr>
                    <w:t>)</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名医生</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心电图</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w:t>
                  </w:r>
                  <w:r>
                    <w:rPr>
                      <w:sz w:val="21"/>
                    </w:rPr>
                    <w:t>超</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名医生</w:t>
                  </w:r>
                  <w:r>
                    <w:rPr>
                      <w:sz w:val="21"/>
                    </w:rPr>
                    <w:t>+2</w:t>
                  </w:r>
                  <w:r>
                    <w:rPr>
                      <w:sz w:val="21"/>
                    </w:rPr>
                    <w:t>名助手</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抽血</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验尿</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眼科</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一般检查</w:t>
                  </w:r>
                  <w:r>
                    <w:br/>
                  </w:r>
                  <w:r>
                    <w:rPr>
                      <w:sz w:val="21"/>
                    </w:rPr>
                    <w:t>(</w:t>
                  </w:r>
                  <w:r>
                    <w:rPr>
                      <w:sz w:val="21"/>
                    </w:rPr>
                    <w:t>身高</w:t>
                  </w:r>
                  <w:r>
                    <w:rPr>
                      <w:sz w:val="21"/>
                    </w:rPr>
                    <w:t>/</w:t>
                  </w:r>
                  <w:r>
                    <w:rPr>
                      <w:sz w:val="21"/>
                    </w:rPr>
                    <w:t>体重</w:t>
                  </w:r>
                  <w:r>
                    <w:rPr>
                      <w:sz w:val="21"/>
                    </w:rPr>
                    <w:t>/</w:t>
                  </w:r>
                  <w:r>
                    <w:rPr>
                      <w:sz w:val="21"/>
                    </w:rPr>
                    <w:t>腰围</w:t>
                  </w:r>
                  <w:r>
                    <w:rPr>
                      <w:sz w:val="21"/>
                    </w:rPr>
                    <w:t>)</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生活方式和健康状况评估</w:t>
                  </w:r>
                  <w:r>
                    <w:br/>
                  </w:r>
                  <w:r>
                    <w:rPr>
                      <w:sz w:val="21"/>
                    </w:rPr>
                    <w:t>（血压）</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中医辨识</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名中医生或中西医结合医生</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w:t>
                  </w:r>
                  <w:r>
                    <w:rPr>
                      <w:sz w:val="21"/>
                    </w:rPr>
                    <w:t>DR</w:t>
                  </w:r>
                  <w:r>
                    <w:rPr>
                      <w:sz w:val="21"/>
                    </w:rPr>
                    <w:t>正位片</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名医护</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控场指引总协调</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名项目对接人</w:t>
                  </w:r>
                </w:p>
              </w:tc>
            </w:tr>
            <w:tr>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完成大批量体检数据系统录入工作</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名工作人员</w:t>
                  </w:r>
                </w:p>
              </w:tc>
            </w:tr>
          </w:tbl>
          <w:p>
            <w:pPr>
              <w:pStyle w:val="null3"/>
              <w:ind w:firstLine="422"/>
              <w:jc w:val="both"/>
            </w:pPr>
            <w:r>
              <w:rPr>
                <w:sz w:val="22"/>
                <w:b/>
              </w:rPr>
              <w:t>2026</w:t>
            </w:r>
            <w:r>
              <w:rPr>
                <w:sz w:val="22"/>
                <w:b/>
              </w:rPr>
              <w:t>东莞市沙田社区老年人体检物料清单表</w:t>
            </w:r>
          </w:p>
          <w:tbl>
            <w:tblPr>
              <w:tblInd w:type="dxa" w:w="150"/>
              <w:tblBorders>
                <w:top w:val="none" w:color="000000" w:sz="4"/>
                <w:left w:val="none" w:color="000000" w:sz="4"/>
                <w:bottom w:val="none" w:color="000000" w:sz="4"/>
                <w:right w:val="none" w:color="000000" w:sz="4"/>
                <w:insideH w:val="none"/>
                <w:insideV w:val="none"/>
              </w:tblBorders>
            </w:tblPr>
            <w:tblGrid>
              <w:gridCol w:w="1009"/>
              <w:gridCol w:w="2449"/>
              <w:gridCol w:w="1085"/>
              <w:gridCol w:w="933"/>
            </w:tblGrid>
            <w:tr>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tc>
              <w:tc>
                <w:tcPr>
                  <w:tcW w:type="dxa" w:w="2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物料名称</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中标单位提供</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采购人提供</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尿常规</w:t>
                  </w: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尿常规机</w:t>
                  </w:r>
                  <w:r>
                    <w:rPr>
                      <w:sz w:val="22"/>
                    </w:rPr>
                    <w:t>+所有耗材</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内科</w:t>
                  </w: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内科听诊器</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心电图</w:t>
                  </w:r>
                  <w:r>
                    <w:rPr>
                      <w:sz w:val="22"/>
                    </w:rPr>
                    <w:t>+彩超</w:t>
                  </w: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心电图机</w:t>
                  </w:r>
                  <w:r>
                    <w:rPr>
                      <w:sz w:val="22"/>
                    </w:rPr>
                    <w:t>+配套心电图纸、75%酒精</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vMerge/>
                  <w:tcBorders>
                    <w:top w:val="none" w:color="000000" w:sz="4"/>
                    <w:left w:val="single" w:color="000000" w:sz="4"/>
                    <w:bottom w:val="single" w:color="000000" w:sz="4"/>
                    <w:right w:val="single" w:color="000000" w:sz="4"/>
                  </w:tcBorders>
                </w:tcP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彩超耗材（耦合剂和</w:t>
                  </w:r>
                  <w:r>
                    <w:rPr>
                      <w:sz w:val="22"/>
                    </w:rPr>
                    <w:t>B超纸巾）</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vMerge/>
                  <w:tcBorders>
                    <w:top w:val="none" w:color="000000" w:sz="4"/>
                    <w:left w:val="single" w:color="000000" w:sz="4"/>
                    <w:bottom w:val="single" w:color="000000" w:sz="4"/>
                    <w:right w:val="single" w:color="000000" w:sz="4"/>
                  </w:tcBorders>
                </w:tcP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彩超机</w:t>
                  </w:r>
                  <w:r>
                    <w:rPr>
                      <w:sz w:val="22"/>
                    </w:rPr>
                    <w:t>(社区和体检单位各1台）</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r>
            <w:tr>
              <w:tc>
                <w:tcPr>
                  <w:tcW w:type="dxa" w:w="1009"/>
                  <w:vMerge/>
                  <w:tcBorders>
                    <w:top w:val="none" w:color="000000" w:sz="4"/>
                    <w:left w:val="single" w:color="000000" w:sz="4"/>
                    <w:bottom w:val="single" w:color="000000" w:sz="4"/>
                    <w:right w:val="single" w:color="000000" w:sz="4"/>
                  </w:tcBorders>
                </w:tcP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屏风（</w:t>
                  </w:r>
                  <w:r>
                    <w:rPr>
                      <w:sz w:val="22"/>
                    </w:rPr>
                    <w:t>6-8</w:t>
                  </w:r>
                  <w:r>
                    <w:rPr>
                      <w:sz w:val="22"/>
                    </w:rPr>
                    <w:t>个）</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视力</w:t>
                  </w: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视力灯箱（</w:t>
                  </w:r>
                  <w:r>
                    <w:rPr>
                      <w:sz w:val="22"/>
                    </w:rPr>
                    <w:t>1</w:t>
                  </w:r>
                  <w:r>
                    <w:rPr>
                      <w:sz w:val="22"/>
                    </w:rPr>
                    <w:t>台</w:t>
                  </w:r>
                  <w:r>
                    <w:rPr>
                      <w:sz w:val="22"/>
                    </w:rPr>
                    <w:t>)</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急救箱（请按标准备物）</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P</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东莞市沙田镇卫生健康局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徐柳莉</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1045424928@qq.com</w:t>
      </w:r>
    </w:p>
    <w:p>
      <w:pPr>
        <w:pStyle w:val="null3"/>
        <w:ind w:firstLine="480"/>
      </w:pPr>
      <w:r>
        <w:rPr/>
        <w:t>地址：</w:t>
      </w:r>
      <w:r>
        <w:rPr/>
        <w:t>广东省东莞市南城街道广东省东莞市南城街道鸿福路199号410、411室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沙田镇2026年度老年人健康体检辅助检查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采购包1（东莞市沙田镇2026年度老年人健康体检辅助检查服务采购项目）：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采购包1（东莞市沙田镇2026年度老年人健康体检辅助检查服务采购项目）：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投标人需具备由国家行政主管部门颁发并在有效期内的《医疗机构执业许可证》。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本项目整体专门面向中小企业采购。供应商须符合本项目采购标的对应行业（本项目行业为：其他未列明行业）的政策划分标准。监狱企业、残疾人福利单位视同小型、微型企业。（注：中小企业以供应商填写的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采购包1（东莞市沙田镇2026年度老年人健康体检辅助检查服务采购项目）：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商务审查、技术审查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采购包1(东莞市沙田镇2026年度老年人健康体检辅助检查服务采购项目):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根据投标人针对本项目提供的项目实施方案（包括但不限于体检标准化检查服务规划方案等）进行综合评审： 1、方案详细完整，非常严谨合理，针对性非常强，专业技术能力强，可行性强的，得15分； 2、方案较详细完整，较严谨合理，针对性较强，专业技术能力较强，可行性较强的，得8分； 3、方案详细度一般，针对性一般，专业技术能力和可行性一般的，得5分； 4、方案不详细的，可行性差强的，得2分； 未提供相应方案不得分。</w:t>
            </w:r>
          </w:p>
        </w:tc>
      </w:tr>
      <w:tr>
        <w:tc>
          <w:tcPr>
            <w:tcW w:type="dxa" w:w="922"/>
            <w:gridSpan w:val="2"/>
            <w:vMerge/>
          </w:tcPr>
          <w:p/>
        </w:tc>
        <w:tc>
          <w:tcPr>
            <w:tcW w:type="dxa" w:w="2307"/>
          </w:tcPr>
          <w:p>
            <w:pPr>
              <w:pStyle w:val="null3"/>
              <w:jc w:val="left"/>
            </w:pPr>
            <w:r>
              <w:rPr/>
              <w:t>组织实施及进度安排方案 (15.0分)</w:t>
            </w:r>
          </w:p>
        </w:tc>
        <w:tc>
          <w:tcPr>
            <w:tcW w:type="dxa" w:w="5076"/>
          </w:tcPr>
          <w:p>
            <w:pPr>
              <w:pStyle w:val="null3"/>
              <w:jc w:val="left"/>
            </w:pPr>
            <w:r>
              <w:rPr/>
              <w:t>根据投标人提供的组织实施及进度安排方案进行综合评审： 1、组织实施及进度安排方案全面完善、非常详细、表述非常清晰、方案非常合理，得15分； 2、组织实施及进度安排方案较全面、详细，表述较清晰、合理，得8分； 3、组织实施及进度安排方案基本全面、内容简单，得5分； 4、组织实施及进度安排方案不具体、内容不清晰，得2分； 未提供对应方案不得分。</w:t>
            </w:r>
          </w:p>
        </w:tc>
      </w:tr>
      <w:tr>
        <w:tc>
          <w:tcPr>
            <w:tcW w:type="dxa" w:w="922"/>
            <w:gridSpan w:val="2"/>
            <w:vMerge/>
          </w:tcPr>
          <w:p/>
        </w:tc>
        <w:tc>
          <w:tcPr>
            <w:tcW w:type="dxa" w:w="2307"/>
          </w:tcPr>
          <w:p>
            <w:pPr>
              <w:pStyle w:val="null3"/>
              <w:jc w:val="left"/>
            </w:pPr>
            <w:r>
              <w:rPr/>
              <w:t>服务质量管理方案 (10.0分)</w:t>
            </w:r>
          </w:p>
        </w:tc>
        <w:tc>
          <w:tcPr>
            <w:tcW w:type="dxa" w:w="5076"/>
          </w:tcPr>
          <w:p>
            <w:pPr>
              <w:pStyle w:val="null3"/>
              <w:jc w:val="left"/>
            </w:pPr>
            <w:r>
              <w:rPr/>
              <w:t>根据投标人提供的服务质量管理（包括但不限于质量保证承诺、人员考核制度、服务能力、体检管理制度等）进行综合评价： 1、质量保证承诺清晰、明确，方案涉及服务程序、人员管理、服务计划安排完善得10分； 2、质量保证承诺较为清晰、明确，方案涉及服务程序、人员管理、服务进度安排较为完善得6分； 3、质量保证承诺一般，方案涉及服务程序、人员管理、服务进度安排一般得3分； 4、质量保证承诺不够清晰明确，方案涉及服务程序、人员管理、服务计划进度安排较差得1分； 未提供相应方案不得分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根据投标人针对本项目在执行过程中可能发生的意外、突发事件的应急解决方案等进行综合评审： 1、针对本项目在执行过程中可能发生的意外、突发事件的应急解决方案详细完整，方案处理及时合理，得10分； 2、针对本项目在执行过程中可能发生的意外、突发事件的应急解决方案较详细完整，方案处理较及时合理，得6分； 3、针对本项目在执行过程中可能发生的意外、突发事件的应急解决方案详细完整程度一般，方案处理及时合理性一般，得3分； 4、针对本项目在执行过程中可能发生的意外、突发事件的应急解决方案不完整，处理不及时，得1分； 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(15.0分)</w:t>
            </w:r>
          </w:p>
        </w:tc>
        <w:tc>
          <w:tcPr>
            <w:tcW w:type="dxa" w:w="5076"/>
          </w:tcPr>
          <w:p>
            <w:pPr>
              <w:pStyle w:val="null3"/>
              <w:jc w:val="left"/>
            </w:pPr>
            <w:r>
              <w:rPr/>
              <w:t>投标人具有体检/检查服务类业绩的，每提供一个业绩合同得3分，最高得15分。 注：须提供业绩合同复印件并加盖投标人公章。</w:t>
            </w:r>
          </w:p>
        </w:tc>
      </w:tr>
      <w:tr>
        <w:tc>
          <w:tcPr>
            <w:tcW w:type="dxa" w:w="922"/>
            <w:gridSpan w:val="2"/>
            <w:vMerge/>
          </w:tcPr>
          <w:p/>
        </w:tc>
        <w:tc>
          <w:tcPr>
            <w:tcW w:type="dxa" w:w="2307"/>
          </w:tcPr>
          <w:p>
            <w:pPr>
              <w:pStyle w:val="null3"/>
              <w:jc w:val="left"/>
            </w:pPr>
            <w:r>
              <w:rPr/>
              <w:t>拟投入的设备 (10.0分)</w:t>
            </w:r>
          </w:p>
        </w:tc>
        <w:tc>
          <w:tcPr>
            <w:tcW w:type="dxa" w:w="5076"/>
          </w:tcPr>
          <w:p>
            <w:pPr>
              <w:pStyle w:val="null3"/>
              <w:jc w:val="left"/>
            </w:pPr>
            <w:r>
              <w:rPr/>
              <w:t>投标人拟投入本项目设备（彩超、十二道心电图机、尿液分析仪、生化分析仪、五分类血液分析仪、DR）情况：每类设备至少配备一台，每一台得1分，最高6分；上述设备基础上每类设备增加一台另加1分，最高得4分。 （上述设备需提供购置合同或发票复印件加盖投标人公章）</w:t>
            </w:r>
          </w:p>
        </w:tc>
      </w:tr>
      <w:tr>
        <w:tc>
          <w:tcPr>
            <w:tcW w:type="dxa" w:w="922"/>
            <w:gridSpan w:val="2"/>
            <w:vMerge/>
          </w:tcPr>
          <w:p/>
        </w:tc>
        <w:tc>
          <w:tcPr>
            <w:tcW w:type="dxa" w:w="2307"/>
          </w:tcPr>
          <w:p>
            <w:pPr>
              <w:pStyle w:val="null3"/>
              <w:jc w:val="left"/>
            </w:pPr>
            <w:r>
              <w:rPr/>
              <w:t>拟投入的团队 (12.0分)</w:t>
            </w:r>
          </w:p>
        </w:tc>
        <w:tc>
          <w:tcPr>
            <w:tcW w:type="dxa" w:w="5076"/>
          </w:tcPr>
          <w:p>
            <w:pPr>
              <w:pStyle w:val="null3"/>
              <w:jc w:val="left"/>
            </w:pPr>
            <w:r>
              <w:rPr/>
              <w:t>根据投标人拟投入本项目团队的人员进行评审： 1、服务人员中具有副主任职称（或以上级别）的，每人得1分，满分得6分； 2、服务人员中的B超医生具有中级或以上职称的，每人得1分，满分2分； 3、服务人员中具有初级或以上职称的，每人得1分，满分4分。 注：以上人员不重复计分，需提供须提供以上人员有效证书复印件及投标人为其缴纳的距开标前6个月内（不含开标当月）任意1个月的社保证明复印件并加盖投标人公章。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根据投标人提供的服务响应时间承诺进行评审： 1、投标人承诺在接到采购人通知后0.5小时内到现场，得3分； 2、投标人承诺在接到采购人通知后1.5小时内到现场，得2分； 3、投标人承诺在接到采购人通知后2.5小时内到现场，得1分； 4、投标人未承诺或承诺在接到采购人通知后超过3小时到现场，不得分。 注：须提供服务承诺书并加盖投标人公章，否则不得分。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441900030-2026-00059</w:t>
      </w:r>
    </w:p>
    <w:p>
      <w:pPr>
        <w:pStyle w:val="null3"/>
        <w:jc w:val="center"/>
        <w:outlineLvl w:val="3"/>
      </w:pPr>
      <w:r>
        <w:rPr>
          <w:sz w:val="24"/>
          <w:b/>
        </w:rPr>
        <w:t>采购项目编号：</w:t>
      </w:r>
      <w:r>
        <w:rPr>
          <w:sz w:val="24"/>
          <w:b/>
        </w:rPr>
        <w:t>441900030-2026-00059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东莞市沙田镇2026年度老年人健康体检辅助检查服务采购项目</w:t>
      </w:r>
      <w:r>
        <w:rPr>
          <w:u w:val="single"/>
        </w:rPr>
        <w:t>”</w:t>
      </w:r>
      <w:r>
        <w:rPr/>
        <w:t>项目的招标[采购项目编号为：</w:t>
      </w:r>
      <w:r>
        <w:rPr>
          <w:u w:val="single"/>
        </w:rPr>
        <w:t>441900030-2026-00059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东莞市沙田镇2026年度老年人健康体检辅助检查服务采购项目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东莞市沙田镇2026年度老年人健康体检辅助检查服务采购项目</w:t>
      </w:r>
      <w:r>
        <w:rPr/>
        <w:t>”项目采购[采购项目编号为</w:t>
      </w:r>
      <w:r>
        <w:rPr/>
        <w:t>441900030-2026-00059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东莞市沙田镇卫生健康局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东莞市沙田镇2026年度老年人健康体检辅助检查服务采购项目</w:t>
      </w:r>
      <w:r>
        <w:rPr/>
        <w:t>招标中获中标（采购项目编号：</w:t>
      </w:r>
      <w:r>
        <w:rPr/>
        <w:t>441900030-2026-00059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东莞市沙田镇2026年度老年人健康体检辅助检查服务采购项目</w:t>
      </w:r>
      <w:r>
        <w:rPr/>
        <w:t>”项目（采购项目编号：</w:t>
      </w:r>
      <w:r>
        <w:rPr/>
        <w:t>441900030-2026-00059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