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441900014-2025-00147</w:t>
      </w:r>
    </w:p>
    <w:p>
      <w:pPr>
        <w:pStyle w:val="null3"/>
        <w:jc w:val="center"/>
        <w:outlineLvl w:val="3"/>
      </w:pPr>
      <w:r>
        <w:rPr>
          <w:sz w:val="24"/>
          <w:b/>
        </w:rPr>
        <w:t>采购项目编号：</w:t>
      </w:r>
      <w:r>
        <w:rPr>
          <w:sz w:val="24"/>
          <w:b/>
        </w:rPr>
        <w:t>441900014-2025-00147</w:t>
      </w:r>
    </w:p>
    <w:p>
      <w:pPr>
        <w:pStyle w:val="null3"/>
        <w:jc w:val="center"/>
        <w:outlineLvl w:val="3"/>
      </w:pPr>
      <w:r>
        <w:rPr>
          <w:sz w:val="24"/>
          <w:b/>
        </w:rPr>
        <w:t>项目名称：</w:t>
      </w:r>
      <w:r>
        <w:rPr>
          <w:sz w:val="24"/>
          <w:b/>
        </w:rPr>
        <w:t>东莞市横沥医院医疗设备采购项目</w:t>
      </w:r>
    </w:p>
    <w:p>
      <w:pPr>
        <w:pStyle w:val="null3"/>
        <w:jc w:val="center"/>
        <w:outlineLvl w:val="3"/>
      </w:pPr>
      <w:r>
        <w:rPr>
          <w:sz w:val="24"/>
          <w:b/>
        </w:rPr>
        <w:t>采购人：</w:t>
      </w:r>
      <w:r>
        <w:rPr>
          <w:sz w:val="24"/>
          <w:b/>
        </w:rPr>
        <w:t>东莞市横沥医院</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东莞市横沥医院</w:t>
      </w:r>
      <w:r>
        <w:rPr/>
        <w:t>的委托，采用</w:t>
      </w:r>
      <w:r>
        <w:rPr/>
        <w:t>公开招标</w:t>
      </w:r>
      <w:r>
        <w:rPr/>
        <w:t>方式组织采购</w:t>
      </w:r>
      <w:r>
        <w:rPr/>
        <w:t>东莞市横沥医院医疗设备采购项目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东莞市横沥医院医疗设备采购项目</w:t>
      </w:r>
    </w:p>
    <w:p>
      <w:pPr>
        <w:pStyle w:val="null3"/>
        <w:ind w:firstLine="480"/>
      </w:pPr>
      <w:r>
        <w:rPr/>
        <w:t>采购计划编号：</w:t>
      </w:r>
      <w:r>
        <w:rPr/>
        <w:t>441900014-2025-00147</w:t>
      </w:r>
    </w:p>
    <w:p>
      <w:pPr>
        <w:pStyle w:val="null3"/>
        <w:ind w:firstLine="480"/>
      </w:pPr>
      <w:r>
        <w:rPr/>
        <w:t>采购项目编号：</w:t>
      </w:r>
      <w:r>
        <w:rPr/>
        <w:t>441900014-2025-00147</w:t>
      </w:r>
    </w:p>
    <w:p>
      <w:pPr>
        <w:pStyle w:val="null3"/>
        <w:ind w:firstLine="480"/>
      </w:pPr>
      <w:r>
        <w:rPr/>
        <w:t>采购方式：</w:t>
      </w:r>
      <w:r>
        <w:rPr/>
        <w:t>公开招标</w:t>
      </w:r>
    </w:p>
    <w:p>
      <w:pPr>
        <w:pStyle w:val="null3"/>
        <w:ind w:firstLine="480"/>
      </w:pPr>
      <w:r>
        <w:rPr/>
        <w:t>预算金额：</w:t>
      </w:r>
      <w:r>
        <w:rPr/>
        <w:t>1,083,010.00</w:t>
      </w:r>
      <w:r>
        <w:rPr/>
        <w:t>元</w:t>
      </w:r>
    </w:p>
    <w:p>
      <w:pPr>
        <w:pStyle w:val="null3"/>
        <w:outlineLvl w:val="3"/>
      </w:pPr>
      <w:r>
        <w:rPr>
          <w:sz w:val="24"/>
          <w:b/>
        </w:rPr>
        <w:t>2.项目内容及需求情况（采购项目技术规格、参数及要求）</w:t>
      </w:r>
    </w:p>
    <w:p>
      <w:pPr>
        <w:pStyle w:val="null3"/>
      </w:pPr>
      <w:r>
        <w:rPr/>
        <w:t>采购包1(等离子双极电切电凝系统):</w:t>
      </w:r>
    </w:p>
    <w:p>
      <w:pPr>
        <w:pStyle w:val="null3"/>
      </w:pPr>
      <w:r>
        <w:rPr/>
        <w:t>采购包预算金额：197,000.00元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其他医疗设备</w:t>
            </w:r>
          </w:p>
        </w:tc>
        <w:tc>
          <w:tcPr>
            <w:tcW w:type="dxa" w:w="2052"/>
          </w:tcPr>
          <w:p>
            <w:pPr>
              <w:pStyle w:val="null3"/>
            </w:pPr>
            <w:r>
              <w:rPr/>
              <w:t>等离子双极电切电凝系统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197,000.00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合同履行期限：签订合同后，中标人接到采购方送货通知后，30天内完成安装调试。【交货时间指所有货物运抵现场安装调试完毕的日期，技术要求中有特殊要求的除外】。</w:t>
      </w:r>
    </w:p>
    <w:p>
      <w:pPr>
        <w:pStyle w:val="null3"/>
      </w:pPr>
      <w:r>
        <w:rPr/>
        <w:t>采购包2(手术无影灯、负极板回路垫、手术电钻、排痰仪、智能数码多功能治疗仪、神经肌肉刺激器):</w:t>
      </w:r>
    </w:p>
    <w:p>
      <w:pPr>
        <w:pStyle w:val="null3"/>
      </w:pPr>
      <w:r>
        <w:rPr/>
        <w:t>采购包预算金额：227,600.00元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其他医疗设备</w:t>
            </w:r>
          </w:p>
        </w:tc>
        <w:tc>
          <w:tcPr>
            <w:tcW w:type="dxa" w:w="2052"/>
          </w:tcPr>
          <w:p>
            <w:pPr>
              <w:pStyle w:val="null3"/>
            </w:pPr>
            <w:r>
              <w:rPr/>
              <w:t>手术无影灯、负极板回路垫、手术电钻、排痰仪、智能数码多功能治疗仪、神经肌肉刺激器</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227,600.00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合同履行期限：签订合同后，中标人接到采购方送货通知后，30天内完成安装调试。【交货时间指所有货物运抵现场安装调试完毕的日期，技术要求中有特殊要求的除外】。</w:t>
      </w:r>
    </w:p>
    <w:p>
      <w:pPr>
        <w:pStyle w:val="null3"/>
      </w:pPr>
      <w:r>
        <w:rPr/>
        <w:t>采购包3(心电图机、注射泵、输液泵、防褥疮静态床垫、床单位臭氧消毒机、动态血压监测仪):</w:t>
      </w:r>
    </w:p>
    <w:p>
      <w:pPr>
        <w:pStyle w:val="null3"/>
      </w:pPr>
      <w:r>
        <w:rPr/>
        <w:t>采购包预算金额：205,800.00元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其他医疗设备</w:t>
            </w:r>
          </w:p>
        </w:tc>
        <w:tc>
          <w:tcPr>
            <w:tcW w:type="dxa" w:w="2052"/>
          </w:tcPr>
          <w:p>
            <w:pPr>
              <w:pStyle w:val="null3"/>
            </w:pPr>
            <w:r>
              <w:rPr/>
              <w:t>心电图机、注射泵、输液泵、防褥疮静态床垫、床单位臭氧消毒机、动态血压监测仪</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205,800.00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合同履行期限：签订合同后，中标人接到采购方送货通知后，30天内完成安装调试。【交货时间指所有货物运抵现场安装调试完毕的日期，技术要求中有特殊要求的除外】。</w:t>
      </w:r>
    </w:p>
    <w:p>
      <w:pPr>
        <w:pStyle w:val="null3"/>
      </w:pPr>
      <w:r>
        <w:rPr/>
        <w:t>采购包4(转运平车、防辐射用具（一）、防辐射用具（二）、牙科治疗椅、牙根管长度测量仪):</w:t>
      </w:r>
    </w:p>
    <w:p>
      <w:pPr>
        <w:pStyle w:val="null3"/>
      </w:pPr>
      <w:r>
        <w:rPr/>
        <w:t>采购包预算金额：227,110.00元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4-1</w:t>
            </w:r>
          </w:p>
        </w:tc>
        <w:tc>
          <w:tcPr>
            <w:tcW w:type="dxa" w:w="1368"/>
          </w:tcPr>
          <w:p>
            <w:pPr>
              <w:pStyle w:val="null3"/>
            </w:pPr>
            <w:r>
              <w:rPr/>
              <w:t>其他医疗设备</w:t>
            </w:r>
          </w:p>
        </w:tc>
        <w:tc>
          <w:tcPr>
            <w:tcW w:type="dxa" w:w="2052"/>
          </w:tcPr>
          <w:p>
            <w:pPr>
              <w:pStyle w:val="null3"/>
            </w:pPr>
            <w:r>
              <w:rPr/>
              <w:t>转运平车、防辐射用具（一）、防辐射用具（二）、牙科治疗椅、牙根管长度测量仪</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227,110.00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合同履行期限：签订合同后，中标人接到采购方送货通知后，30天内完成安装调试。【交货时间指所有货物运抵现场安装调试完毕的日期，技术要求中有特殊要求的除外】。</w:t>
      </w:r>
    </w:p>
    <w:p>
      <w:pPr>
        <w:pStyle w:val="null3"/>
      </w:pPr>
      <w:r>
        <w:rPr/>
        <w:t>采购包5(床头柜、儿童病床、医用病床（血透专用）、妇检床、人流室手术床):</w:t>
      </w:r>
    </w:p>
    <w:p>
      <w:pPr>
        <w:pStyle w:val="null3"/>
      </w:pPr>
      <w:r>
        <w:rPr/>
        <w:t>采购包预算金额：225,500.00元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5-1</w:t>
            </w:r>
          </w:p>
        </w:tc>
        <w:tc>
          <w:tcPr>
            <w:tcW w:type="dxa" w:w="1368"/>
          </w:tcPr>
          <w:p>
            <w:pPr>
              <w:pStyle w:val="null3"/>
            </w:pPr>
            <w:r>
              <w:rPr/>
              <w:t>其他医疗设备</w:t>
            </w:r>
          </w:p>
        </w:tc>
        <w:tc>
          <w:tcPr>
            <w:tcW w:type="dxa" w:w="2052"/>
          </w:tcPr>
          <w:p>
            <w:pPr>
              <w:pStyle w:val="null3"/>
            </w:pPr>
            <w:r>
              <w:rPr/>
              <w:t>床头柜、儿童病床、医用病床（血透专用）、妇检床、人流室手术床</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225,500.00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合同履行期限：签订合同后，中标人接到采购方送货通知后，30天内完成安装调试。【交货时间指所有货物运抵现场安装调试完毕的日期，技术要求中有特殊要求的除外】。</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5）参加采购活动前3年内，在经营活动中没有重大违法记录：(采购包3）参加采购活动前3年内，在经营活动中没有重大违法记录：投标（响应）文件中提供《资格条件承诺函》，可参考公告附件格式。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采购包1，采购包2，采购包4，采购包5）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采购包1（等离子双极电切电凝系统）：</w:t>
      </w:r>
      <w:r>
        <w:rPr/>
        <w:t>本采购包不属于专门面向中小企业采购。</w:t>
      </w:r>
    </w:p>
    <w:p>
      <w:pPr>
        <w:pStyle w:val="null3"/>
        <w:jc w:val="left"/>
      </w:pPr>
      <w:r>
        <w:rPr/>
        <w:t>采购包2（手术无影灯、负极板回路垫、手术电钻、排痰仪、智能数码多功能治疗仪、神经肌肉刺激器）：</w:t>
      </w:r>
      <w:r>
        <w:rPr/>
        <w:t>本采购包不属于专门面向中小企业采购。</w:t>
      </w:r>
    </w:p>
    <w:p>
      <w:pPr>
        <w:pStyle w:val="null3"/>
        <w:jc w:val="left"/>
      </w:pPr>
      <w:r>
        <w:rPr/>
        <w:t>采购包3（心电图机、注射泵、输液泵、防褥疮静态床垫、床单位臭氧消毒机、动态血压监测仪）：</w:t>
      </w:r>
      <w:r>
        <w:rPr/>
        <w:t>本采购包不属于专门面向中小企业采购。</w:t>
      </w:r>
    </w:p>
    <w:p>
      <w:pPr>
        <w:pStyle w:val="null3"/>
        <w:jc w:val="left"/>
      </w:pPr>
      <w:r>
        <w:rPr/>
        <w:t>采购包4（转运平车、防辐射用具（一）、防辐射用具（二）、牙科治疗椅、牙根管长度测量仪）：</w:t>
      </w:r>
      <w:r>
        <w:rPr/>
        <w:t>本采购包不属于专门面向中小企业采购。</w:t>
      </w:r>
    </w:p>
    <w:p>
      <w:pPr>
        <w:pStyle w:val="null3"/>
        <w:jc w:val="left"/>
      </w:pPr>
      <w:r>
        <w:rPr/>
        <w:t>采购包5（床头柜、儿童病床、医用病床（血透专用）、妇检床、人流室手术床）：</w:t>
      </w:r>
      <w:r>
        <w:rPr/>
        <w:t>本采购包不属于专门面向中小企业采购。</w:t>
      </w:r>
    </w:p>
    <w:p>
      <w:pPr>
        <w:pStyle w:val="null3"/>
        <w:outlineLvl w:val="3"/>
      </w:pPr>
      <w:r>
        <w:rPr>
          <w:sz w:val="24"/>
          <w:b/>
        </w:rPr>
        <w:t>3.本项目特定的资格要求：</w:t>
      </w:r>
    </w:p>
    <w:p>
      <w:pPr>
        <w:pStyle w:val="null3"/>
      </w:pPr>
      <w:r>
        <w:rPr/>
        <w:t>采购包1（等离子双极电切电凝系统）：</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①投标人为经营企业的，从事第三类医疗器械经营的应取得《医疗器械经营许可证》（具备相应经营范围）。②投标人为生产厂商的，从事第二类或第三类医疗器械生产的厂商，应取得《医疗器械生产许可证》（具备相应生产范围）。③投标产品若属于中国医疗器械注册管理范围内的，则应取得监督管理部门颁发的相应的《中华人民共和国医疗器械注册证》。</w:t>
      </w:r>
    </w:p>
    <w:p>
      <w:pPr>
        <w:pStyle w:val="null3"/>
      </w:pPr>
      <w:r>
        <w:rPr/>
        <w:t>采购包2（手术无影灯、负极板回路垫、手术电钻、排痰仪、智能数码多功能治疗仪、神经肌肉刺激器）：</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①投标人为经营企业的，从事第三类医疗器械经营的应取得《医疗器械经营许可证》（具备相应经营范围）。②投标人为生产厂商的，从事第二类或第三类医疗器械生产的厂商，应取得《医疗器械生产许可证》（具备相应生产范围）。③投标产品若属于中国医疗器械注册管理范围内的，则应取得监督管理部门颁发的相应的《中华人民共和国医疗器械注册证》。</w:t>
      </w:r>
    </w:p>
    <w:p>
      <w:pPr>
        <w:pStyle w:val="null3"/>
      </w:pPr>
      <w:r>
        <w:rPr/>
        <w:t>采购包3（心电图机、注射泵、输液泵、防褥疮静态床垫、床单位臭氧消毒机、动态血压监测仪）：</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①投标人为经营企业的，从事第三类医疗器械经营的应取得《医疗器械经营许可证》（具备相应经营范围）。②投标人为生产厂商的，从事第二类或第三类医疗器械生产的厂商，应取得《医疗器械生产许可证》（具备相应生产范围）。③投标产品若属于中国医疗器械注册管理范围内的，则应取得监督管理部门颁发的相应的《中华人民共和国医疗器械注册证》。</w:t>
      </w:r>
    </w:p>
    <w:p>
      <w:pPr>
        <w:pStyle w:val="null3"/>
      </w:pPr>
      <w:r>
        <w:rPr/>
        <w:t>采购包4（转运平车、防辐射用具（一）、防辐射用具（二）、牙科治疗椅、牙根管长度测量仪）：</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①投标人为经营企业的，从事第三类医疗器械经营的应取得《医疗器械经营许可证》（具备相应经营范围）。②投标人为生产厂商的，从事第二类或第三类医疗器械生产的厂商，应取得《医疗器械生产许可证》（具备相应生产范围）。③投标产品若属于中国医疗器械注册管理范围内的，则应取得监督管理部门颁发的相应的《中华人民共和国医疗器械注册证》。</w:t>
      </w:r>
    </w:p>
    <w:p>
      <w:pPr>
        <w:pStyle w:val="null3"/>
      </w:pPr>
      <w:r>
        <w:rPr/>
        <w:t>采购包5（床头柜、儿童病床、医用病床（血透专用）、妇检床、人流室手术床）：</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①投标人为经营企业的，从事第三类医疗器械经营的应取得《医疗器械经营许可证》（具备相应经营范围）。②投标人为生产厂商的，从事第二类或第三类医疗器械生产的厂商，应取得《医疗器械生产许可证》（具备相应生产范围）。③投标产品若属于中国医疗器械注册管理范围内的，则应取得监督管理部门颁发的相应的《中华人民共和国医疗器械注册证》。</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东莞市横沥医院</w:t>
      </w:r>
    </w:p>
    <w:p>
      <w:pPr>
        <w:pStyle w:val="null3"/>
        <w:ind w:firstLine="480"/>
      </w:pPr>
      <w:r>
        <w:rPr/>
        <w:t xml:space="preserve"> 地址：</w:t>
      </w:r>
      <w:r>
        <w:rPr/>
        <w:t>东莞市横沥天桥路205号</w:t>
      </w:r>
    </w:p>
    <w:p>
      <w:pPr>
        <w:pStyle w:val="null3"/>
        <w:ind w:firstLine="480"/>
      </w:pPr>
      <w:r>
        <w:rPr/>
        <w:t xml:space="preserve"> 联系方式：</w:t>
      </w:r>
      <w:r>
        <w:rPr/>
        <w:t>0769-83371826</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东莞市横沥医院医疗设备采购项目</w:t>
      </w:r>
    </w:p>
    <w:p>
      <w:pPr>
        <w:pStyle w:val="null3"/>
      </w:pPr>
      <w:r>
        <w:rPr/>
        <w:t>采购包1（等离子双极电切电凝系统）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签订合同后，中标人接到采购方送货通知后，30天内完成安装调试。【交货时间指所有货物运抵现场安装调试完毕的日期，技术要求中有特殊要求的除外】。</w:t>
            </w:r>
          </w:p>
        </w:tc>
      </w:tr>
      <w:tr>
        <w:tc>
          <w:tcPr>
            <w:tcW w:type="dxa" w:w="4153"/>
          </w:tcPr>
          <w:p>
            <w:pPr>
              <w:pStyle w:val="null3"/>
            </w:pPr>
            <w:r>
              <w:rPr/>
              <w:t>标的提供的地点</w:t>
            </w:r>
          </w:p>
        </w:tc>
        <w:tc>
          <w:tcPr>
            <w:tcW w:type="dxa" w:w="4153"/>
          </w:tcPr>
          <w:p>
            <w:pPr>
              <w:pStyle w:val="null3"/>
            </w:pPr>
            <w:r>
              <w:rPr/>
              <w:t>东莞市横沥医院或采购人指定地点。</w:t>
            </w:r>
          </w:p>
        </w:tc>
      </w:tr>
      <w:tr/>
      <w:tr/>
      <w:tr>
        <w:tc>
          <w:tcPr>
            <w:tcW w:type="dxa" w:w="4153"/>
          </w:tcPr>
          <w:p>
            <w:pPr>
              <w:pStyle w:val="null3"/>
            </w:pPr>
            <w:r>
              <w:rPr/>
              <w:t>付款方式</w:t>
            </w:r>
          </w:p>
        </w:tc>
        <w:tc>
          <w:tcPr>
            <w:tcW w:type="dxa" w:w="4153"/>
          </w:tcPr>
          <w:p>
            <w:pPr>
              <w:pStyle w:val="null3"/>
            </w:pPr>
            <w:r>
              <w:rPr/>
              <w:t>第1期为(进度款)：支付比例30%，中标人将货物运送至采购人指定地方并完成安装调试，采购人收到中标人等额合格发票、合同、安装调试报告及采购人要求的其他资料后15个工作日内支付合同总金额的30%。</w:t>
            </w:r>
          </w:p>
          <w:p>
            <w:pPr>
              <w:pStyle w:val="null3"/>
            </w:pPr>
            <w:r>
              <w:rPr/>
              <w:t>第2期为(尾款)：支付比例70%，完成货物安装调试后，30日内，经采购人最终验收合格后，中标人向采购人提供等额合格发票、合同、最终验收报告及采购人要求的其他资料，采购人收到请款资料后60日内支付合同总金额的70%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采购合同的约定和现行国家标准、行业标准以及企业标准对每一项技术、服务、安全标准的履约情况进行确认。采购人有权根据需要设置出厂检验、到货检验、安装调试检验、配套服务检验等多重验收环节。必要时，采购人有权邀请参加本项目的其他投标人或者第三方机构参与验收。参与验收的投标人或者第三方机构的意见作为验收书的参考资料一并存档。验收结束后，应当出具验收书，列明各项标准的验收情况及项目总体评价，由验收双方共同签署。</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1.1投标人的报价应包括：设备主机及附件货款、运输费、运输保险费、装卸费、安装调试费及其他应有的费用。投标人所报价格为货到现场安装调试完成的最终优惠价格。1.2验收及相关费用由投标人负责。</w:t>
            </w:r>
          </w:p>
          <w:p>
            <w:pPr>
              <w:pStyle w:val="null3"/>
            </w:pPr>
            <w:r>
              <w:rPr/>
              <w:t>2，供货服务要求：2.1质保期不少于一年 （用户单位使用验收合格之日起计算，技术要求中有特殊要求的除外），且终身维护。2.2、免费送货及安装调试，中标人须协助采购人办理设备相关使用证件。 2.3、仪器设备均应配有《产品使用说明书》或《操作手册》（中文版）、《合格证》和装箱清单等基本资料。 2.4、在货物到达指定地点后，中标人应在7天内派工程技术人员到达现场，在采购人验收小组、技术人员在场的情况下开箱清点货物，组织安装、调试，并承担因此发生的一切费用。货物在经采购人验收合格前，其损耗、毁损、灭失等风险及责任由中标人承担，如因发生前述情形，导致中标人所供应的货物不能通过采购人验收的，中标人应按采购人要求予以免费更换、补齐或无条件退货。 2.5、中标人须向采购人提供设备的运行、安装、使用环境要求。必要时要派技术人员参与装修现场技术指导。 2.6、设备安装后，中标人应向采购人提供详细的验收标准、验收手册。采购人按国家标准及厂方标准进行质量验收。同时，采购人有权委托中国有资格的单位对上述仪器进行性能检测、精度校核等监测，费用由中标人承担。 2.6.1、在中国境内有相应的零配件保税库,并出具证明文件。 2.6.2、中国境内有相应的维修机构，并出具证明文件。 2.7、培训： 2.7.1、现场培训：中标人应提供现场技术培训(不限次数)，保证使用人员正常操作设备的各种功能;根据设备技术要求，向采购人提供维修技术人员培训(不限次数)，费用由中标人承担。 2.7.2、集中培训：根据设备管理、技术要求，向采购人提供管理、使用和维修技术人员培训（次数不限），费用由中标人承担。 2.7.3、网络教育：提供与各地用户和专家进行网上交流和学习的平台，并随时了解最新的技术进展和各种教育课程、会议信息。 2.8、对采购人的服务通知，中标人在接报后1小时内响应，4小时内到达现场，24小时内处理完毕。若在24小时内仍未能有效解决，中标人须免费提供同样档次的设备予采购人临时使用。 2.9、关于软件系统接口问题： 2.9.1、需要提供报告打印程序进行打印，结果需要仪器和程序进行双向传输，数据共享，避免重复录入。 2.9.2、本项目所有需要与计算机连接设备，须无条件向采购人开放端口，端口必须支持现软件系统国家标准接口规范，本条要求作为项目验收的条件之一。2.9.3凡设置了权限的产品，必须免费向采购人提供密码。2.10、以上为基本要求，投标人需针对本项目特点制定详细的售后服务承诺计划。</w:t>
            </w:r>
          </w:p>
          <w:p>
            <w:pPr>
              <w:pStyle w:val="null3"/>
            </w:pPr>
            <w:r>
              <w:rPr/>
              <w:t>3，交货要求：3.1提供制造商完整的随机资料，包括完整的使用和维修手册等。 3.2特别要求：交货时要求投标人就所投产品提供产品说明书，同时采购人有权要求投标人对产品的合法供货渠道进行说明，经核实如投标人提供非法渠道的商品，视为欺诈，为维护采购人合法权益，投标人要承担商品价值双倍的赔偿；同时，依据现行的国家法律法规追究其他责任，并连带追究所投产品制造商的责任。</w:t>
            </w:r>
          </w:p>
          <w:p>
            <w:pPr>
              <w:pStyle w:val="null3"/>
            </w:pPr>
            <w:r>
              <w:rPr/>
              <w:t>4，售后服务要求：4.1、提供技术资料、中文操作手册。4.2、设备安装、调试：设备到货后，厂家专业维修工程师免费在最终用户所在地对设备进行安装、调试、培训、技术协助等服务，并对维修工程师进行维护、维修培训。并承担所需相应费用。 4.3、有专门的售后服务人员，提供3年以上备品备件。零部件保障供应时间。 4.4、产品出现故障时1小时内响应，4小时内到达现场，24小时内处理完毕。“假日无休”，保证所有服务的及时处理。4.5、保修期内服务：每季度定期组织服务工程师对用户进行多种形式的访问活动（包括电话和实地回访）。内容包括设备维护，指导设备的使用和保养、操作使用，解决设备出现的简单故障。 4.6、保修期外服务： 4.6.1、技术公司为设备提供终身维修和保养服务，在保修期外只收取实际发生的维修材料费，不额外收取人工费和差旅费，在接到用户要求对所购仪器设备进行维修的通知后，即给予答复，并派合格的维修工程师在 24 小时内到达用户现场进行维修。 4.6.2、设有专业技术服务热线，最终用户可以通过电话交流的方式直接与服务工程师沟通，了解产品的各种性能、操作方法和简单故障排除。 4.6.3、软件升级：依据实际情况提供不同形式的软件免费升级服务。</w:t>
            </w:r>
          </w:p>
          <w:p>
            <w:pPr>
              <w:pStyle w:val="null3"/>
            </w:pPr>
            <w:r>
              <w:rPr/>
              <w:t>5，备件、专用工具和出厂日期等：5.1、备件 5.1.1、如有备件，中标人应随机向采购人（需要时）提供一套标准备件包，并列出清单及单价。 5.1.2、为保证设备正常运行，中标人应在中国境内设置备件库，存入所有必须的备件，并保证10年以上的供应期。 5.2、专用工具：如有专用工具，中标人应向采购人免费提供设备维护的专用工具。 5.3、供货设备为距合同签订之日一年内的设备；如为库存设备，采购人有权拒绝签收。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其他医疗设备</w:t>
            </w:r>
          </w:p>
        </w:tc>
        <w:tc>
          <w:tcPr>
            <w:tcW w:type="dxa" w:w="831"/>
          </w:tcPr>
          <w:p>
            <w:pPr>
              <w:pStyle w:val="null3"/>
              <w:jc w:val="left"/>
            </w:pPr>
            <w:r>
              <w:rPr/>
              <w:t>等离子双极电切电凝系统</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197,000.00</w:t>
            </w:r>
          </w:p>
        </w:tc>
        <w:tc>
          <w:tcPr>
            <w:tcW w:type="dxa" w:w="831"/>
          </w:tcPr>
          <w:p>
            <w:pPr>
              <w:pStyle w:val="null3"/>
              <w:jc w:val="right"/>
            </w:pPr>
            <w:r>
              <w:rPr/>
              <w:t>197,000.00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等离子双极电切电凝系统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一、项目清单</w:t>
            </w:r>
          </w:p>
          <w:tbl>
            <w:tblPr>
              <w:tblInd w:type="dxa" w:w="90"/>
              <w:tblBorders>
                <w:top w:val="none" w:color="000000" w:sz="4"/>
                <w:left w:val="none" w:color="000000" w:sz="4"/>
                <w:bottom w:val="none" w:color="000000" w:sz="4"/>
                <w:right w:val="none" w:color="000000" w:sz="4"/>
                <w:insideH w:val="none"/>
                <w:insideV w:val="none"/>
              </w:tblBorders>
            </w:tblPr>
            <w:tblGrid>
              <w:gridCol w:w="348"/>
              <w:gridCol w:w="536"/>
              <w:gridCol w:w="437"/>
              <w:gridCol w:w="467"/>
              <w:gridCol w:w="3798"/>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4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37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r>
            <w:tr>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△等离子双极电切电凝系统</w:t>
                  </w:r>
                </w:p>
              </w:tc>
              <w:tc>
                <w:tcPr>
                  <w:tcW w:type="dxa" w:w="4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3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主机</w:t>
                  </w:r>
                </w:p>
                <w:p>
                  <w:pPr>
                    <w:pStyle w:val="null3"/>
                    <w:jc w:val="both"/>
                  </w:pPr>
                  <w:r>
                    <w:rPr>
                      <w:sz w:val="21"/>
                    </w:rPr>
                    <w:t>1.1、</w:t>
                  </w:r>
                  <w:r>
                    <w:rPr>
                      <w:sz w:val="21"/>
                    </w:rPr>
                    <w:t>▲</w:t>
                  </w:r>
                  <w:r>
                    <w:rPr>
                      <w:sz w:val="21"/>
                    </w:rPr>
                    <w:t>具备接口能对接鼓膜打孔操作用的等离子</w:t>
                  </w:r>
                  <w:r>
                    <w:rPr>
                      <w:sz w:val="21"/>
                    </w:rPr>
                    <w:t>消融电极</w:t>
                  </w:r>
                  <w:r>
                    <w:rPr>
                      <w:sz w:val="21"/>
                    </w:rPr>
                    <w:t>，能针对分泌性难治性中耳炎或其他中耳炎伴有鼓膜增厚、粘连的情况进行手术治疗。</w:t>
                  </w:r>
                </w:p>
                <w:p>
                  <w:pPr>
                    <w:pStyle w:val="null3"/>
                    <w:jc w:val="both"/>
                  </w:pPr>
                  <w:r>
                    <w:rPr>
                      <w:sz w:val="21"/>
                    </w:rPr>
                    <w:t>1.2、</w:t>
                  </w:r>
                  <w:r>
                    <w:rPr>
                      <w:sz w:val="21"/>
                    </w:rPr>
                    <w:t>▲具有等离子双极电切和电凝的手术功能。适用于鼻喉科手术中对人体软组织做切割、凝血。</w:t>
                  </w:r>
                </w:p>
                <w:p>
                  <w:pPr>
                    <w:pStyle w:val="null3"/>
                    <w:jc w:val="both"/>
                  </w:pPr>
                  <w:r>
                    <w:rPr>
                      <w:sz w:val="21"/>
                    </w:rPr>
                    <w:t>1.</w:t>
                  </w:r>
                  <w:r>
                    <w:rPr>
                      <w:sz w:val="21"/>
                    </w:rPr>
                    <w:t>3</w:t>
                  </w:r>
                  <w:r>
                    <w:rPr>
                      <w:sz w:val="21"/>
                    </w:rPr>
                    <w:t>、</w:t>
                  </w:r>
                  <w:r>
                    <w:rPr>
                      <w:sz w:val="21"/>
                    </w:rPr>
                    <w:t>额定输出频率</w:t>
                  </w:r>
                  <w:r>
                    <w:rPr>
                      <w:sz w:val="21"/>
                    </w:rPr>
                    <w:t>375kHz±10%，切割模式下额定负载150Ω±10Ω,最大输出功率200 W±40 W， 凝血模式下额定负载100Ω±10Ω</w:t>
                  </w:r>
                  <w:r>
                    <w:rPr>
                      <w:sz w:val="21"/>
                    </w:rPr>
                    <w:t>，</w:t>
                  </w:r>
                  <w:r>
                    <w:rPr>
                      <w:sz w:val="21"/>
                    </w:rPr>
                    <w:t>最大输出功率</w:t>
                  </w:r>
                  <w:r>
                    <w:rPr>
                      <w:sz w:val="21"/>
                    </w:rPr>
                    <w:t>80 W±16 W 。</w:t>
                  </w:r>
                </w:p>
                <w:p>
                  <w:pPr>
                    <w:pStyle w:val="null3"/>
                    <w:jc w:val="both"/>
                  </w:pPr>
                  <w:r>
                    <w:rPr>
                      <w:sz w:val="21"/>
                    </w:rPr>
                    <w:t>1.</w:t>
                  </w:r>
                  <w:r>
                    <w:rPr>
                      <w:sz w:val="21"/>
                    </w:rPr>
                    <w:t>4</w:t>
                  </w:r>
                  <w:r>
                    <w:rPr>
                      <w:sz w:val="21"/>
                    </w:rPr>
                    <w:t>、</w:t>
                  </w:r>
                  <w:r>
                    <w:rPr>
                      <w:sz w:val="21"/>
                    </w:rPr>
                    <w:t>工作状态显示</w:t>
                  </w:r>
                  <w:r>
                    <w:rPr>
                      <w:sz w:val="21"/>
                    </w:rPr>
                    <w:t>：</w:t>
                  </w:r>
                  <w:r>
                    <w:rPr>
                      <w:sz w:val="21"/>
                    </w:rPr>
                    <w:t>多界面可同时显示</w:t>
                  </w:r>
                  <w:r>
                    <w:rPr>
                      <w:sz w:val="21"/>
                    </w:rPr>
                    <w:t>包含但不限于</w:t>
                  </w:r>
                  <w:r>
                    <w:rPr>
                      <w:sz w:val="21"/>
                    </w:rPr>
                    <w:t>动态阻抗、电极状态和切凝的模式、功率等图形、字母和数字</w:t>
                  </w:r>
                  <w:r>
                    <w:rPr>
                      <w:sz w:val="21"/>
                    </w:rPr>
                    <w:t>等数据</w:t>
                  </w:r>
                  <w:r>
                    <w:rPr>
                      <w:sz w:val="21"/>
                    </w:rPr>
                    <w:t>。</w:t>
                  </w:r>
                </w:p>
                <w:p>
                  <w:pPr>
                    <w:pStyle w:val="null3"/>
                    <w:jc w:val="both"/>
                  </w:pPr>
                  <w:r>
                    <w:rPr>
                      <w:sz w:val="21"/>
                    </w:rPr>
                    <w:t>1.</w:t>
                  </w:r>
                  <w:r>
                    <w:rPr>
                      <w:sz w:val="21"/>
                    </w:rPr>
                    <w:t>5</w:t>
                  </w:r>
                  <w:r>
                    <w:rPr>
                      <w:sz w:val="21"/>
                    </w:rPr>
                    <w:t>、</w:t>
                  </w:r>
                  <w:r>
                    <w:rPr>
                      <w:sz w:val="21"/>
                    </w:rPr>
                    <w:t>具有自动识别不同代码</w:t>
                  </w:r>
                  <w:r>
                    <w:rPr>
                      <w:sz w:val="21"/>
                    </w:rPr>
                    <w:t>(不同功能)双极电极的功能，并自动设定切割模式或凝固模式输出的默认功率，无需手调，并可增减与显示。</w:t>
                  </w:r>
                </w:p>
                <w:p>
                  <w:pPr>
                    <w:pStyle w:val="null3"/>
                    <w:jc w:val="both"/>
                  </w:pPr>
                  <w:r>
                    <w:rPr>
                      <w:sz w:val="21"/>
                    </w:rPr>
                    <w:t>1.</w:t>
                  </w:r>
                  <w:r>
                    <w:rPr>
                      <w:sz w:val="21"/>
                    </w:rPr>
                    <w:t>5</w:t>
                  </w:r>
                  <w:r>
                    <w:rPr>
                      <w:sz w:val="21"/>
                    </w:rPr>
                    <w:t>.1</w:t>
                  </w:r>
                  <w:r>
                    <w:rPr>
                      <w:sz w:val="21"/>
                    </w:rPr>
                    <w:t>、</w:t>
                  </w:r>
                  <w:r>
                    <w:rPr>
                      <w:sz w:val="21"/>
                    </w:rPr>
                    <w:t>▲具有超负荷保护装置，当遇到过载时屏幕提示显示“过载”或“over current”字样。</w:t>
                  </w:r>
                </w:p>
                <w:p>
                  <w:pPr>
                    <w:pStyle w:val="null3"/>
                    <w:jc w:val="both"/>
                  </w:pPr>
                  <w:r>
                    <w:rPr>
                      <w:sz w:val="21"/>
                    </w:rPr>
                    <w:t>1.</w:t>
                  </w:r>
                  <w:r>
                    <w:rPr>
                      <w:sz w:val="21"/>
                    </w:rPr>
                    <w:t>5</w:t>
                  </w:r>
                  <w:r>
                    <w:rPr>
                      <w:sz w:val="21"/>
                    </w:rPr>
                    <w:t>.2</w:t>
                  </w:r>
                  <w:r>
                    <w:rPr>
                      <w:sz w:val="21"/>
                    </w:rPr>
                    <w:t>、</w:t>
                  </w:r>
                  <w:r>
                    <w:rPr>
                      <w:sz w:val="21"/>
                    </w:rPr>
                    <w:t>▲具有凝血模式或切割模式手术时帮助判定组织效应的阻抗条图显示。</w:t>
                  </w:r>
                </w:p>
                <w:p>
                  <w:pPr>
                    <w:pStyle w:val="null3"/>
                    <w:jc w:val="both"/>
                  </w:pPr>
                  <w:r>
                    <w:rPr>
                      <w:sz w:val="21"/>
                    </w:rPr>
                    <w:t>1.</w:t>
                  </w:r>
                  <w:r>
                    <w:rPr>
                      <w:sz w:val="21"/>
                    </w:rPr>
                    <w:t>5</w:t>
                  </w:r>
                  <w:r>
                    <w:rPr>
                      <w:sz w:val="21"/>
                    </w:rPr>
                    <w:t>.3具有电极安装状态显示（未接上电极时显示闪烁）。</w:t>
                  </w:r>
                </w:p>
                <w:p>
                  <w:pPr>
                    <w:pStyle w:val="null3"/>
                    <w:jc w:val="both"/>
                  </w:pPr>
                  <w:r>
                    <w:rPr>
                      <w:sz w:val="21"/>
                    </w:rPr>
                    <w:t>2</w:t>
                  </w:r>
                  <w:r>
                    <w:rPr>
                      <w:sz w:val="21"/>
                    </w:rPr>
                    <w:t>、</w:t>
                  </w:r>
                  <w:r>
                    <w:rPr>
                      <w:sz w:val="21"/>
                    </w:rPr>
                    <w:t>双踏板脚踏开关</w:t>
                  </w:r>
                  <w:r>
                    <w:rPr>
                      <w:sz w:val="21"/>
                    </w:rPr>
                    <w:t>：</w:t>
                  </w:r>
                  <w:r>
                    <w:rPr>
                      <w:sz w:val="21"/>
                    </w:rPr>
                    <w:t>双踏板带吸引控制。</w:t>
                  </w:r>
                </w:p>
                <w:p>
                  <w:pPr>
                    <w:pStyle w:val="null3"/>
                    <w:jc w:val="both"/>
                  </w:pPr>
                  <w:r>
                    <w:rPr>
                      <w:sz w:val="21"/>
                    </w:rPr>
                    <w:t>3</w:t>
                  </w:r>
                  <w:r>
                    <w:rPr>
                      <w:sz w:val="21"/>
                    </w:rPr>
                    <w:t>、</w:t>
                  </w:r>
                  <w:r>
                    <w:rPr>
                      <w:sz w:val="21"/>
                    </w:rPr>
                    <w:t>流体控制器</w:t>
                  </w:r>
                  <w:r>
                    <w:rPr>
                      <w:sz w:val="21"/>
                    </w:rPr>
                    <w:t>：</w:t>
                  </w:r>
                  <w:r>
                    <w:rPr>
                      <w:sz w:val="21"/>
                    </w:rPr>
                    <w:t>用于配合出水电极，控制电极水流起停吸附同步完成。</w:t>
                  </w:r>
                </w:p>
                <w:p>
                  <w:pPr>
                    <w:pStyle w:val="null3"/>
                    <w:jc w:val="both"/>
                  </w:pPr>
                  <w:r>
                    <w:rPr>
                      <w:sz w:val="21"/>
                    </w:rPr>
                    <w:t>4</w:t>
                  </w:r>
                  <w:r>
                    <w:rPr>
                      <w:sz w:val="21"/>
                    </w:rPr>
                    <w:t>、</w:t>
                  </w:r>
                  <w:r>
                    <w:rPr>
                      <w:sz w:val="21"/>
                    </w:rPr>
                    <w:t>专用双极电极</w:t>
                  </w:r>
                  <w:r>
                    <w:rPr>
                      <w:sz w:val="21"/>
                    </w:rPr>
                    <w:t>/消融电极（勾状电极）</w:t>
                  </w:r>
                  <w:r>
                    <w:rPr>
                      <w:sz w:val="21"/>
                    </w:rPr>
                    <w:t>：</w:t>
                  </w:r>
                  <w:r>
                    <w:rPr>
                      <w:sz w:val="21"/>
                    </w:rPr>
                    <w:t>具有</w:t>
                  </w:r>
                  <w:r>
                    <w:rPr>
                      <w:sz w:val="21"/>
                    </w:rPr>
                    <w:t>包含但不限于</w:t>
                  </w:r>
                  <w:r>
                    <w:rPr>
                      <w:sz w:val="21"/>
                    </w:rPr>
                    <w:t>盐水下气化、消融、凝血、吸引组织等功能。</w:t>
                  </w:r>
                </w:p>
                <w:p>
                  <w:pPr>
                    <w:pStyle w:val="null3"/>
                    <w:jc w:val="both"/>
                  </w:pPr>
                  <w:r>
                    <w:rPr>
                      <w:sz w:val="21"/>
                    </w:rPr>
                    <w:t>5</w:t>
                  </w:r>
                  <w:r>
                    <w:rPr>
                      <w:sz w:val="21"/>
                    </w:rPr>
                    <w:t>、</w:t>
                  </w:r>
                  <w:r>
                    <w:rPr>
                      <w:sz w:val="21"/>
                    </w:rPr>
                    <w:t>▲</w:t>
                  </w:r>
                  <w:r>
                    <w:rPr>
                      <w:sz w:val="21"/>
                    </w:rPr>
                    <w:t>一次性等离子消融手术电极</w:t>
                  </w:r>
                  <w:r>
                    <w:rPr>
                      <w:sz w:val="21"/>
                    </w:rPr>
                    <w:t>：</w:t>
                  </w:r>
                  <w:r>
                    <w:rPr>
                      <w:sz w:val="21"/>
                    </w:rPr>
                    <w:t>具有多种手术配套用的消融电极可选择，包</w:t>
                  </w:r>
                  <w:r>
                    <w:rPr>
                      <w:sz w:val="21"/>
                    </w:rPr>
                    <w:t>含但不限于</w:t>
                  </w:r>
                  <w:r>
                    <w:rPr>
                      <w:sz w:val="21"/>
                    </w:rPr>
                    <w:t>勾状、双环状、马蹄状、杆状、电极钳等</w:t>
                  </w:r>
                  <w:r>
                    <w:rPr>
                      <w:sz w:val="21"/>
                    </w:rPr>
                    <w:t>.</w:t>
                  </w:r>
                </w:p>
                <w:p>
                  <w:pPr>
                    <w:pStyle w:val="null3"/>
                    <w:jc w:val="both"/>
                  </w:pPr>
                  <w:r>
                    <w:rPr>
                      <w:sz w:val="21"/>
                    </w:rPr>
                    <w:t>6、配置</w:t>
                  </w:r>
                </w:p>
                <w:p>
                  <w:pPr>
                    <w:pStyle w:val="null3"/>
                    <w:jc w:val="both"/>
                  </w:pPr>
                  <w:r>
                    <w:rPr>
                      <w:sz w:val="21"/>
                    </w:rPr>
                    <w:t>6.</w:t>
                  </w:r>
                  <w:r>
                    <w:rPr>
                      <w:sz w:val="21"/>
                    </w:rPr>
                    <w:t>1</w:t>
                  </w:r>
                  <w:r>
                    <w:rPr>
                      <w:sz w:val="21"/>
                    </w:rPr>
                    <w:t>、</w:t>
                  </w:r>
                  <w:r>
                    <w:rPr>
                      <w:sz w:val="21"/>
                    </w:rPr>
                    <w:t>主机</w:t>
                  </w:r>
                  <w:r>
                    <w:rPr>
                      <w:sz w:val="21"/>
                    </w:rPr>
                    <w:t>1台</w:t>
                  </w:r>
                </w:p>
                <w:p>
                  <w:pPr>
                    <w:pStyle w:val="null3"/>
                    <w:jc w:val="both"/>
                  </w:pPr>
                  <w:r>
                    <w:rPr>
                      <w:sz w:val="21"/>
                    </w:rPr>
                    <w:t>6.</w:t>
                  </w:r>
                  <w:r>
                    <w:rPr>
                      <w:sz w:val="21"/>
                    </w:rPr>
                    <w:t>2</w:t>
                  </w:r>
                  <w:r>
                    <w:rPr>
                      <w:sz w:val="21"/>
                    </w:rPr>
                    <w:t>、</w:t>
                  </w:r>
                  <w:r>
                    <w:rPr>
                      <w:sz w:val="21"/>
                    </w:rPr>
                    <w:t>双踏板脚踏开关</w:t>
                  </w:r>
                  <w:r>
                    <w:rPr>
                      <w:sz w:val="21"/>
                    </w:rPr>
                    <w:t>1</w:t>
                  </w:r>
                  <w:r>
                    <w:rPr>
                      <w:sz w:val="21"/>
                    </w:rPr>
                    <w:t>套</w:t>
                  </w:r>
                </w:p>
                <w:p>
                  <w:pPr>
                    <w:pStyle w:val="null3"/>
                    <w:jc w:val="both"/>
                  </w:pPr>
                  <w:r>
                    <w:rPr>
                      <w:sz w:val="21"/>
                    </w:rPr>
                    <w:t>6.</w:t>
                  </w:r>
                  <w:r>
                    <w:rPr>
                      <w:sz w:val="21"/>
                    </w:rPr>
                    <w:t>3</w:t>
                  </w:r>
                  <w:r>
                    <w:rPr>
                      <w:sz w:val="21"/>
                    </w:rPr>
                    <w:t>、</w:t>
                  </w:r>
                  <w:r>
                    <w:rPr>
                      <w:sz w:val="21"/>
                    </w:rPr>
                    <w:t>流体控制器</w:t>
                  </w:r>
                  <w:r>
                    <w:rPr>
                      <w:sz w:val="21"/>
                    </w:rPr>
                    <w:t>1</w:t>
                  </w:r>
                  <w:r>
                    <w:rPr>
                      <w:sz w:val="21"/>
                    </w:rPr>
                    <w:t>套</w:t>
                  </w:r>
                </w:p>
                <w:p>
                  <w:pPr>
                    <w:pStyle w:val="null3"/>
                    <w:jc w:val="both"/>
                  </w:pPr>
                  <w:r>
                    <w:rPr>
                      <w:sz w:val="21"/>
                    </w:rPr>
                    <w:t>6.</w:t>
                  </w:r>
                  <w:r>
                    <w:rPr>
                      <w:sz w:val="21"/>
                    </w:rPr>
                    <w:t>4</w:t>
                  </w:r>
                  <w:r>
                    <w:rPr>
                      <w:sz w:val="21"/>
                    </w:rPr>
                    <w:t>、</w:t>
                  </w:r>
                  <w:r>
                    <w:rPr>
                      <w:sz w:val="21"/>
                    </w:rPr>
                    <w:t>一次性等离子消融手术电极</w:t>
                  </w:r>
                  <w:r>
                    <w:rPr>
                      <w:sz w:val="21"/>
                    </w:rPr>
                    <w:t>2</w:t>
                  </w:r>
                  <w:r>
                    <w:rPr>
                      <w:sz w:val="21"/>
                    </w:rPr>
                    <w:t>套</w:t>
                  </w:r>
                </w:p>
                <w:p>
                  <w:pPr>
                    <w:pStyle w:val="null3"/>
                    <w:jc w:val="both"/>
                  </w:pPr>
                  <w:r>
                    <w:rPr>
                      <w:sz w:val="21"/>
                    </w:rPr>
                    <w:t>7、★质保期要求：整机原厂质保≥2年</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采购包2（手术无影灯、负极板回路垫、手术电钻、排痰仪、智能数码多功能治疗仪、神经肌肉刺激器）</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签订合同后，中标人接到采购方送货通知后，30天内完成安装调试。【交货时间指所有货物运抵现场安装调试完毕的日期，技术要求中有特殊要求的除外】。</w:t>
            </w:r>
          </w:p>
        </w:tc>
      </w:tr>
      <w:tr>
        <w:tc>
          <w:tcPr>
            <w:tcW w:type="dxa" w:w="4153"/>
          </w:tcPr>
          <w:p>
            <w:pPr>
              <w:pStyle w:val="null3"/>
            </w:pPr>
            <w:r>
              <w:rPr/>
              <w:t>标的提供的地点</w:t>
            </w:r>
          </w:p>
        </w:tc>
        <w:tc>
          <w:tcPr>
            <w:tcW w:type="dxa" w:w="4153"/>
          </w:tcPr>
          <w:p>
            <w:pPr>
              <w:pStyle w:val="null3"/>
            </w:pPr>
            <w:r>
              <w:rPr/>
              <w:t>东莞市横沥医院或采购人指定地点。</w:t>
            </w:r>
          </w:p>
        </w:tc>
      </w:tr>
      <w:tr/>
      <w:tr/>
      <w:tr>
        <w:tc>
          <w:tcPr>
            <w:tcW w:type="dxa" w:w="4153"/>
          </w:tcPr>
          <w:p>
            <w:pPr>
              <w:pStyle w:val="null3"/>
            </w:pPr>
            <w:r>
              <w:rPr/>
              <w:t>付款方式</w:t>
            </w:r>
          </w:p>
        </w:tc>
        <w:tc>
          <w:tcPr>
            <w:tcW w:type="dxa" w:w="4153"/>
          </w:tcPr>
          <w:p>
            <w:pPr>
              <w:pStyle w:val="null3"/>
            </w:pPr>
            <w:r>
              <w:rPr/>
              <w:t>第1期为(进度款)：支付比例30%，中标人将货物运送至采购人指定地方并完成安装调试，采购人收到中标人等额合格发票、合同、安装调试报告及采购人要求的其他资料后15个工作日内支付合同总金额的30%。</w:t>
            </w:r>
          </w:p>
          <w:p>
            <w:pPr>
              <w:pStyle w:val="null3"/>
            </w:pPr>
            <w:r>
              <w:rPr/>
              <w:t>第2期为(尾款)：支付比例70%，完成货物安装调试后，30日内，经采购人最终验收合格后，中标人向采购人提供等额合格发票、合同、最终验收报告及采购人要求的其他资料，采购人收到请款资料后60日内支付合同总金额的70%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采购合同的约定和现行国家标准、行业标准以及企业标准对每一项技术、服务、安全标准的履约情况进行确认。采购人有权根据需要设置出厂检验、到货检验、安装调试检验、配套服务检验等多重验收环节。必要时，采购人有权邀请参加本项目的其他投标人或者第三方机构参与验收。参与验收的投标人或者第三方机构的意见作为验收书的参考资料一并存档。验收结束后，应当出具验收书，列明各项标准的验收情况及项目总体评价，由验收双方共同签署。</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1.1投标人的报价应包括：设备主机及附件货款、运输费、运输保险费、装卸费、安装调试费及其他应有的费用。投标人所报价格为货到现场安装调试完成的最终优惠价格。1.2验收及相关费用由投标人负责。</w:t>
            </w:r>
          </w:p>
          <w:p>
            <w:pPr>
              <w:pStyle w:val="null3"/>
            </w:pPr>
            <w:r>
              <w:rPr/>
              <w:t>2，供货服务要求：2.1质保期不少于一年 （用户单位使用验收合格之日起计算，技术要求中有特殊要求的除外），且终身维护。2.2、免费送货及安装调试，中标人须协助采购人办理设备相关使用证件。 2.3、仪器设备均应配有《产品使用说明书》或《操作手册》（中文版）、《合格证》和装箱清单等基本资料。 2.4、在货物到达指定地点后，中标人应在7天内派工程技术人员到达现场，在采购人验收小组、技术人员在场的情况下开箱清点货物，组织安装、调试，并承担因此发生的一切费用。货物在经采购人验收合格前，其损耗、毁损、灭失等风险及责任由中标人承担，如因发生前述情形，导致中标人所供应的货物不能通过采购人验收的，中标人应按采购人要求予以免费更换、补齐或无条件退货。 2.5、中标人须向采购人提供设备的运行、安装、使用环境要求。必要时要派技术人员参与装修现场技术指导。 2.6、设备安装后，中标人应向采购人提供详细的验收标准、验收手册。采购人按国家标准及厂方标准进行质量验收。同时，采购人有权委托中国有资格的单位对上述仪器进行性能检测、精度校核等监测，费用由中标人承担。 2.6.1、在中国境内有相应的零配件保税库,并出具证明文件。 2.6.2、中国境内有相应的维修机构，并出具证明文件。 2.7、培训： 2.7.1、现场培训：中标人应提供现场技术培训(不限次数)，保证使用人员正常操作设备的各种功能;根据设备技术要求，向采购人提供维修技术人员培训(不限次数)，费用由中标人承担。 2.7.2、集中培训：根据设备管理、技术要求，向采购人提供管理、使用和维修技术人员培训（次数不限），费用由中标人承担。 2.7.3、网络教育：提供与各地用户和专家进行网上交流和学习的平台，并随时了解最新的技术进展和各种教育课程、会议信息。 2.8、对采购人的服务通知，中标人在接报后1小时内响应，4小时内到达现场，24小时内处理完毕。若在24小时内仍未能有效解决，中标人须免费提供同样档次的设备予采购人临时使用。 2.9、关于软件系统接口问题： 2.9.1、需要提供报告打印程序进行打印，结果需要仪器和程序进行双向传输，数据共享，避免重复录入。 2.9.2、本项目所有需要与计算机连接设备，须无条件向采购人开放端口，端口必须支持现软件系统国家标准接口规范，本条要求作为项目验收的条件之一。2.9.3凡设置了权限的产品，必须免费向采购人提供密码。2.10、以上为基本要求，投标人需针对本项目特点制定详细的售后服务承诺计划。</w:t>
            </w:r>
          </w:p>
          <w:p>
            <w:pPr>
              <w:pStyle w:val="null3"/>
            </w:pPr>
            <w:r>
              <w:rPr/>
              <w:t>3，交货要求：3.1提供制造商完整的随机资料，包括完整的使用和维修手册等。 3.2特别要求：交货时要求投标人就所投产品提供产品说明书，同时采购人有权要求投标人对产品的合法供货渠道进行说明，经核实如投标人提供非法渠道的商品，视为欺诈，为维护采购人合法权益，投标人要承担商品价值双倍的赔偿；同时，依据现行的国家法律法规追究其他责任，并连带追究所投产品制造商的责任。</w:t>
            </w:r>
          </w:p>
          <w:p>
            <w:pPr>
              <w:pStyle w:val="null3"/>
            </w:pPr>
            <w:r>
              <w:rPr/>
              <w:t>4，售后服务要求：4.1、提供技术资料、中文操作手册。4.2、设备安装、调试：设备到货后，厂家专业维修工程师免费在最终用户所在地对设备进行安装、调试、培训、技术协助等服务，并对维修工程师进行维护、维修培训。并承担所需相应费用。 4.3、有专门的售后服务人员，提供3年以上备品备件。零部件保障供应时间。 4.4、产品出现故障时1小时内响应，4小时内到达现场，24小时内处理完毕。“假日无休”，保证所有服务的及时处理。4.5、保修期内服务：每季度定期组织服务工程师对用户进行多种形式的访问活动（包括电话和实地回访）。内容包括设备维护，指导设备的使用和保养、操作使用，解决设备出现的简单故障。 4.6、保修期外服务： 4.6.1、技术公司为设备提供终身维修和保养服务，在保修期外只收取实际发生的维修材料费，不额外收取人工费和差旅费，在接到用户要求对所购仪器设备进行维修的通知后，即给予答复，并派合格的维修工程师在 24 小时内到达用户现场进行维修。 4.6.2、设有专业技术服务热线，最终用户可以通过电话交流的方式直接与服务工程师沟通，了解产品的各种性能、操作方法和简单故障排除。 4.6.3、软件升级：依据实际情况提供不同形式的软件免费升级服务。</w:t>
            </w:r>
          </w:p>
          <w:p>
            <w:pPr>
              <w:pStyle w:val="null3"/>
            </w:pPr>
            <w:r>
              <w:rPr/>
              <w:t>5，备件、专用工具和出厂日期等：5.1、备件 5.1.1、如有备件，中标人应随机向采购人（需要时）提供一套标准备件包，并列出清单及单价。 5.1.2、为保证设备正常运行，中标人应在中国境内设置备件库，存入所有必须的备件，并保证10年以上的供应期。 5.2、专用工具：如有专用工具，中标人应向采购人免费提供设备维护的专用工具。 5.3、供货设备为距合同签订之日一年内的设备；如为库存设备，采购人有权拒绝签收。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其他医疗设备</w:t>
            </w:r>
          </w:p>
        </w:tc>
        <w:tc>
          <w:tcPr>
            <w:tcW w:type="dxa" w:w="831"/>
          </w:tcPr>
          <w:p>
            <w:pPr>
              <w:pStyle w:val="null3"/>
              <w:jc w:val="left"/>
            </w:pPr>
            <w:r>
              <w:rPr/>
              <w:t>手术无影灯、负极板回路垫、手术电钻、排痰仪、智能数码多功能治疗仪、神经肌肉刺激器</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227,600.00</w:t>
            </w:r>
          </w:p>
        </w:tc>
        <w:tc>
          <w:tcPr>
            <w:tcW w:type="dxa" w:w="831"/>
          </w:tcPr>
          <w:p>
            <w:pPr>
              <w:pStyle w:val="null3"/>
              <w:jc w:val="right"/>
            </w:pPr>
            <w:r>
              <w:rPr/>
              <w:t>227,600.00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手术无影灯、负极板回路垫、手术电钻、排痰仪、智能数码多功能治疗仪、神经肌肉刺激器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一、项目清单</w:t>
            </w:r>
          </w:p>
          <w:tbl>
            <w:tblPr>
              <w:tblInd w:type="dxa" w:w="90"/>
              <w:tblBorders>
                <w:top w:val="none" w:color="000000" w:sz="4"/>
                <w:left w:val="none" w:color="000000" w:sz="4"/>
                <w:bottom w:val="none" w:color="000000" w:sz="4"/>
                <w:right w:val="none" w:color="000000" w:sz="4"/>
                <w:insideH w:val="none"/>
                <w:insideV w:val="none"/>
              </w:tblBorders>
            </w:tblPr>
            <w:tblGrid>
              <w:gridCol w:w="351"/>
              <w:gridCol w:w="522"/>
              <w:gridCol w:w="431"/>
              <w:gridCol w:w="401"/>
              <w:gridCol w:w="3893"/>
            </w:tblGrid>
            <w:tr>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4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3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手术无影灯</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3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规格要求：单头，吊顶式。</w:t>
                  </w:r>
                </w:p>
                <w:p>
                  <w:pPr>
                    <w:pStyle w:val="null3"/>
                    <w:jc w:val="both"/>
                  </w:pPr>
                  <w:r>
                    <w:rPr>
                      <w:sz w:val="21"/>
                    </w:rPr>
                    <w:t>2、LED 灯珠数：调焦≥80 颗</w:t>
                  </w:r>
                </w:p>
                <w:p>
                  <w:pPr>
                    <w:pStyle w:val="null3"/>
                    <w:jc w:val="both"/>
                  </w:pPr>
                  <w:r>
                    <w:rPr>
                      <w:sz w:val="21"/>
                    </w:rPr>
                    <w:t>3、▲灯珠寿命： ≥50000h</w:t>
                  </w:r>
                </w:p>
                <w:p>
                  <w:pPr>
                    <w:pStyle w:val="null3"/>
                    <w:jc w:val="both"/>
                  </w:pPr>
                  <w:r>
                    <w:rPr>
                      <w:sz w:val="21"/>
                    </w:rPr>
                    <w:t>4、灯头操作扶手与灯头一体成型，便于非洁净区人员移动手术灯位置的同时，医护人员清洁时不会留残留污染，影响洁净消毒效果。</w:t>
                  </w:r>
                </w:p>
                <w:p>
                  <w:pPr>
                    <w:pStyle w:val="null3"/>
                    <w:jc w:val="both"/>
                  </w:pPr>
                  <w:r>
                    <w:rPr>
                      <w:sz w:val="21"/>
                    </w:rPr>
                    <w:t>5、照度(Lux)：10000-160000</w:t>
                  </w:r>
                </w:p>
                <w:p>
                  <w:pPr>
                    <w:pStyle w:val="null3"/>
                    <w:jc w:val="both"/>
                  </w:pPr>
                  <w:r>
                    <w:rPr>
                      <w:sz w:val="21"/>
                    </w:rPr>
                    <w:t>6、单遮板（Lux）：≥90000Lx</w:t>
                  </w:r>
                </w:p>
                <w:p>
                  <w:pPr>
                    <w:pStyle w:val="null3"/>
                    <w:jc w:val="both"/>
                  </w:pPr>
                  <w:r>
                    <w:rPr>
                      <w:sz w:val="21"/>
                    </w:rPr>
                    <w:t>7、双遮板（Lux）：≥65000Lx</w:t>
                  </w:r>
                </w:p>
                <w:p>
                  <w:pPr>
                    <w:pStyle w:val="null3"/>
                    <w:jc w:val="both"/>
                  </w:pPr>
                  <w:r>
                    <w:rPr>
                      <w:sz w:val="21"/>
                    </w:rPr>
                    <w:t>8、色温（K）：4000k-6000k可调</w:t>
                  </w:r>
                </w:p>
                <w:p>
                  <w:pPr>
                    <w:pStyle w:val="null3"/>
                    <w:jc w:val="both"/>
                  </w:pPr>
                  <w:r>
                    <w:rPr>
                      <w:sz w:val="21"/>
                    </w:rPr>
                    <w:t>9、光斑直径（mm）：≧180mm</w:t>
                  </w:r>
                </w:p>
                <w:p>
                  <w:pPr>
                    <w:pStyle w:val="null3"/>
                    <w:jc w:val="both"/>
                  </w:pPr>
                  <w:r>
                    <w:rPr>
                      <w:sz w:val="21"/>
                    </w:rPr>
                    <w:t>10、辐照度（W/m²）： ≤550</w:t>
                  </w:r>
                </w:p>
                <w:p>
                  <w:pPr>
                    <w:pStyle w:val="null3"/>
                    <w:jc w:val="both"/>
                  </w:pPr>
                  <w:r>
                    <w:rPr>
                      <w:sz w:val="21"/>
                    </w:rPr>
                    <w:t>11、调光系统 ：1~100档调节</w:t>
                  </w:r>
                </w:p>
                <w:p>
                  <w:pPr>
                    <w:pStyle w:val="null3"/>
                    <w:jc w:val="both"/>
                  </w:pPr>
                  <w:r>
                    <w:rPr>
                      <w:sz w:val="21"/>
                    </w:rPr>
                    <w:t>12、术者头部温升（℃）：≦1</w:t>
                  </w:r>
                </w:p>
                <w:p>
                  <w:pPr>
                    <w:pStyle w:val="null3"/>
                    <w:jc w:val="both"/>
                  </w:pPr>
                  <w:r>
                    <w:rPr>
                      <w:sz w:val="21"/>
                    </w:rPr>
                    <w:t>13、术野区域温升（℃）：≦2</w:t>
                  </w:r>
                </w:p>
                <w:p>
                  <w:pPr>
                    <w:pStyle w:val="null3"/>
                    <w:jc w:val="both"/>
                  </w:pPr>
                  <w:r>
                    <w:rPr>
                      <w:sz w:val="21"/>
                    </w:rPr>
                    <w:t>14、色彩还原指数(Ra) ：85≤Ra≤100</w:t>
                  </w:r>
                </w:p>
                <w:p>
                  <w:pPr>
                    <w:pStyle w:val="null3"/>
                    <w:jc w:val="both"/>
                  </w:pPr>
                  <w:r>
                    <w:rPr>
                      <w:sz w:val="21"/>
                    </w:rPr>
                    <w:t>15、照明深度（mm）：≧1000mm</w:t>
                  </w:r>
                </w:p>
                <w:p>
                  <w:pPr>
                    <w:pStyle w:val="null3"/>
                    <w:jc w:val="both"/>
                  </w:pPr>
                  <w:r>
                    <w:rPr>
                      <w:sz w:val="21"/>
                    </w:rPr>
                    <w:t>16、电源电压：100-220AV/50Hz</w:t>
                  </w:r>
                </w:p>
                <w:p>
                  <w:pPr>
                    <w:pStyle w:val="null3"/>
                    <w:jc w:val="both"/>
                  </w:pPr>
                  <w:r>
                    <w:rPr>
                      <w:sz w:val="21"/>
                    </w:rPr>
                    <w:t>17、手术灯灯头防水防尘等级≥IP54</w:t>
                  </w:r>
                </w:p>
                <w:p>
                  <w:pPr>
                    <w:pStyle w:val="null3"/>
                    <w:jc w:val="both"/>
                  </w:pPr>
                  <w:r>
                    <w:rPr>
                      <w:sz w:val="21"/>
                    </w:rPr>
                    <w:t>18、配置要求</w:t>
                  </w:r>
                </w:p>
                <w:p>
                  <w:pPr>
                    <w:pStyle w:val="null3"/>
                    <w:jc w:val="both"/>
                  </w:pPr>
                  <w:r>
                    <w:rPr>
                      <w:sz w:val="21"/>
                    </w:rPr>
                    <w:t>18.1、灯头1个</w:t>
                  </w:r>
                </w:p>
                <w:p>
                  <w:pPr>
                    <w:pStyle w:val="null3"/>
                    <w:jc w:val="both"/>
                  </w:pPr>
                  <w:r>
                    <w:rPr>
                      <w:sz w:val="21"/>
                    </w:rPr>
                    <w:t>18.2、调光手柄2个</w:t>
                  </w:r>
                </w:p>
                <w:p>
                  <w:pPr>
                    <w:pStyle w:val="null3"/>
                    <w:jc w:val="both"/>
                  </w:pPr>
                  <w:r>
                    <w:rPr>
                      <w:sz w:val="21"/>
                    </w:rPr>
                    <w:t>18.3、平衡臂1根</w:t>
                  </w:r>
                </w:p>
                <w:p>
                  <w:pPr>
                    <w:pStyle w:val="null3"/>
                    <w:jc w:val="both"/>
                  </w:pPr>
                  <w:r>
                    <w:rPr>
                      <w:sz w:val="21"/>
                    </w:rPr>
                    <w:t>18.4、横臂1根</w:t>
                  </w:r>
                </w:p>
                <w:p>
                  <w:pPr>
                    <w:pStyle w:val="null3"/>
                    <w:jc w:val="both"/>
                  </w:pPr>
                  <w:r>
                    <w:rPr>
                      <w:sz w:val="21"/>
                    </w:rPr>
                    <w:t>18.5、上弯管1根</w:t>
                  </w:r>
                </w:p>
                <w:p>
                  <w:pPr>
                    <w:pStyle w:val="null3"/>
                    <w:jc w:val="both"/>
                  </w:pPr>
                  <w:r>
                    <w:rPr>
                      <w:sz w:val="21"/>
                    </w:rPr>
                    <w:t>18.6、下弯管1根</w:t>
                  </w:r>
                </w:p>
                <w:p>
                  <w:pPr>
                    <w:pStyle w:val="null3"/>
                    <w:jc w:val="both"/>
                  </w:pPr>
                  <w:r>
                    <w:rPr>
                      <w:sz w:val="21"/>
                    </w:rPr>
                    <w:t>18.7、控制面板1套</w:t>
                  </w:r>
                </w:p>
                <w:p>
                  <w:pPr>
                    <w:pStyle w:val="null3"/>
                    <w:jc w:val="both"/>
                  </w:pPr>
                  <w:r>
                    <w:rPr>
                      <w:sz w:val="21"/>
                    </w:rPr>
                    <w:t>18.8、底座1套</w:t>
                  </w:r>
                </w:p>
                <w:p>
                  <w:pPr>
                    <w:pStyle w:val="null3"/>
                    <w:jc w:val="both"/>
                  </w:pPr>
                  <w:r>
                    <w:rPr>
                      <w:sz w:val="21"/>
                    </w:rPr>
                    <w:t>19、★质保期要求：整机原厂质保≥2年</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△负极板回路垫</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3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作用</w:t>
                  </w:r>
                  <w:r>
                    <w:rPr>
                      <w:sz w:val="21"/>
                    </w:rPr>
                    <w:t>要求：</w:t>
                  </w:r>
                </w:p>
                <w:p>
                  <w:pPr>
                    <w:pStyle w:val="null3"/>
                    <w:jc w:val="both"/>
                  </w:pPr>
                  <w:r>
                    <w:rPr>
                      <w:sz w:val="21"/>
                    </w:rPr>
                    <w:t>1.</w:t>
                  </w:r>
                  <w:r>
                    <w:rPr>
                      <w:sz w:val="21"/>
                    </w:rPr>
                    <w:t>1、</w:t>
                  </w:r>
                  <w:r>
                    <w:rPr>
                      <w:sz w:val="21"/>
                    </w:rPr>
                    <w:t>作用：为手术室高频手术设备提供负极回路，适用于所有医用高频手术设备。</w:t>
                  </w:r>
                </w:p>
                <w:p>
                  <w:pPr>
                    <w:pStyle w:val="null3"/>
                    <w:jc w:val="both"/>
                  </w:pPr>
                  <w:r>
                    <w:rPr>
                      <w:sz w:val="21"/>
                    </w:rPr>
                    <w:t>1.</w:t>
                  </w:r>
                  <w:r>
                    <w:rPr>
                      <w:sz w:val="21"/>
                    </w:rPr>
                    <w:t>2、</w:t>
                  </w:r>
                  <w:r>
                    <w:rPr>
                      <w:sz w:val="21"/>
                    </w:rPr>
                    <w:t>适用范围：可适用于创伤、金属植入、烧伤、妇科、泌尿手术及血液、体液等大量液体冲洗手术；易污染手术等各种状况，杜绝了皮肤不良反应。</w:t>
                  </w:r>
                </w:p>
                <w:p>
                  <w:pPr>
                    <w:pStyle w:val="null3"/>
                    <w:jc w:val="both"/>
                  </w:pPr>
                  <w:r>
                    <w:rPr>
                      <w:sz w:val="21"/>
                    </w:rPr>
                    <w:t>1.3、</w:t>
                  </w:r>
                  <w:r>
                    <w:rPr>
                      <w:sz w:val="21"/>
                    </w:rPr>
                    <w:t>▲</w:t>
                  </w:r>
                  <w:r>
                    <w:rPr>
                      <w:sz w:val="21"/>
                    </w:rPr>
                    <w:t>可重复使用。</w:t>
                  </w:r>
                </w:p>
                <w:p>
                  <w:pPr>
                    <w:pStyle w:val="null3"/>
                    <w:jc w:val="both"/>
                  </w:pPr>
                  <w:r>
                    <w:rPr>
                      <w:sz w:val="21"/>
                    </w:rPr>
                    <w:t>1.4、可透X射线。</w:t>
                  </w:r>
                </w:p>
                <w:p>
                  <w:pPr>
                    <w:pStyle w:val="null3"/>
                    <w:jc w:val="both"/>
                  </w:pPr>
                  <w:r>
                    <w:rPr>
                      <w:sz w:val="21"/>
                    </w:rPr>
                    <w:t>2、技术参数要求：</w:t>
                  </w:r>
                </w:p>
                <w:p>
                  <w:pPr>
                    <w:pStyle w:val="null3"/>
                    <w:jc w:val="both"/>
                  </w:pPr>
                  <w:r>
                    <w:rPr>
                      <w:sz w:val="21"/>
                    </w:rPr>
                    <w:t>2.</w:t>
                  </w:r>
                  <w:r>
                    <w:rPr>
                      <w:sz w:val="21"/>
                    </w:rPr>
                    <w:t>1</w:t>
                  </w:r>
                  <w:r>
                    <w:rPr>
                      <w:sz w:val="21"/>
                    </w:rPr>
                    <w:t>、</w:t>
                  </w:r>
                  <w:r>
                    <w:rPr>
                      <w:sz w:val="21"/>
                    </w:rPr>
                    <w:t>外形尺寸（长</w:t>
                  </w:r>
                  <w:r>
                    <w:rPr>
                      <w:sz w:val="21"/>
                    </w:rPr>
                    <w:t>×宽×高）：950×500×3.5mm</w:t>
                  </w:r>
                  <w:r>
                    <w:rPr>
                      <w:sz w:val="21"/>
                    </w:rPr>
                    <w:t>（</w:t>
                  </w:r>
                  <w:r>
                    <w:rPr>
                      <w:sz w:val="21"/>
                    </w:rPr>
                    <w:t>±0.5mm</w:t>
                  </w:r>
                  <w:r>
                    <w:rPr>
                      <w:sz w:val="21"/>
                    </w:rPr>
                    <w:t>）</w:t>
                  </w:r>
                  <w:r>
                    <w:rPr>
                      <w:sz w:val="21"/>
                    </w:rPr>
                    <w:t>。</w:t>
                  </w:r>
                </w:p>
                <w:p>
                  <w:pPr>
                    <w:pStyle w:val="null3"/>
                    <w:jc w:val="both"/>
                  </w:pPr>
                  <w:r>
                    <w:rPr>
                      <w:sz w:val="21"/>
                    </w:rPr>
                    <w:t>2.</w:t>
                  </w:r>
                  <w:r>
                    <w:rPr>
                      <w:sz w:val="21"/>
                    </w:rPr>
                    <w:t>2</w:t>
                  </w:r>
                  <w:r>
                    <w:rPr>
                      <w:sz w:val="21"/>
                    </w:rPr>
                    <w:t>、</w:t>
                  </w:r>
                  <w:r>
                    <w:rPr>
                      <w:sz w:val="21"/>
                    </w:rPr>
                    <w:t>回路垫电容阻抗：在环境温度</w:t>
                  </w:r>
                  <w:r>
                    <w:rPr>
                      <w:sz w:val="21"/>
                    </w:rPr>
                    <w:t>23℃+5℃、频率460kHz条件下，电容阻抗≤150Ω。</w:t>
                  </w:r>
                </w:p>
                <w:p>
                  <w:pPr>
                    <w:pStyle w:val="null3"/>
                    <w:jc w:val="both"/>
                  </w:pPr>
                  <w:r>
                    <w:rPr>
                      <w:sz w:val="21"/>
                    </w:rPr>
                    <w:t>2.</w:t>
                  </w:r>
                  <w:r>
                    <w:rPr>
                      <w:sz w:val="21"/>
                    </w:rPr>
                    <w:t>3、</w:t>
                  </w:r>
                  <w:r>
                    <w:rPr>
                      <w:sz w:val="21"/>
                    </w:rPr>
                    <w:t>▲正反双面通用。</w:t>
                  </w:r>
                </w:p>
                <w:p>
                  <w:pPr>
                    <w:pStyle w:val="null3"/>
                    <w:jc w:val="both"/>
                  </w:pPr>
                  <w:r>
                    <w:rPr>
                      <w:sz w:val="21"/>
                    </w:rPr>
                    <w:t>2.</w:t>
                  </w:r>
                  <w:r>
                    <w:rPr>
                      <w:sz w:val="21"/>
                    </w:rPr>
                    <w:t>4</w:t>
                  </w:r>
                  <w:r>
                    <w:rPr>
                      <w:sz w:val="21"/>
                    </w:rPr>
                    <w:t>、</w:t>
                  </w:r>
                  <w:r>
                    <w:rPr>
                      <w:sz w:val="21"/>
                    </w:rPr>
                    <w:t>▲成人儿童通用，适用体重</w:t>
                  </w:r>
                  <w:r>
                    <w:rPr>
                      <w:sz w:val="21"/>
                    </w:rPr>
                    <w:t>≥</w:t>
                  </w:r>
                  <w:r>
                    <w:rPr>
                      <w:sz w:val="21"/>
                    </w:rPr>
                    <w:t>0.35kg的患者。</w:t>
                  </w:r>
                </w:p>
                <w:p>
                  <w:pPr>
                    <w:pStyle w:val="null3"/>
                    <w:jc w:val="both"/>
                  </w:pPr>
                  <w:r>
                    <w:rPr>
                      <w:sz w:val="21"/>
                    </w:rPr>
                    <w:t>2.</w:t>
                  </w:r>
                  <w:r>
                    <w:rPr>
                      <w:sz w:val="21"/>
                    </w:rPr>
                    <w:t>5、</w:t>
                  </w:r>
                  <w:r>
                    <w:rPr>
                      <w:sz w:val="21"/>
                    </w:rPr>
                    <w:t>负极板回路垫导线能满足医院现有所有高频电刀的接口，规格：长度</w:t>
                  </w:r>
                  <w:r>
                    <w:rPr>
                      <w:sz w:val="21"/>
                    </w:rPr>
                    <w:t>≥4m。</w:t>
                  </w:r>
                </w:p>
                <w:p>
                  <w:pPr>
                    <w:pStyle w:val="null3"/>
                    <w:jc w:val="both"/>
                  </w:pPr>
                  <w:r>
                    <w:rPr>
                      <w:sz w:val="21"/>
                    </w:rPr>
                    <w:t>2.</w:t>
                  </w:r>
                  <w:r>
                    <w:rPr>
                      <w:sz w:val="21"/>
                    </w:rPr>
                    <w:t>6、</w:t>
                  </w:r>
                  <w:r>
                    <w:rPr>
                      <w:sz w:val="21"/>
                    </w:rPr>
                    <w:t>工作原理：电容式负极回路，具有平行板电容结构，当电刀处于工作状态时，患者与电刀的负极接口之间将形成有效负极回路，从而使高频电刀能够安全正常工作。</w:t>
                  </w:r>
                </w:p>
                <w:p>
                  <w:pPr>
                    <w:pStyle w:val="null3"/>
                    <w:jc w:val="both"/>
                  </w:pPr>
                  <w:r>
                    <w:rPr>
                      <w:sz w:val="21"/>
                    </w:rPr>
                    <w:t>2.</w:t>
                  </w:r>
                  <w:r>
                    <w:rPr>
                      <w:sz w:val="21"/>
                    </w:rPr>
                    <w:t>7、</w:t>
                  </w:r>
                  <w:r>
                    <w:rPr>
                      <w:sz w:val="21"/>
                    </w:rPr>
                    <w:t>内部电极尺寸（长</w:t>
                  </w:r>
                  <w:r>
                    <w:rPr>
                      <w:sz w:val="21"/>
                    </w:rPr>
                    <w:t>×宽）：890×440mm</w:t>
                  </w:r>
                  <w:r>
                    <w:rPr>
                      <w:sz w:val="21"/>
                    </w:rPr>
                    <w:t>（</w:t>
                  </w:r>
                  <w:r>
                    <w:rPr>
                      <w:sz w:val="21"/>
                    </w:rPr>
                    <w:t>±0.5mm</w:t>
                  </w:r>
                  <w:r>
                    <w:rPr>
                      <w:sz w:val="21"/>
                    </w:rPr>
                    <w:t>）</w:t>
                  </w:r>
                  <w:r>
                    <w:rPr>
                      <w:sz w:val="21"/>
                    </w:rPr>
                    <w:t>。</w:t>
                  </w:r>
                </w:p>
                <w:p>
                  <w:pPr>
                    <w:pStyle w:val="null3"/>
                    <w:jc w:val="both"/>
                  </w:pPr>
                  <w:r>
                    <w:rPr>
                      <w:sz w:val="21"/>
                    </w:rPr>
                    <w:t>2.</w:t>
                  </w:r>
                  <w:r>
                    <w:rPr>
                      <w:sz w:val="21"/>
                    </w:rPr>
                    <w:t>8、</w:t>
                  </w:r>
                  <w:r>
                    <w:rPr>
                      <w:sz w:val="21"/>
                    </w:rPr>
                    <w:t>工作模式：非直接接触式</w:t>
                  </w:r>
                  <w:r>
                    <w:rPr>
                      <w:sz w:val="21"/>
                    </w:rPr>
                    <w:t>，</w:t>
                  </w:r>
                  <w:r>
                    <w:rPr>
                      <w:sz w:val="21"/>
                    </w:rPr>
                    <w:t>可有效防止电灼伤事故发生，确保手术安全。</w:t>
                  </w:r>
                </w:p>
                <w:p>
                  <w:pPr>
                    <w:pStyle w:val="null3"/>
                    <w:jc w:val="both"/>
                  </w:pPr>
                  <w:r>
                    <w:rPr>
                      <w:sz w:val="21"/>
                    </w:rPr>
                    <w:t>2.</w:t>
                  </w:r>
                  <w:r>
                    <w:rPr>
                      <w:sz w:val="21"/>
                    </w:rPr>
                    <w:t>9、</w:t>
                  </w:r>
                  <w:r>
                    <w:rPr>
                      <w:sz w:val="21"/>
                    </w:rPr>
                    <w:t>可适合大面积烫伤，多毛发，严重消瘦，多斑痕及对负极板过敏的患者使用。</w:t>
                  </w:r>
                </w:p>
                <w:p>
                  <w:pPr>
                    <w:pStyle w:val="null3"/>
                    <w:jc w:val="both"/>
                  </w:pPr>
                  <w:r>
                    <w:rPr>
                      <w:sz w:val="21"/>
                    </w:rPr>
                    <w:t>2.</w:t>
                  </w:r>
                  <w:r>
                    <w:rPr>
                      <w:sz w:val="21"/>
                    </w:rPr>
                    <w:t>10、</w:t>
                  </w:r>
                  <w:r>
                    <w:rPr>
                      <w:sz w:val="21"/>
                    </w:rPr>
                    <w:t>负极板回路垫主体原料由高分子凝胶制成，具有良好的弹性和生物相容性，可有效防止压疮的形成。</w:t>
                  </w:r>
                </w:p>
                <w:p>
                  <w:pPr>
                    <w:pStyle w:val="null3"/>
                    <w:jc w:val="both"/>
                  </w:pPr>
                  <w:r>
                    <w:rPr>
                      <w:sz w:val="21"/>
                    </w:rPr>
                    <w:t>3</w:t>
                  </w:r>
                  <w:r>
                    <w:rPr>
                      <w:sz w:val="21"/>
                    </w:rPr>
                    <w:t>、配置清单：</w:t>
                  </w:r>
                </w:p>
                <w:p>
                  <w:pPr>
                    <w:pStyle w:val="null3"/>
                    <w:jc w:val="both"/>
                  </w:pPr>
                  <w:r>
                    <w:rPr>
                      <w:sz w:val="21"/>
                    </w:rPr>
                    <w:t>3.1、</w:t>
                  </w:r>
                  <w:r>
                    <w:rPr>
                      <w:sz w:val="21"/>
                    </w:rPr>
                    <w:t>负极板回路垫</w:t>
                  </w:r>
                  <w:r>
                    <w:rPr>
                      <w:sz w:val="21"/>
                    </w:rPr>
                    <w:t>1张</w:t>
                  </w:r>
                </w:p>
                <w:p>
                  <w:pPr>
                    <w:pStyle w:val="null3"/>
                    <w:jc w:val="both"/>
                  </w:pPr>
                  <w:r>
                    <w:rPr>
                      <w:sz w:val="21"/>
                    </w:rPr>
                    <w:t>3.2、</w:t>
                  </w:r>
                  <w:r>
                    <w:rPr>
                      <w:sz w:val="21"/>
                    </w:rPr>
                    <w:t>导线</w:t>
                  </w:r>
                  <w:r>
                    <w:rPr>
                      <w:sz w:val="21"/>
                    </w:rPr>
                    <w:t>1条</w:t>
                  </w:r>
                </w:p>
                <w:p>
                  <w:pPr>
                    <w:pStyle w:val="null3"/>
                    <w:jc w:val="both"/>
                  </w:pPr>
                  <w:r>
                    <w:rPr>
                      <w:sz w:val="21"/>
                    </w:rPr>
                    <w:t>4、★质保要求：原厂质保期≥2年</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手术电钻</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把</w:t>
                  </w:r>
                </w:p>
              </w:tc>
              <w:tc>
                <w:tcPr>
                  <w:tcW w:type="dxa" w:w="3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一、技术参数：</w:t>
                  </w:r>
                </w:p>
                <w:p>
                  <w:pPr>
                    <w:pStyle w:val="null3"/>
                    <w:jc w:val="both"/>
                  </w:pPr>
                  <w:r>
                    <w:rPr>
                      <w:sz w:val="21"/>
                    </w:rPr>
                    <w:t>1、▲可整机高温高压消毒，耐≥135℃高温；</w:t>
                  </w:r>
                </w:p>
                <w:p>
                  <w:pPr>
                    <w:pStyle w:val="null3"/>
                    <w:jc w:val="both"/>
                  </w:pPr>
                  <w:r>
                    <w:rPr>
                      <w:sz w:val="21"/>
                    </w:rPr>
                    <w:t>2、转速≥1000转／分；</w:t>
                  </w:r>
                </w:p>
                <w:p>
                  <w:pPr>
                    <w:pStyle w:val="null3"/>
                    <w:jc w:val="both"/>
                  </w:pPr>
                  <w:r>
                    <w:rPr>
                      <w:sz w:val="21"/>
                    </w:rPr>
                    <w:t>3、▲使用免消毒电池；</w:t>
                  </w:r>
                </w:p>
                <w:p>
                  <w:pPr>
                    <w:pStyle w:val="null3"/>
                    <w:jc w:val="both"/>
                  </w:pPr>
                  <w:r>
                    <w:rPr>
                      <w:sz w:val="21"/>
                    </w:rPr>
                    <w:t>4、电池电压≥7.2V；</w:t>
                  </w:r>
                </w:p>
                <w:p>
                  <w:pPr>
                    <w:pStyle w:val="null3"/>
                    <w:jc w:val="both"/>
                  </w:pPr>
                  <w:r>
                    <w:rPr>
                      <w:sz w:val="21"/>
                    </w:rPr>
                    <w:t>5、铝合金外壳；</w:t>
                  </w:r>
                </w:p>
                <w:p>
                  <w:pPr>
                    <w:pStyle w:val="null3"/>
                    <w:jc w:val="both"/>
                  </w:pPr>
                  <w:r>
                    <w:rPr>
                      <w:sz w:val="21"/>
                    </w:rPr>
                    <w:t>6、噪声≤60dB；</w:t>
                  </w:r>
                </w:p>
                <w:p>
                  <w:pPr>
                    <w:pStyle w:val="null3"/>
                    <w:jc w:val="both"/>
                  </w:pPr>
                  <w:r>
                    <w:rPr>
                      <w:sz w:val="21"/>
                    </w:rPr>
                    <w:t>7、温升≤25℃；</w:t>
                  </w:r>
                </w:p>
                <w:p>
                  <w:pPr>
                    <w:pStyle w:val="null3"/>
                    <w:jc w:val="both"/>
                  </w:pPr>
                  <w:r>
                    <w:rPr>
                      <w:sz w:val="21"/>
                    </w:rPr>
                    <w:t>二、标准配置清单：</w:t>
                  </w:r>
                </w:p>
                <w:p>
                  <w:pPr>
                    <w:pStyle w:val="null3"/>
                    <w:jc w:val="both"/>
                  </w:pPr>
                  <w:r>
                    <w:rPr>
                      <w:sz w:val="21"/>
                    </w:rPr>
                    <w:t>1、主机                 1件</w:t>
                  </w:r>
                </w:p>
                <w:p>
                  <w:pPr>
                    <w:pStyle w:val="null3"/>
                    <w:jc w:val="both"/>
                  </w:pPr>
                  <w:r>
                    <w:rPr>
                      <w:sz w:val="21"/>
                    </w:rPr>
                    <w:t>2、电池                 2组</w:t>
                  </w:r>
                </w:p>
                <w:p>
                  <w:pPr>
                    <w:pStyle w:val="null3"/>
                    <w:jc w:val="both"/>
                  </w:pPr>
                  <w:r>
                    <w:rPr>
                      <w:sz w:val="21"/>
                    </w:rPr>
                    <w:t>3、充电器               1只</w:t>
                  </w:r>
                </w:p>
                <w:p>
                  <w:pPr>
                    <w:pStyle w:val="null3"/>
                    <w:jc w:val="both"/>
                  </w:pPr>
                  <w:r>
                    <w:rPr>
                      <w:sz w:val="21"/>
                    </w:rPr>
                    <w:t>4、消毒通道             1只</w:t>
                  </w:r>
                </w:p>
                <w:p>
                  <w:pPr>
                    <w:pStyle w:val="null3"/>
                    <w:jc w:val="both"/>
                  </w:pPr>
                  <w:r>
                    <w:rPr>
                      <w:sz w:val="21"/>
                    </w:rPr>
                    <w:t>5、钻夹头钥匙           1把</w:t>
                  </w:r>
                </w:p>
                <w:p>
                  <w:pPr>
                    <w:pStyle w:val="null3"/>
                    <w:jc w:val="both"/>
                  </w:pPr>
                  <w:r>
                    <w:rPr>
                      <w:sz w:val="21"/>
                    </w:rPr>
                    <w:t>6、包装箱               1只</w:t>
                  </w:r>
                </w:p>
                <w:p>
                  <w:pPr>
                    <w:pStyle w:val="null3"/>
                    <w:jc w:val="both"/>
                  </w:pPr>
                  <w:r>
                    <w:rPr>
                      <w:sz w:val="21"/>
                    </w:rPr>
                    <w:t>三、</w:t>
                  </w:r>
                  <w:r>
                    <w:rPr>
                      <w:sz w:val="21"/>
                    </w:rPr>
                    <w:t>★质保要求：原厂质保≥2年</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排痰仪</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3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1、振荡频率：1-13Hz可调,其中5-13Hz精度：1Hz；</w:t>
                  </w:r>
                </w:p>
                <w:p>
                  <w:pPr>
                    <w:pStyle w:val="null3"/>
                    <w:jc w:val="both"/>
                  </w:pPr>
                  <w:r>
                    <w:rPr>
                      <w:sz w:val="21"/>
                    </w:rPr>
                    <w:t>2、▲压力范围：0-5Kpa；</w:t>
                  </w:r>
                </w:p>
                <w:p>
                  <w:pPr>
                    <w:pStyle w:val="null3"/>
                    <w:jc w:val="both"/>
                  </w:pPr>
                  <w:r>
                    <w:rPr>
                      <w:sz w:val="21"/>
                    </w:rPr>
                    <w:t>3、振荡压力：1-10级可调，步长：1级；</w:t>
                  </w:r>
                </w:p>
                <w:p>
                  <w:pPr>
                    <w:pStyle w:val="null3"/>
                    <w:jc w:val="both"/>
                  </w:pPr>
                  <w:r>
                    <w:rPr>
                      <w:sz w:val="21"/>
                    </w:rPr>
                    <w:t>4、工作时间：1-60分可调，步长：1分钟；</w:t>
                  </w:r>
                </w:p>
                <w:p>
                  <w:pPr>
                    <w:pStyle w:val="null3"/>
                    <w:jc w:val="both"/>
                  </w:pPr>
                  <w:r>
                    <w:rPr>
                      <w:sz w:val="21"/>
                    </w:rPr>
                    <w:t>5、具有定时设置功能，未启动治疗时可显示设置治疗时间，启动治疗后可显示剩余治疗时间。</w:t>
                  </w:r>
                </w:p>
                <w:p>
                  <w:pPr>
                    <w:pStyle w:val="null3"/>
                    <w:jc w:val="both"/>
                  </w:pPr>
                  <w:r>
                    <w:rPr>
                      <w:sz w:val="21"/>
                    </w:rPr>
                    <w:t>6、咳嗽暂停手柄，患者可以在咳嗽排痰过程中轻松摇控仪器的暂停或继续运行；</w:t>
                  </w:r>
                </w:p>
                <w:p>
                  <w:pPr>
                    <w:pStyle w:val="null3"/>
                    <w:jc w:val="both"/>
                  </w:pPr>
                  <w:r>
                    <w:rPr>
                      <w:sz w:val="21"/>
                    </w:rPr>
                    <w:t>7、≥4.3寸高清中文显示器，实际值与设置值同步显示，简洁实用，导航式操作指引，多项安全提示，确保治疗效果；</w:t>
                  </w:r>
                </w:p>
                <w:p>
                  <w:pPr>
                    <w:pStyle w:val="null3"/>
                    <w:jc w:val="both"/>
                  </w:pPr>
                  <w:r>
                    <w:rPr>
                      <w:sz w:val="21"/>
                    </w:rPr>
                    <w:t>8、▲频率、压力和定时时间三个参数，每项对应2个独立的加/减调节按钮，无论运行或待机均可实时调节，无需组合按键，方便实际操作；</w:t>
                  </w:r>
                </w:p>
                <w:p>
                  <w:pPr>
                    <w:pStyle w:val="null3"/>
                    <w:jc w:val="both"/>
                  </w:pPr>
                  <w:r>
                    <w:rPr>
                      <w:sz w:val="21"/>
                    </w:rPr>
                    <w:t>9、▲排痰治疗模式：包含但不限于手动模式、自动模式和自定义模式</w:t>
                  </w:r>
                </w:p>
                <w:p>
                  <w:pPr>
                    <w:pStyle w:val="null3"/>
                    <w:jc w:val="both"/>
                  </w:pPr>
                  <w:r>
                    <w:rPr>
                      <w:sz w:val="21"/>
                    </w:rPr>
                    <w:t>10、采用高质量直流无刷电机脉冲发生器，精度高、噪音小、寿命长；</w:t>
                  </w:r>
                </w:p>
                <w:p>
                  <w:pPr>
                    <w:pStyle w:val="null3"/>
                    <w:jc w:val="both"/>
                  </w:pPr>
                  <w:r>
                    <w:rPr>
                      <w:sz w:val="21"/>
                    </w:rPr>
                    <w:t>11、倒V式胸部充气背心，在确保患者疗效时，避开腹部位置，充气背心由外套、内衬和充气内胆三部分组成，均可拆卸分离，备有可换洗的内衬，方便清洗消毒，利于感控，厂家长期提供附件的供应；</w:t>
                  </w:r>
                </w:p>
                <w:p>
                  <w:pPr>
                    <w:pStyle w:val="null3"/>
                    <w:jc w:val="both"/>
                  </w:pPr>
                  <w:r>
                    <w:rPr>
                      <w:sz w:val="21"/>
                    </w:rPr>
                    <w:t>12、仪器配置有多种尺寸的充气背心可选，也可选配单人用背心的相应型号，避免交叉感染；</w:t>
                  </w:r>
                </w:p>
                <w:p>
                  <w:pPr>
                    <w:pStyle w:val="null3"/>
                    <w:jc w:val="both"/>
                  </w:pPr>
                  <w:r>
                    <w:rPr>
                      <w:sz w:val="21"/>
                    </w:rPr>
                    <w:t>13、仪器配置有多种尺寸的充气胸带可选，特别适合于一些不方便穿戴背心的患者使用，也可选配单人用胸带的相应型号，避免交叉感染；</w:t>
                  </w:r>
                </w:p>
                <w:p>
                  <w:pPr>
                    <w:pStyle w:val="null3"/>
                    <w:jc w:val="both"/>
                  </w:pPr>
                  <w:r>
                    <w:rPr>
                      <w:sz w:val="21"/>
                    </w:rPr>
                    <w:t>14、双空气软管，采用高分子材料特殊工艺制作，耐寒耐热，装入时可自动锁定；</w:t>
                  </w:r>
                </w:p>
                <w:p>
                  <w:pPr>
                    <w:pStyle w:val="null3"/>
                    <w:jc w:val="both"/>
                  </w:pPr>
                  <w:r>
                    <w:rPr>
                      <w:sz w:val="21"/>
                    </w:rPr>
                    <w:t>15、仪器内置日历时钟功能，方便使用数据的跟踪；</w:t>
                  </w:r>
                </w:p>
                <w:p>
                  <w:pPr>
                    <w:pStyle w:val="null3"/>
                    <w:jc w:val="both"/>
                  </w:pPr>
                  <w:r>
                    <w:rPr>
                      <w:sz w:val="21"/>
                    </w:rPr>
                    <w:t>16、仪器内置数据统计功能，自动累计仪器在某一频率段、压力段使用的次数、通电时间、总使用次数等等 ，可以直接在仪器上查看，使用情况一目了然；</w:t>
                  </w:r>
                </w:p>
                <w:p>
                  <w:pPr>
                    <w:pStyle w:val="null3"/>
                    <w:jc w:val="both"/>
                  </w:pPr>
                  <w:r>
                    <w:rPr>
                      <w:sz w:val="21"/>
                    </w:rPr>
                    <w:t>17、配置大容量SD卡扩展存储，每一次治疗会以年月日时分为索引建立档案存储到SD卡中，包括设置频率、压力、时间和实际治疗时间等数据，存储文件可直接在电脑中打开，方便日常治疗管理或科研项目的开展；</w:t>
                  </w:r>
                </w:p>
                <w:p>
                  <w:pPr>
                    <w:pStyle w:val="null3"/>
                    <w:jc w:val="both"/>
                  </w:pPr>
                  <w:r>
                    <w:rPr>
                      <w:sz w:val="21"/>
                    </w:rPr>
                    <w:t>18、治疗信息储存查询功能：具有储存和查询患者历史治疗信息的功能</w:t>
                  </w:r>
                </w:p>
                <w:p>
                  <w:pPr>
                    <w:pStyle w:val="null3"/>
                    <w:jc w:val="both"/>
                  </w:pPr>
                  <w:r>
                    <w:rPr>
                      <w:sz w:val="21"/>
                    </w:rPr>
                    <w:t>19、仪器主机小巧，体积≤350mm×240mm×240mm，具有可折叠式提手，配置豪华台车，方便移动和收纳；</w:t>
                  </w:r>
                </w:p>
                <w:p>
                  <w:pPr>
                    <w:pStyle w:val="null3"/>
                    <w:jc w:val="both"/>
                  </w:pPr>
                  <w:r>
                    <w:rPr>
                      <w:sz w:val="21"/>
                    </w:rPr>
                    <w:t xml:space="preserve">20、配置清单    </w:t>
                  </w:r>
                </w:p>
                <w:p>
                  <w:pPr>
                    <w:pStyle w:val="null3"/>
                    <w:jc w:val="both"/>
                  </w:pPr>
                  <w:r>
                    <w:rPr>
                      <w:sz w:val="21"/>
                    </w:rPr>
                    <w:t>20.1 主机        1台</w:t>
                  </w:r>
                </w:p>
                <w:p>
                  <w:pPr>
                    <w:pStyle w:val="null3"/>
                    <w:jc w:val="both"/>
                  </w:pPr>
                  <w:r>
                    <w:rPr>
                      <w:sz w:val="21"/>
                    </w:rPr>
                    <w:t>20.2 全胸充气背心（重复使用）  小号   1个</w:t>
                  </w:r>
                </w:p>
                <w:p>
                  <w:pPr>
                    <w:pStyle w:val="null3"/>
                    <w:jc w:val="both"/>
                  </w:pPr>
                  <w:r>
                    <w:rPr>
                      <w:sz w:val="21"/>
                    </w:rPr>
                    <w:t>20.3 全胸充气背心（重复使用）  中号   1个</w:t>
                  </w:r>
                </w:p>
                <w:p>
                  <w:pPr>
                    <w:pStyle w:val="null3"/>
                    <w:jc w:val="both"/>
                  </w:pPr>
                  <w:r>
                    <w:rPr>
                      <w:sz w:val="21"/>
                    </w:rPr>
                    <w:t>20.4 全胸充气背心（重复使用）  大号   1个</w:t>
                  </w:r>
                </w:p>
                <w:p>
                  <w:pPr>
                    <w:pStyle w:val="null3"/>
                    <w:jc w:val="both"/>
                  </w:pPr>
                  <w:r>
                    <w:rPr>
                      <w:sz w:val="21"/>
                    </w:rPr>
                    <w:t>20.5 半胸充气胸带（重复使用）  中号   1个</w:t>
                  </w:r>
                </w:p>
                <w:p>
                  <w:pPr>
                    <w:pStyle w:val="null3"/>
                    <w:jc w:val="both"/>
                  </w:pPr>
                  <w:r>
                    <w:rPr>
                      <w:sz w:val="21"/>
                    </w:rPr>
                    <w:t>20.6 手持开关     1个</w:t>
                  </w:r>
                </w:p>
                <w:p>
                  <w:pPr>
                    <w:pStyle w:val="null3"/>
                    <w:jc w:val="both"/>
                  </w:pPr>
                  <w:r>
                    <w:rPr>
                      <w:sz w:val="21"/>
                    </w:rPr>
                    <w:t>20.7 连接气管    4条</w:t>
                  </w:r>
                </w:p>
                <w:p>
                  <w:pPr>
                    <w:pStyle w:val="null3"/>
                    <w:jc w:val="both"/>
                  </w:pPr>
                  <w:r>
                    <w:rPr>
                      <w:sz w:val="21"/>
                    </w:rPr>
                    <w:t>20.8 电源线   1条</w:t>
                  </w:r>
                </w:p>
                <w:p>
                  <w:pPr>
                    <w:pStyle w:val="null3"/>
                    <w:jc w:val="both"/>
                  </w:pPr>
                  <w:r>
                    <w:rPr>
                      <w:sz w:val="21"/>
                    </w:rPr>
                    <w:t>20.9 合格证/保修卡  1份</w:t>
                  </w:r>
                </w:p>
                <w:p>
                  <w:pPr>
                    <w:pStyle w:val="null3"/>
                    <w:jc w:val="both"/>
                  </w:pPr>
                  <w:r>
                    <w:rPr>
                      <w:sz w:val="21"/>
                    </w:rPr>
                    <w:t>20.10 使用说明书  1份</w:t>
                  </w:r>
                </w:p>
                <w:p>
                  <w:pPr>
                    <w:pStyle w:val="null3"/>
                    <w:jc w:val="both"/>
                  </w:pPr>
                  <w:r>
                    <w:rPr>
                      <w:sz w:val="21"/>
                    </w:rPr>
                    <w:t>20.11 简易操作说明书1份</w:t>
                  </w:r>
                </w:p>
                <w:p>
                  <w:pPr>
                    <w:pStyle w:val="null3"/>
                    <w:jc w:val="both"/>
                  </w:pPr>
                  <w:r>
                    <w:rPr>
                      <w:sz w:val="21"/>
                    </w:rPr>
                    <w:t>20.13 台车  1台</w:t>
                  </w:r>
                </w:p>
                <w:p>
                  <w:pPr>
                    <w:pStyle w:val="null3"/>
                    <w:jc w:val="both"/>
                  </w:pPr>
                  <w:r>
                    <w:rPr>
                      <w:sz w:val="21"/>
                    </w:rPr>
                    <w:t>21、★质保要求：整机（包含但不限于各规格充气背心）原厂质保≥2年</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智能数码多功能治疗仪</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3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1、设备工作环境</w:t>
                  </w:r>
                </w:p>
                <w:p>
                  <w:pPr>
                    <w:pStyle w:val="null3"/>
                    <w:jc w:val="both"/>
                  </w:pPr>
                  <w:r>
                    <w:rPr>
                      <w:sz w:val="21"/>
                    </w:rPr>
                    <w:t>1.1、温度：10℃-40℃</w:t>
                  </w:r>
                </w:p>
                <w:p>
                  <w:pPr>
                    <w:pStyle w:val="null3"/>
                    <w:jc w:val="both"/>
                  </w:pPr>
                  <w:r>
                    <w:rPr>
                      <w:sz w:val="21"/>
                    </w:rPr>
                    <w:t>1.2、相对湿度：30%～75%</w:t>
                  </w:r>
                </w:p>
                <w:p>
                  <w:pPr>
                    <w:pStyle w:val="null3"/>
                    <w:jc w:val="both"/>
                  </w:pPr>
                  <w:r>
                    <w:rPr>
                      <w:sz w:val="21"/>
                    </w:rPr>
                    <w:t>2、设备外观尺寸</w:t>
                  </w:r>
                </w:p>
                <w:p>
                  <w:pPr>
                    <w:pStyle w:val="null3"/>
                    <w:jc w:val="both"/>
                  </w:pPr>
                  <w:r>
                    <w:rPr>
                      <w:sz w:val="21"/>
                    </w:rPr>
                    <w:t>2.1、尺寸：40×34×96cm（长、宽、高）±5%</w:t>
                  </w:r>
                </w:p>
                <w:p>
                  <w:pPr>
                    <w:pStyle w:val="null3"/>
                    <w:jc w:val="both"/>
                  </w:pPr>
                  <w:r>
                    <w:rPr>
                      <w:sz w:val="21"/>
                    </w:rPr>
                    <w:t>2.2、材质：可清洗的、高硬度、长寿命的ABS材质</w:t>
                  </w:r>
                </w:p>
                <w:p>
                  <w:pPr>
                    <w:pStyle w:val="null3"/>
                    <w:jc w:val="both"/>
                  </w:pPr>
                  <w:r>
                    <w:rPr>
                      <w:sz w:val="21"/>
                    </w:rPr>
                    <w:t>3、技术参数</w:t>
                  </w:r>
                </w:p>
                <w:p>
                  <w:pPr>
                    <w:pStyle w:val="null3"/>
                    <w:jc w:val="both"/>
                  </w:pPr>
                  <w:r>
                    <w:rPr>
                      <w:sz w:val="21"/>
                    </w:rPr>
                    <w:t>3.1、▲治疗通道：不少于三组输出通道，最少可同时治疗三个人</w:t>
                  </w:r>
                </w:p>
                <w:p>
                  <w:pPr>
                    <w:pStyle w:val="null3"/>
                    <w:jc w:val="both"/>
                  </w:pPr>
                  <w:r>
                    <w:rPr>
                      <w:sz w:val="21"/>
                    </w:rPr>
                    <w:t>3.2、治疗项目设置：中文处方选择，时间选择，强度选择、温度选择。</w:t>
                  </w:r>
                </w:p>
                <w:p>
                  <w:pPr>
                    <w:pStyle w:val="null3"/>
                    <w:jc w:val="both"/>
                  </w:pPr>
                  <w:r>
                    <w:rPr>
                      <w:sz w:val="21"/>
                    </w:rPr>
                    <w:t>3.3、▲治疗处方：≥9个处方</w:t>
                  </w:r>
                </w:p>
                <w:p>
                  <w:pPr>
                    <w:pStyle w:val="null3"/>
                    <w:jc w:val="both"/>
                  </w:pPr>
                  <w:r>
                    <w:rPr>
                      <w:sz w:val="21"/>
                    </w:rPr>
                    <w:t>3.4、输出强度：≥18档，连续可调</w:t>
                  </w:r>
                </w:p>
                <w:p>
                  <w:pPr>
                    <w:pStyle w:val="null3"/>
                    <w:jc w:val="both"/>
                  </w:pPr>
                  <w:r>
                    <w:rPr>
                      <w:sz w:val="21"/>
                    </w:rPr>
                    <w:t>3.5、输出温度：不少于3档，最高不超过43℃</w:t>
                  </w:r>
                </w:p>
                <w:p>
                  <w:pPr>
                    <w:pStyle w:val="null3"/>
                    <w:jc w:val="both"/>
                  </w:pPr>
                  <w:r>
                    <w:rPr>
                      <w:sz w:val="21"/>
                    </w:rPr>
                    <w:t>3.6、输出波形：均为无极性单或双脉冲，</w:t>
                  </w:r>
                </w:p>
                <w:p>
                  <w:pPr>
                    <w:pStyle w:val="null3"/>
                    <w:jc w:val="both"/>
                  </w:pPr>
                  <w:r>
                    <w:rPr>
                      <w:sz w:val="21"/>
                    </w:rPr>
                    <w:t>3.7、脉冲宽度：400μs误差±30%，</w:t>
                  </w:r>
                </w:p>
                <w:p>
                  <w:pPr>
                    <w:pStyle w:val="null3"/>
                    <w:jc w:val="both"/>
                  </w:pPr>
                  <w:r>
                    <w:rPr>
                      <w:sz w:val="21"/>
                    </w:rPr>
                    <w:t>3.8、脉冲周期：20ms-850ms</w:t>
                  </w:r>
                </w:p>
                <w:p>
                  <w:pPr>
                    <w:pStyle w:val="null3"/>
                    <w:jc w:val="both"/>
                  </w:pPr>
                  <w:r>
                    <w:rPr>
                      <w:sz w:val="21"/>
                    </w:rPr>
                    <w:t>3.9、脉冲输出幅度：电压峰值5V-100V连续可调。</w:t>
                  </w:r>
                </w:p>
                <w:p>
                  <w:pPr>
                    <w:pStyle w:val="null3"/>
                    <w:jc w:val="both"/>
                  </w:pPr>
                  <w:r>
                    <w:rPr>
                      <w:sz w:val="21"/>
                    </w:rPr>
                    <w:t>3.10、脉冲频率：1HZ-999HZ。电源频率50Hz±1Hz</w:t>
                  </w:r>
                </w:p>
                <w:p>
                  <w:pPr>
                    <w:pStyle w:val="null3"/>
                    <w:jc w:val="both"/>
                  </w:pPr>
                  <w:r>
                    <w:rPr>
                      <w:sz w:val="21"/>
                    </w:rPr>
                    <w:t>3.11、电磁兼容：符合YY0505-2012标准电磁兼容有关要求</w:t>
                  </w:r>
                </w:p>
                <w:p>
                  <w:pPr>
                    <w:pStyle w:val="null3"/>
                    <w:jc w:val="both"/>
                  </w:pPr>
                  <w:r>
                    <w:rPr>
                      <w:sz w:val="21"/>
                    </w:rPr>
                    <w:t>3.121、连续工作时间：≥8H</w:t>
                  </w:r>
                </w:p>
                <w:p>
                  <w:pPr>
                    <w:pStyle w:val="null3"/>
                    <w:jc w:val="both"/>
                  </w:pPr>
                  <w:r>
                    <w:rPr>
                      <w:sz w:val="21"/>
                    </w:rPr>
                    <w:t>3.13、屏幕指示：彩色显示，屏幕尺寸170*110mm±10%</w:t>
                  </w:r>
                </w:p>
                <w:p>
                  <w:pPr>
                    <w:pStyle w:val="null3"/>
                    <w:jc w:val="both"/>
                  </w:pPr>
                  <w:r>
                    <w:rPr>
                      <w:sz w:val="21"/>
                    </w:rPr>
                    <w:t>3.14、电压功率/频率：20VA 、AC220V 50-60HZ</w:t>
                  </w:r>
                </w:p>
                <w:p>
                  <w:pPr>
                    <w:pStyle w:val="null3"/>
                    <w:jc w:val="both"/>
                  </w:pPr>
                  <w:r>
                    <w:rPr>
                      <w:sz w:val="21"/>
                    </w:rPr>
                    <w:t>3.15、治疗定时功能：包但不限于30分钟，20分钟，10分钟可选</w:t>
                  </w:r>
                </w:p>
                <w:p>
                  <w:pPr>
                    <w:pStyle w:val="null3"/>
                    <w:jc w:val="both"/>
                  </w:pPr>
                  <w:r>
                    <w:rPr>
                      <w:sz w:val="21"/>
                    </w:rPr>
                    <w:t>3.16、预置输出平台：后置抽屉≥1个，前置操作平台≥1个</w:t>
                  </w:r>
                </w:p>
                <w:p>
                  <w:pPr>
                    <w:pStyle w:val="null3"/>
                    <w:jc w:val="both"/>
                  </w:pPr>
                  <w:r>
                    <w:rPr>
                      <w:sz w:val="21"/>
                    </w:rPr>
                    <w:t>3.17、电极线卡口式设计，确保不易折断</w:t>
                  </w:r>
                </w:p>
                <w:p>
                  <w:pPr>
                    <w:pStyle w:val="null3"/>
                    <w:jc w:val="both"/>
                  </w:pPr>
                  <w:r>
                    <w:rPr>
                      <w:sz w:val="21"/>
                    </w:rPr>
                    <w:t>4、配置清单</w:t>
                  </w:r>
                </w:p>
                <w:p>
                  <w:pPr>
                    <w:pStyle w:val="null3"/>
                    <w:jc w:val="both"/>
                  </w:pPr>
                  <w:r>
                    <w:rPr>
                      <w:sz w:val="21"/>
                    </w:rPr>
                    <w:t>4.1、主机（含专用台车）一台</w:t>
                  </w:r>
                </w:p>
                <w:p>
                  <w:pPr>
                    <w:pStyle w:val="null3"/>
                    <w:jc w:val="both"/>
                  </w:pPr>
                  <w:r>
                    <w:rPr>
                      <w:sz w:val="21"/>
                    </w:rPr>
                    <w:t>4.2、电极线三条</w:t>
                  </w:r>
                </w:p>
                <w:p>
                  <w:pPr>
                    <w:pStyle w:val="null3"/>
                    <w:jc w:val="both"/>
                  </w:pPr>
                  <w:r>
                    <w:rPr>
                      <w:sz w:val="21"/>
                    </w:rPr>
                    <w:t>4.3、电源线一条</w:t>
                  </w:r>
                </w:p>
                <w:p>
                  <w:pPr>
                    <w:pStyle w:val="null3"/>
                    <w:jc w:val="both"/>
                  </w:pPr>
                  <w:r>
                    <w:rPr>
                      <w:sz w:val="21"/>
                    </w:rPr>
                    <w:t>4.4、弹性绑带三条（魔术贴）</w:t>
                  </w:r>
                </w:p>
                <w:p>
                  <w:pPr>
                    <w:pStyle w:val="null3"/>
                    <w:jc w:val="both"/>
                  </w:pPr>
                  <w:r>
                    <w:rPr>
                      <w:sz w:val="21"/>
                    </w:rPr>
                    <w:t>4.5、说明书一份</w:t>
                  </w:r>
                </w:p>
                <w:p>
                  <w:pPr>
                    <w:pStyle w:val="null3"/>
                    <w:jc w:val="both"/>
                  </w:pPr>
                  <w:r>
                    <w:rPr>
                      <w:sz w:val="21"/>
                    </w:rPr>
                    <w:t>4.6、保修卡一张</w:t>
                  </w:r>
                </w:p>
                <w:p>
                  <w:pPr>
                    <w:pStyle w:val="null3"/>
                    <w:jc w:val="both"/>
                  </w:pPr>
                  <w:r>
                    <w:rPr>
                      <w:sz w:val="21"/>
                    </w:rPr>
                    <w:t>5、★售后要求：主机（含台车）原厂质保期≥2年</w:t>
                  </w:r>
                </w:p>
              </w:tc>
            </w:tr>
            <w:tr>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神经肌肉刺激器</w:t>
                  </w:r>
                </w:p>
              </w:tc>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3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w:t>
                  </w:r>
                  <w:r>
                    <w:rPr>
                      <w:sz w:val="21"/>
                    </w:rPr>
                    <w:t>作用</w:t>
                  </w:r>
                  <w:r>
                    <w:rPr>
                      <w:sz w:val="21"/>
                    </w:rPr>
                    <w:t>：</w:t>
                  </w:r>
                  <w:r>
                    <w:rPr>
                      <w:sz w:val="21"/>
                    </w:rPr>
                    <w:t>应用高能量电刺激技术，刺激腓总神经，从而激活小腿和足部肌泵，加快血液流动速度，促进局部血液循环，预防深静脉血栓，消除水肿和促进愈合。</w:t>
                  </w:r>
                </w:p>
                <w:p>
                  <w:pPr>
                    <w:pStyle w:val="null3"/>
                    <w:jc w:val="both"/>
                  </w:pPr>
                  <w:r>
                    <w:rPr>
                      <w:sz w:val="21"/>
                    </w:rPr>
                    <w:t>2</w:t>
                  </w:r>
                  <w:r>
                    <w:rPr>
                      <w:sz w:val="21"/>
                    </w:rPr>
                    <w:t>、</w:t>
                  </w:r>
                  <w:r>
                    <w:rPr>
                      <w:sz w:val="21"/>
                    </w:rPr>
                    <w:t>产品组成</w:t>
                  </w:r>
                  <w:r>
                    <w:rPr>
                      <w:sz w:val="21"/>
                    </w:rPr>
                    <w:t>：</w:t>
                  </w:r>
                  <w:r>
                    <w:rPr>
                      <w:sz w:val="21"/>
                    </w:rPr>
                    <w:t>由主机（</w:t>
                  </w:r>
                  <w:r>
                    <w:rPr>
                      <w:sz w:val="21"/>
                    </w:rPr>
                    <w:t>含</w:t>
                  </w:r>
                  <w:r>
                    <w:rPr>
                      <w:sz w:val="21"/>
                    </w:rPr>
                    <w:t>双控调节按钮、指示灯、电路板、电池组成）、电极片、应用软件、充电座组成。</w:t>
                  </w:r>
                </w:p>
                <w:p>
                  <w:pPr>
                    <w:pStyle w:val="null3"/>
                    <w:jc w:val="both"/>
                  </w:pPr>
                  <w:r>
                    <w:rPr>
                      <w:sz w:val="21"/>
                    </w:rPr>
                    <w:t>3、</w:t>
                  </w:r>
                  <w:r>
                    <w:rPr>
                      <w:sz w:val="21"/>
                    </w:rPr>
                    <w:t>主要性能指标</w:t>
                  </w:r>
                </w:p>
                <w:p>
                  <w:pPr>
                    <w:pStyle w:val="null3"/>
                    <w:jc w:val="both"/>
                  </w:pPr>
                  <w:r>
                    <w:rPr>
                      <w:sz w:val="21"/>
                    </w:rPr>
                    <w:t>3.1、</w:t>
                  </w:r>
                  <w:r>
                    <w:rPr>
                      <w:sz w:val="21"/>
                    </w:rPr>
                    <w:t>脉冲频率</w:t>
                  </w:r>
                  <w:r>
                    <w:rPr>
                      <w:sz w:val="21"/>
                    </w:rPr>
                    <w:t>(PR)</w:t>
                  </w:r>
                  <w:r>
                    <w:rPr>
                      <w:sz w:val="21"/>
                    </w:rPr>
                    <w:t>：</w:t>
                  </w:r>
                  <w:r>
                    <w:rPr>
                      <w:sz w:val="21"/>
                    </w:rPr>
                    <w:t>1Hz±10%。</w:t>
                  </w:r>
                </w:p>
                <w:p>
                  <w:pPr>
                    <w:pStyle w:val="null3"/>
                    <w:jc w:val="both"/>
                  </w:pPr>
                  <w:r>
                    <w:rPr>
                      <w:sz w:val="21"/>
                    </w:rPr>
                    <w:t>3.2、</w:t>
                  </w:r>
                  <w:r>
                    <w:rPr>
                      <w:sz w:val="21"/>
                    </w:rPr>
                    <w:t>▲脉冲宽度(PW)</w:t>
                  </w:r>
                  <w:r>
                    <w:rPr>
                      <w:sz w:val="21"/>
                    </w:rPr>
                    <w:t>：</w:t>
                  </w:r>
                  <w:r>
                    <w:rPr>
                      <w:sz w:val="21"/>
                    </w:rPr>
                    <w:t>可</w:t>
                  </w:r>
                  <w:r>
                    <w:rPr>
                      <w:sz w:val="21"/>
                    </w:rPr>
                    <w:t>通过档位选择</w:t>
                  </w:r>
                  <w:r>
                    <w:rPr>
                      <w:sz w:val="21"/>
                    </w:rPr>
                    <w:t>但不限于</w:t>
                  </w:r>
                  <w:r>
                    <w:rPr>
                      <w:sz w:val="21"/>
                    </w:rPr>
                    <w:t>70μS，100μS，140μS，200μS，280μS，400μS，560μS，误差±5%。</w:t>
                  </w:r>
                </w:p>
                <w:p>
                  <w:pPr>
                    <w:pStyle w:val="null3"/>
                    <w:jc w:val="both"/>
                  </w:pPr>
                  <w:r>
                    <w:rPr>
                      <w:sz w:val="21"/>
                    </w:rPr>
                    <w:t>3.3、</w:t>
                  </w:r>
                  <w:r>
                    <w:rPr>
                      <w:sz w:val="21"/>
                    </w:rPr>
                    <w:t>▲脉冲电</w:t>
                  </w:r>
                  <w:r>
                    <w:rPr>
                      <w:sz w:val="21"/>
                    </w:rPr>
                    <w:t>流：</w:t>
                  </w:r>
                  <w:r>
                    <w:rPr>
                      <w:sz w:val="21"/>
                    </w:rPr>
                    <w:t>27mA±10%。</w:t>
                  </w:r>
                </w:p>
                <w:p>
                  <w:pPr>
                    <w:pStyle w:val="null3"/>
                    <w:jc w:val="both"/>
                  </w:pPr>
                  <w:r>
                    <w:rPr>
                      <w:sz w:val="21"/>
                    </w:rPr>
                    <w:t>3.4、设备</w:t>
                  </w:r>
                  <w:r>
                    <w:rPr>
                      <w:sz w:val="21"/>
                    </w:rPr>
                    <w:t>开</w:t>
                  </w:r>
                  <w:r>
                    <w:rPr>
                      <w:sz w:val="21"/>
                    </w:rPr>
                    <w:t>机</w:t>
                  </w:r>
                  <w:r>
                    <w:rPr>
                      <w:sz w:val="21"/>
                    </w:rPr>
                    <w:t>/</w:t>
                  </w:r>
                  <w:r>
                    <w:rPr>
                      <w:sz w:val="21"/>
                    </w:rPr>
                    <w:t>关</w:t>
                  </w:r>
                  <w:r>
                    <w:rPr>
                      <w:sz w:val="21"/>
                    </w:rPr>
                    <w:t>机</w:t>
                  </w:r>
                  <w:r>
                    <w:rPr>
                      <w:sz w:val="21"/>
                    </w:rPr>
                    <w:t>：</w:t>
                  </w:r>
                  <w:r>
                    <w:rPr>
                      <w:sz w:val="21"/>
                    </w:rPr>
                    <w:t>在设备关机状态下，</w:t>
                  </w:r>
                  <w:r>
                    <w:rPr>
                      <w:sz w:val="21"/>
                    </w:rPr>
                    <w:t>长时间按下</w:t>
                  </w:r>
                  <w:r>
                    <w:rPr>
                      <w:sz w:val="21"/>
                    </w:rPr>
                    <w:t>“+”键开关应能开启设备，设备开启状态下，长时间按下“-”键开关应能关闭设备</w:t>
                  </w:r>
                  <w:r>
                    <w:rPr>
                      <w:sz w:val="21"/>
                    </w:rPr>
                    <w:t>（</w:t>
                  </w:r>
                  <w:r>
                    <w:rPr>
                      <w:sz w:val="21"/>
                    </w:rPr>
                    <w:t>为防止误操作，设备开机状态下需长按对应功能按键才能关机；设备关机状态下需长按对应功能键才能开机</w:t>
                  </w:r>
                  <w:r>
                    <w:rPr>
                      <w:sz w:val="21"/>
                    </w:rPr>
                    <w:t>）</w:t>
                  </w:r>
                </w:p>
                <w:p>
                  <w:pPr>
                    <w:pStyle w:val="null3"/>
                    <w:jc w:val="both"/>
                  </w:pPr>
                  <w:r>
                    <w:rPr>
                      <w:sz w:val="21"/>
                    </w:rPr>
                    <w:t>3.5</w:t>
                  </w:r>
                  <w:r>
                    <w:rPr>
                      <w:sz w:val="21"/>
                    </w:rPr>
                    <w:t>、开路报警，过电保护确保治疗安全。</w:t>
                  </w:r>
                </w:p>
                <w:p>
                  <w:pPr>
                    <w:pStyle w:val="null3"/>
                    <w:jc w:val="both"/>
                  </w:pPr>
                  <w:r>
                    <w:rPr>
                      <w:sz w:val="21"/>
                    </w:rPr>
                    <w:t>3.6、设备主机具备状态指示灯，不同状态不同颜色指示。</w:t>
                  </w:r>
                </w:p>
                <w:p>
                  <w:pPr>
                    <w:pStyle w:val="null3"/>
                    <w:jc w:val="both"/>
                  </w:pPr>
                  <w:r>
                    <w:rPr>
                      <w:sz w:val="21"/>
                    </w:rPr>
                    <w:t>3.7、</w:t>
                  </w:r>
                  <w:r>
                    <w:rPr>
                      <w:sz w:val="21"/>
                    </w:rPr>
                    <w:t>程序调节</w:t>
                  </w:r>
                  <w:r>
                    <w:rPr>
                      <w:sz w:val="21"/>
                    </w:rPr>
                    <w:t>：</w:t>
                  </w:r>
                  <w:r>
                    <w:rPr>
                      <w:sz w:val="21"/>
                    </w:rPr>
                    <w:t>设备开启状态下，短时间按下</w:t>
                  </w:r>
                  <w:r>
                    <w:rPr>
                      <w:sz w:val="21"/>
                    </w:rPr>
                    <w:t>对应功能键</w:t>
                  </w:r>
                  <w:r>
                    <w:rPr>
                      <w:sz w:val="21"/>
                    </w:rPr>
                    <w:t>，能调节</w:t>
                  </w:r>
                  <w:r>
                    <w:rPr>
                      <w:sz w:val="21"/>
                    </w:rPr>
                    <w:t>程序</w:t>
                  </w:r>
                  <w:r>
                    <w:rPr>
                      <w:sz w:val="21"/>
                    </w:rPr>
                    <w:t>档位。</w:t>
                  </w:r>
                </w:p>
                <w:p>
                  <w:pPr>
                    <w:pStyle w:val="null3"/>
                    <w:jc w:val="both"/>
                  </w:pPr>
                  <w:r>
                    <w:rPr>
                      <w:sz w:val="21"/>
                    </w:rPr>
                    <w:t>3.8、电池续航时间</w:t>
                  </w:r>
                  <w:r>
                    <w:rPr>
                      <w:sz w:val="21"/>
                    </w:rPr>
                    <w:t>：</w:t>
                  </w:r>
                  <w:r>
                    <w:rPr>
                      <w:sz w:val="21"/>
                    </w:rPr>
                    <w:t>设备在充满电的情况下，连续工作时间</w:t>
                  </w:r>
                  <w:r>
                    <w:rPr>
                      <w:sz w:val="21"/>
                    </w:rPr>
                    <w:t>≥</w:t>
                  </w:r>
                  <w:r>
                    <w:rPr>
                      <w:sz w:val="21"/>
                    </w:rPr>
                    <w:t>20 小时。</w:t>
                  </w:r>
                </w:p>
                <w:p>
                  <w:pPr>
                    <w:pStyle w:val="null3"/>
                    <w:jc w:val="both"/>
                  </w:pPr>
                  <w:r>
                    <w:rPr>
                      <w:sz w:val="21"/>
                    </w:rPr>
                    <w:t>3.9、</w:t>
                  </w:r>
                  <w:r>
                    <w:rPr>
                      <w:sz w:val="21"/>
                    </w:rPr>
                    <w:t>脱落检测</w:t>
                  </w:r>
                  <w:r>
                    <w:rPr>
                      <w:sz w:val="21"/>
                    </w:rPr>
                    <w:t>：</w:t>
                  </w:r>
                  <w:r>
                    <w:rPr>
                      <w:sz w:val="21"/>
                    </w:rPr>
                    <w:t>当电极脱落或接触不良时，工作状态灯会显示黄色，并停止输出</w:t>
                  </w:r>
                  <w:r>
                    <w:rPr>
                      <w:sz w:val="21"/>
                    </w:rPr>
                    <w:t>以保证安全</w:t>
                  </w:r>
                  <w:r>
                    <w:rPr>
                      <w:sz w:val="21"/>
                    </w:rPr>
                    <w:t>。</w:t>
                  </w:r>
                </w:p>
                <w:p>
                  <w:pPr>
                    <w:pStyle w:val="null3"/>
                    <w:jc w:val="both"/>
                  </w:pPr>
                  <w:r>
                    <w:rPr>
                      <w:sz w:val="21"/>
                    </w:rPr>
                    <w:t>3.10、</w:t>
                  </w:r>
                  <w:r>
                    <w:rPr>
                      <w:sz w:val="21"/>
                    </w:rPr>
                    <w:t>脱落检测灵敏度</w:t>
                  </w:r>
                  <w:r>
                    <w:rPr>
                      <w:sz w:val="21"/>
                    </w:rPr>
                    <w:t>：</w:t>
                  </w:r>
                  <w:r>
                    <w:rPr>
                      <w:sz w:val="21"/>
                    </w:rPr>
                    <w:t>当电极脱落时，设备</w:t>
                  </w:r>
                  <w:r>
                    <w:rPr>
                      <w:sz w:val="21"/>
                    </w:rPr>
                    <w:t>系统应</w:t>
                  </w:r>
                  <w:r>
                    <w:rPr>
                      <w:sz w:val="21"/>
                    </w:rPr>
                    <w:t>能在</w:t>
                  </w:r>
                  <w:r>
                    <w:rPr>
                      <w:sz w:val="21"/>
                    </w:rPr>
                    <w:t>≤</w:t>
                  </w:r>
                  <w:r>
                    <w:rPr>
                      <w:sz w:val="21"/>
                    </w:rPr>
                    <w:t>4 秒内检测到电极脱落</w:t>
                  </w:r>
                  <w:r>
                    <w:rPr>
                      <w:sz w:val="21"/>
                    </w:rPr>
                    <w:t>，</w:t>
                  </w:r>
                  <w:r>
                    <w:rPr>
                      <w:sz w:val="21"/>
                    </w:rPr>
                    <w:t>以保证治疗质量及安全</w:t>
                  </w:r>
                  <w:r>
                    <w:rPr>
                      <w:sz w:val="21"/>
                    </w:rPr>
                    <w:t>。</w:t>
                  </w:r>
                </w:p>
                <w:p>
                  <w:pPr>
                    <w:pStyle w:val="null3"/>
                    <w:jc w:val="both"/>
                  </w:pPr>
                  <w:r>
                    <w:rPr>
                      <w:sz w:val="21"/>
                    </w:rPr>
                    <w:t>4、设备配置清单</w:t>
                  </w:r>
                </w:p>
                <w:p>
                  <w:pPr>
                    <w:pStyle w:val="null3"/>
                    <w:jc w:val="both"/>
                  </w:pPr>
                  <w:r>
                    <w:rPr>
                      <w:sz w:val="21"/>
                    </w:rPr>
                    <w:t>4.1、神经肌肉刺激器（子机）12个</w:t>
                  </w:r>
                </w:p>
                <w:p>
                  <w:pPr>
                    <w:pStyle w:val="null3"/>
                    <w:jc w:val="both"/>
                  </w:pPr>
                  <w:r>
                    <w:rPr>
                      <w:sz w:val="21"/>
                    </w:rPr>
                    <w:t>4.2、专用移动台车1台</w:t>
                  </w:r>
                </w:p>
                <w:p>
                  <w:pPr>
                    <w:pStyle w:val="null3"/>
                    <w:jc w:val="both"/>
                  </w:pPr>
                  <w:r>
                    <w:rPr>
                      <w:sz w:val="21"/>
                    </w:rPr>
                    <w:t>4.3、电极片10片</w:t>
                  </w:r>
                </w:p>
                <w:p>
                  <w:pPr>
                    <w:pStyle w:val="null3"/>
                    <w:jc w:val="both"/>
                  </w:pPr>
                  <w:r>
                    <w:rPr>
                      <w:sz w:val="21"/>
                    </w:rPr>
                    <w:t>4.4、专用收纳包1个</w:t>
                  </w:r>
                </w:p>
                <w:p>
                  <w:pPr>
                    <w:pStyle w:val="null3"/>
                    <w:jc w:val="both"/>
                  </w:pPr>
                  <w:r>
                    <w:rPr>
                      <w:sz w:val="21"/>
                    </w:rPr>
                    <w:t>5、★质保要求：整机原厂质保≥2年。</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采购包3（心电图机、注射泵、输液泵、防褥疮静态床垫、床单位臭氧消毒机、动态血压监测仪）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签订合同后，中标人接到采购方送货通知后，30天内完成安装调试。【交货时间指所有货物运抵现场安装调试完毕的日期，技术要求中有特殊要求的除外】。</w:t>
            </w:r>
          </w:p>
        </w:tc>
      </w:tr>
      <w:tr>
        <w:tc>
          <w:tcPr>
            <w:tcW w:type="dxa" w:w="4153"/>
          </w:tcPr>
          <w:p>
            <w:pPr>
              <w:pStyle w:val="null3"/>
            </w:pPr>
            <w:r>
              <w:rPr/>
              <w:t>标的提供的地点</w:t>
            </w:r>
          </w:p>
        </w:tc>
        <w:tc>
          <w:tcPr>
            <w:tcW w:type="dxa" w:w="4153"/>
          </w:tcPr>
          <w:p>
            <w:pPr>
              <w:pStyle w:val="null3"/>
            </w:pPr>
            <w:r>
              <w:rPr/>
              <w:t>东莞市横沥医院或采购人指定地点。</w:t>
            </w:r>
          </w:p>
        </w:tc>
      </w:tr>
      <w:tr/>
      <w:tr/>
      <w:tr>
        <w:tc>
          <w:tcPr>
            <w:tcW w:type="dxa" w:w="4153"/>
          </w:tcPr>
          <w:p>
            <w:pPr>
              <w:pStyle w:val="null3"/>
            </w:pPr>
            <w:r>
              <w:rPr/>
              <w:t>付款方式</w:t>
            </w:r>
          </w:p>
        </w:tc>
        <w:tc>
          <w:tcPr>
            <w:tcW w:type="dxa" w:w="4153"/>
          </w:tcPr>
          <w:p>
            <w:pPr>
              <w:pStyle w:val="null3"/>
            </w:pPr>
            <w:r>
              <w:rPr/>
              <w:t>第1期为(进度款)：支付比例30%，中标人将货物运送至采购人指定地方并完成安装调试，采购人收到中标人等额合格发票、合同、安装调试报告及采购人要求的其他资料后15个工作日内支付合同总金额的30%。</w:t>
            </w:r>
          </w:p>
          <w:p>
            <w:pPr>
              <w:pStyle w:val="null3"/>
            </w:pPr>
            <w:r>
              <w:rPr/>
              <w:t>第2期为(尾款)：支付比例70%，完成货物安装调试后，30日内，经采购人最终验收合格后，中标人向采购人提供等额合格发票、合同、最终验收报告及采购人要求的其他资料，采购人收到请款资料后60日内支付合同总金额的70%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采购合同的约定和现行国家标准、行业标准以及企业标准对每一项技术、服务、安全标准的履约情况进行确认。采购人有权根据需要设置出厂检验、到货检验、安装调试检验、配套服务检验等多重验收环节。必要时，采购人有权邀请参加本项目的其他投标人或者第三方机构参与验收。参与验收的投标人或者第三方机构的意见作为验收书的参考资料一并存档。验收结束后，应当出具验收书，列明各项标准的验收情况及项目总体评价，由验收双方共同签署。</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1.1投标人的报价应包括：设备主机及附件货款、运输费、运输保险费、装卸费、安装调试费及其他应有的费用。投标人所报价格为货到现场安装调试完成的最终优惠价格。1.2验收及相关费用由投标人负责。</w:t>
            </w:r>
          </w:p>
          <w:p>
            <w:pPr>
              <w:pStyle w:val="null3"/>
            </w:pPr>
            <w:r>
              <w:rPr/>
              <w:t>2，供货服务要求：2.1质保期不少于一年 （用户单位使用验收合格之日起计算，技术要求中有特殊要求的除外），且终身维护。2.2、免费送货及安装调试，中标人须协助采购人办理设备相关使用证件。 2.3、仪器设备均应配有《产品使用说明书》或《操作手册》（中文版）、《合格证》和装箱清单等基本资料。 2.4、在货物到达指定地点后，中标人应在7天内派工程技术人员到达现场，在采购人验收小组、技术人员在场的情况下开箱清点货物，组织安装、调试，并承担因此发生的一切费用。货物在经采购人验收合格前，其损耗、毁损、灭失等风险及责任由中标人承担，如因发生前述情形，导致中标人所供应的货物不能通过采购人验收的，中标人应按采购人要求予以免费更换、补齐或无条件退货。 2.5、中标人须向采购人提供设备的运行、安装、使用环境要求。必要时要派技术人员参与装修现场技术指导。 2.6、设备安装后，中标人应向采购人提供详细的验收标准、验收手册。采购人按国家标准及厂方标准进行质量验收。同时，采购人有权委托中国有资格的单位对上述仪器进行性能检测、精度校核等监测，费用由中标人承担。 2.6.1、在中国境内有相应的零配件保税库,并出具证明文件。 2.6.2、中国境内有相应的维修机构，并出具证明文件。 2.7、培训： 2.7.1、现场培训：中标人应提供现场技术培训(不限次数)，保证使用人员正常操作设备的各种功能;根据设备技术要求，向采购人提供维修技术人员培训(不限次数)，费用由中标人承担。 2.7.2、集中培训：根据设备管理、技术要求，向采购人提供管理、使用和维修技术人员培训（次数不限），费用由中标人承担。 2.7.3、网络教育：提供与各地用户和专家进行网上交流和学习的平台，并随时了解最新的技术进展和各种教育课程、会议信息。 2.8、对采购人的服务通知，中标人在接报后1小时内响应，4小时内到达现场，24小时内处理完毕。若在24小时内仍未能有效解决，中标人须免费提供同样档次的设备予采购人临时使用。 2.9、关于软件系统接口问题： 2.9.1、需要提供报告打印程序进行打印，结果需要仪器和程序进行双向传输，数据共享，避免重复录入。 2.9.2、本项目所有需要与计算机连接设备，须无条件向采购人开放端口，端口必须支持现软件系统国家标准接口规范，本条要求作为项目验收的条件之一。2.9.3凡设置了权限的产品，必须免费向采购人提供密码。2.10、以上为基本要求，投标人需针对本项目特点制定详细的售后服务承诺计划。</w:t>
            </w:r>
          </w:p>
          <w:p>
            <w:pPr>
              <w:pStyle w:val="null3"/>
            </w:pPr>
            <w:r>
              <w:rPr/>
              <w:t>3，交货要求：3.1提供制造商完整的随机资料，包括完整的使用和维修手册等。 3.2特别要求：交货时要求投标人就所投产品提供产品说明书，同时采购人有权要求投标人对产品的合法供货渠道进行说明，经核实如投标人提供非法渠道的商品，视为欺诈，为维护采购人合法权益，投标人要承担商品价值双倍的赔偿；同时，依据现行的国家法律法规追究其他责任，并连带追究所投产品制造商的责任。</w:t>
            </w:r>
          </w:p>
          <w:p>
            <w:pPr>
              <w:pStyle w:val="null3"/>
            </w:pPr>
            <w:r>
              <w:rPr/>
              <w:t>4，售后服务要求：4.1、提供技术资料、中文操作手册。4.2、设备安装、调试：设备到货后，厂家专业维修工程师免费在最终用户所在地对设备进行安装、调试、培训、技术协助等服务，并对维修工程师进行维护、维修培训。并承担所需相应费用。 4.3、有专门的售后服务人员，提供3年以上备品备件。零部件保障供应时间。 4.4、产品出现故障时1小时内响应，4小时内到达现场，24小时内处理完毕。“假日无休”，保证所有服务的及时处理。4.5、保修期内服务：每季度定期组织服务工程师对用户进行多种形式的访问活动（包括电话和实地回访）。内容包括设备维护，指导设备的使用和保养、操作使用，解决设备出现的简单故障。 4.6、保修期外服务： 4.6.1、技术公司为设备提供终身维修和保养服务，在保修期外只收取实际发生的维修材料费，不额外收取人工费和差旅费，在接到用户要求对所购仪器设备进行维修的通知后，即给予答复，并派合格的维修工程师在 24 小时内到达用户现场进行维修。 4.6.2、设有专业技术服务热线，最终用户可以通过电话交流的方式直接与服务工程师沟通，了解产品的各种性能、操作方法和简单故障排除。 4.6.3、软件升级：依据实际情况提供不同形式的软件免费升级服务。</w:t>
            </w:r>
          </w:p>
          <w:p>
            <w:pPr>
              <w:pStyle w:val="null3"/>
            </w:pPr>
            <w:r>
              <w:rPr/>
              <w:t>5，备件、专用工具和出厂日期等：5.1、备件 5.1.1、如有备件，中标人应随机向采购人（需要时）提供一套标准备件包，并列出清单及单价。 5.1.2、为保证设备正常运行，中标人应在中国境内设置备件库，存入所有必须的备件，并保证10年以上的供应期。 5.2、专用工具：如有专用工具，中标人应向采购人免费提供设备维护的专用工具。 5.3、供货设备为距合同签订之日一年内的设备；如为库存设备，采购人有权拒绝签收。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其他医疗设备</w:t>
            </w:r>
          </w:p>
        </w:tc>
        <w:tc>
          <w:tcPr>
            <w:tcW w:type="dxa" w:w="831"/>
          </w:tcPr>
          <w:p>
            <w:pPr>
              <w:pStyle w:val="null3"/>
              <w:jc w:val="left"/>
            </w:pPr>
            <w:r>
              <w:rPr/>
              <w:t>心电图机、注射泵、输液泵、防褥疮静态床垫、床单位臭氧消毒机、动态血压监测仪</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205,800.00</w:t>
            </w:r>
          </w:p>
        </w:tc>
        <w:tc>
          <w:tcPr>
            <w:tcW w:type="dxa" w:w="831"/>
          </w:tcPr>
          <w:p>
            <w:pPr>
              <w:pStyle w:val="null3"/>
              <w:jc w:val="right"/>
            </w:pPr>
            <w:r>
              <w:rPr/>
              <w:t>205,800.00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心电图机、注射泵、输液泵、防褥疮静态床垫、床单位臭氧消毒机、动态血压监测仪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一、项目清单</w:t>
            </w:r>
          </w:p>
          <w:tbl>
            <w:tblPr>
              <w:tblInd w:type="dxa" w:w="90"/>
              <w:tblBorders>
                <w:top w:val="none" w:color="000000" w:sz="4"/>
                <w:left w:val="none" w:color="000000" w:sz="4"/>
                <w:bottom w:val="none" w:color="000000" w:sz="4"/>
                <w:right w:val="none" w:color="000000" w:sz="4"/>
                <w:insideH w:val="none"/>
                <w:insideV w:val="none"/>
              </w:tblBorders>
            </w:tblPr>
            <w:tblGrid>
              <w:gridCol w:w="362"/>
              <w:gridCol w:w="473"/>
              <w:gridCol w:w="362"/>
              <w:gridCol w:w="322"/>
              <w:gridCol w:w="4078"/>
            </w:tblGrid>
            <w:tr>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40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△心电图机</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4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一、工作条件：</w:t>
                  </w:r>
                </w:p>
                <w:p>
                  <w:pPr>
                    <w:pStyle w:val="null3"/>
                    <w:jc w:val="both"/>
                  </w:pPr>
                  <w:r>
                    <w:rPr>
                      <w:sz w:val="21"/>
                    </w:rPr>
                    <w:t>1.1、产品的电源插头符合中国标准，无需适配器</w:t>
                  </w:r>
                </w:p>
                <w:p>
                  <w:pPr>
                    <w:pStyle w:val="null3"/>
                    <w:jc w:val="both"/>
                  </w:pPr>
                  <w:r>
                    <w:rPr>
                      <w:sz w:val="21"/>
                    </w:rPr>
                    <w:t>1.2、电源交流100伏~240伏，50/60赫兹，室温5—40℃和相对湿度25%~80%的环境下正常工作</w:t>
                  </w:r>
                </w:p>
                <w:p>
                  <w:pPr>
                    <w:pStyle w:val="null3"/>
                    <w:jc w:val="both"/>
                  </w:pPr>
                  <w:r>
                    <w:rPr>
                      <w:sz w:val="21"/>
                    </w:rPr>
                    <w:t>二、</w:t>
                  </w:r>
                  <w:r>
                    <w:rPr>
                      <w:sz w:val="21"/>
                    </w:rPr>
                    <w:t>ECG输入</w:t>
                  </w:r>
                </w:p>
                <w:p>
                  <w:pPr>
                    <w:pStyle w:val="null3"/>
                    <w:jc w:val="both"/>
                  </w:pPr>
                  <w:r>
                    <w:rPr>
                      <w:sz w:val="21"/>
                    </w:rPr>
                    <w:t>2.1、▲共模抑制比：≥115dB</w:t>
                  </w:r>
                </w:p>
                <w:p>
                  <w:pPr>
                    <w:pStyle w:val="null3"/>
                    <w:jc w:val="both"/>
                  </w:pPr>
                  <w:r>
                    <w:rPr>
                      <w:sz w:val="21"/>
                    </w:rPr>
                    <w:t>2.2、导联选择：手动/自动可选,</w:t>
                  </w:r>
                </w:p>
                <w:p>
                  <w:pPr>
                    <w:pStyle w:val="null3"/>
                    <w:jc w:val="both"/>
                  </w:pPr>
                  <w:r>
                    <w:rPr>
                      <w:sz w:val="21"/>
                    </w:rPr>
                    <w:t>2.3、输入阻抗：≥50MΩ（10Hz）</w:t>
                  </w:r>
                </w:p>
                <w:p>
                  <w:pPr>
                    <w:pStyle w:val="null3"/>
                    <w:jc w:val="both"/>
                  </w:pPr>
                  <w:r>
                    <w:rPr>
                      <w:sz w:val="21"/>
                    </w:rPr>
                    <w:t>2.4、频率响应：0.05-150Hz (-3db)</w:t>
                  </w:r>
                </w:p>
                <w:p>
                  <w:pPr>
                    <w:pStyle w:val="null3"/>
                    <w:jc w:val="both"/>
                  </w:pPr>
                  <w:r>
                    <w:rPr>
                      <w:sz w:val="21"/>
                    </w:rPr>
                    <w:t>2.5、定标电压：1mV±2%</w:t>
                  </w:r>
                </w:p>
                <w:p>
                  <w:pPr>
                    <w:pStyle w:val="null3"/>
                    <w:jc w:val="both"/>
                  </w:pPr>
                  <w:r>
                    <w:rPr>
                      <w:sz w:val="21"/>
                    </w:rPr>
                    <w:t>2.6、耐极化电压：±600mV</w:t>
                  </w:r>
                </w:p>
                <w:p>
                  <w:pPr>
                    <w:pStyle w:val="null3"/>
                    <w:jc w:val="both"/>
                  </w:pPr>
                  <w:r>
                    <w:rPr>
                      <w:sz w:val="21"/>
                    </w:rPr>
                    <w:t>2.7、内部噪声：≤12.5µVp-p</w:t>
                  </w:r>
                </w:p>
                <w:p>
                  <w:pPr>
                    <w:pStyle w:val="null3"/>
                    <w:jc w:val="both"/>
                  </w:pPr>
                  <w:r>
                    <w:rPr>
                      <w:sz w:val="21"/>
                    </w:rPr>
                    <w:t>2.8、时间常数：≥3.2 s</w:t>
                  </w:r>
                </w:p>
                <w:p>
                  <w:pPr>
                    <w:pStyle w:val="null3"/>
                    <w:jc w:val="both"/>
                  </w:pPr>
                  <w:r>
                    <w:rPr>
                      <w:sz w:val="21"/>
                    </w:rPr>
                    <w:t>2.9、ECG输入通道：标准12导联心电信号同步采集</w:t>
                  </w:r>
                </w:p>
                <w:p>
                  <w:pPr>
                    <w:pStyle w:val="null3"/>
                    <w:jc w:val="both"/>
                  </w:pPr>
                  <w:r>
                    <w:rPr>
                      <w:sz w:val="21"/>
                    </w:rPr>
                    <w:t>2.10、输入电流：≤0.01μA</w:t>
                  </w:r>
                </w:p>
                <w:p>
                  <w:pPr>
                    <w:pStyle w:val="null3"/>
                    <w:jc w:val="both"/>
                  </w:pPr>
                  <w:r>
                    <w:rPr>
                      <w:sz w:val="21"/>
                    </w:rPr>
                    <w:t>2.11、除颤保护：具有抗除颤电击保护功能</w:t>
                  </w:r>
                </w:p>
                <w:p>
                  <w:pPr>
                    <w:pStyle w:val="null3"/>
                    <w:jc w:val="both"/>
                  </w:pPr>
                  <w:r>
                    <w:rPr>
                      <w:sz w:val="21"/>
                    </w:rPr>
                    <w:t>2.12、导联线：导联线内附抗除颤电击保护功能</w:t>
                  </w:r>
                </w:p>
                <w:p>
                  <w:pPr>
                    <w:pStyle w:val="null3"/>
                    <w:jc w:val="both"/>
                  </w:pPr>
                  <w:r>
                    <w:rPr>
                      <w:sz w:val="21"/>
                    </w:rPr>
                    <w:t>2.13、中文输入及中文操作提示和中文报告语言</w:t>
                  </w:r>
                </w:p>
                <w:p>
                  <w:pPr>
                    <w:pStyle w:val="null3"/>
                    <w:jc w:val="both"/>
                  </w:pPr>
                  <w:r>
                    <w:rPr>
                      <w:sz w:val="21"/>
                    </w:rPr>
                    <w:t>三、波形处理：</w:t>
                  </w:r>
                </w:p>
                <w:p>
                  <w:pPr>
                    <w:pStyle w:val="null3"/>
                    <w:jc w:val="both"/>
                  </w:pPr>
                  <w:r>
                    <w:rPr>
                      <w:sz w:val="21"/>
                    </w:rPr>
                    <w:t>3.1、自诊断功能：具有设备自诊断及故障提示功能</w:t>
                  </w:r>
                </w:p>
                <w:p>
                  <w:pPr>
                    <w:pStyle w:val="null3"/>
                    <w:jc w:val="both"/>
                  </w:pPr>
                  <w:r>
                    <w:rPr>
                      <w:sz w:val="21"/>
                    </w:rPr>
                    <w:t>3.2、灵敏度选择：包含但不限于1.25、2.5、5、10、20、10/5mm/mV、自动（AGC）</w:t>
                  </w:r>
                </w:p>
                <w:p>
                  <w:pPr>
                    <w:pStyle w:val="null3"/>
                    <w:jc w:val="both"/>
                  </w:pPr>
                  <w:r>
                    <w:rPr>
                      <w:sz w:val="21"/>
                    </w:rPr>
                    <w:t>3.3、抗干扰滤波：包含但不限于交流滤波、肌电滤波、基线漂移滤波、低通滤波功能</w:t>
                  </w:r>
                </w:p>
                <w:p>
                  <w:pPr>
                    <w:pStyle w:val="null3"/>
                    <w:jc w:val="both"/>
                  </w:pPr>
                  <w:r>
                    <w:rPr>
                      <w:sz w:val="21"/>
                    </w:rPr>
                    <w:t>3.4、自动分析功能：包含但不限于12导联同步自动分析以及RR分析功能</w:t>
                  </w:r>
                </w:p>
                <w:p>
                  <w:pPr>
                    <w:pStyle w:val="null3"/>
                    <w:jc w:val="both"/>
                  </w:pPr>
                  <w:r>
                    <w:rPr>
                      <w:sz w:val="21"/>
                    </w:rPr>
                    <w:t>四、</w:t>
                  </w:r>
                  <w:r>
                    <w:rPr>
                      <w:sz w:val="21"/>
                    </w:rPr>
                    <w:t>存储、显示、记录：</w:t>
                  </w:r>
                </w:p>
                <w:p>
                  <w:pPr>
                    <w:pStyle w:val="null3"/>
                    <w:jc w:val="both"/>
                  </w:pPr>
                  <w:r>
                    <w:rPr>
                      <w:sz w:val="21"/>
                    </w:rPr>
                    <w:t>4.1、设备内置存储器，存储病历≥790例</w:t>
                  </w:r>
                </w:p>
                <w:p>
                  <w:pPr>
                    <w:pStyle w:val="null3"/>
                    <w:jc w:val="both"/>
                  </w:pPr>
                  <w:r>
                    <w:rPr>
                      <w:sz w:val="21"/>
                    </w:rPr>
                    <w:t>4.2、≥7英寸彩色液晶显示屏</w:t>
                  </w:r>
                </w:p>
                <w:p>
                  <w:pPr>
                    <w:pStyle w:val="null3"/>
                    <w:jc w:val="both"/>
                  </w:pPr>
                  <w:r>
                    <w:rPr>
                      <w:sz w:val="21"/>
                    </w:rPr>
                    <w:t>4.3、12导联同步显示、采集、打印。</w:t>
                  </w:r>
                </w:p>
                <w:p>
                  <w:pPr>
                    <w:pStyle w:val="null3"/>
                    <w:jc w:val="both"/>
                  </w:pPr>
                  <w:r>
                    <w:rPr>
                      <w:sz w:val="21"/>
                    </w:rPr>
                    <w:t>4.4、显示内容应包含但不限于波形、心率、导联、走纸速度、增益、滤波器、时间、电池电量指示、输入法、文件、信息提示区、中文患者信息等</w:t>
                  </w:r>
                </w:p>
                <w:p>
                  <w:pPr>
                    <w:pStyle w:val="null3"/>
                    <w:jc w:val="both"/>
                  </w:pPr>
                  <w:r>
                    <w:rPr>
                      <w:sz w:val="21"/>
                    </w:rPr>
                    <w:t>4.5、热敏打印</w:t>
                  </w:r>
                </w:p>
                <w:p>
                  <w:pPr>
                    <w:pStyle w:val="null3"/>
                    <w:jc w:val="both"/>
                  </w:pPr>
                  <w:r>
                    <w:rPr>
                      <w:sz w:val="21"/>
                    </w:rPr>
                    <w:t xml:space="preserve">4.6、走纸速度：包含但不限于5、6.25、10、12.5、25、50 mm/s  </w:t>
                  </w:r>
                </w:p>
                <w:p>
                  <w:pPr>
                    <w:pStyle w:val="null3"/>
                    <w:jc w:val="both"/>
                  </w:pPr>
                  <w:r>
                    <w:rPr>
                      <w:sz w:val="21"/>
                    </w:rPr>
                    <w:t>4.7、记录内容：包含但不限于心电波形、分析结果、平均模板以及导联名称、走纸速度、增益、滤波器、日期、中文患者信息、标记等</w:t>
                  </w:r>
                </w:p>
                <w:p>
                  <w:pPr>
                    <w:pStyle w:val="null3"/>
                    <w:jc w:val="both"/>
                  </w:pPr>
                  <w:r>
                    <w:rPr>
                      <w:sz w:val="21"/>
                    </w:rPr>
                    <w:t>4.8、可直接外接打印机，通过A4纸打印12道心电波形和报告</w:t>
                  </w:r>
                </w:p>
                <w:p>
                  <w:pPr>
                    <w:pStyle w:val="null3"/>
                    <w:jc w:val="both"/>
                  </w:pPr>
                  <w:r>
                    <w:rPr>
                      <w:sz w:val="21"/>
                    </w:rPr>
                    <w:t>4.8、具备在无网格纸上打印网格功能</w:t>
                  </w:r>
                </w:p>
                <w:p>
                  <w:pPr>
                    <w:pStyle w:val="null3"/>
                    <w:jc w:val="both"/>
                  </w:pPr>
                  <w:r>
                    <w:rPr>
                      <w:sz w:val="21"/>
                    </w:rPr>
                    <w:t>五、其他功能</w:t>
                  </w:r>
                </w:p>
                <w:p>
                  <w:pPr>
                    <w:pStyle w:val="null3"/>
                    <w:jc w:val="both"/>
                  </w:pPr>
                  <w:r>
                    <w:rPr>
                      <w:sz w:val="21"/>
                    </w:rPr>
                    <w:t>5.1、▲具有性别、年龄组快速切换键，减少医生手工输入，提高工作效率</w:t>
                  </w:r>
                </w:p>
                <w:p>
                  <w:pPr>
                    <w:pStyle w:val="null3"/>
                    <w:jc w:val="both"/>
                  </w:pPr>
                  <w:r>
                    <w:rPr>
                      <w:sz w:val="21"/>
                    </w:rPr>
                    <w:t>5.2、可准确判定接触不良的电极并予以指示</w:t>
                  </w:r>
                </w:p>
                <w:p>
                  <w:pPr>
                    <w:pStyle w:val="null3"/>
                    <w:jc w:val="both"/>
                  </w:pPr>
                  <w:r>
                    <w:rPr>
                      <w:sz w:val="21"/>
                    </w:rPr>
                    <w:t>5.3、拥有自动测量功能和自动诊断功能</w:t>
                  </w:r>
                </w:p>
                <w:p>
                  <w:pPr>
                    <w:pStyle w:val="null3"/>
                    <w:jc w:val="both"/>
                  </w:pPr>
                  <w:r>
                    <w:rPr>
                      <w:sz w:val="21"/>
                    </w:rPr>
                    <w:t>5.4、手动、自动、节律、R-R四种工作模式可供选择。</w:t>
                  </w:r>
                </w:p>
                <w:p>
                  <w:pPr>
                    <w:pStyle w:val="null3"/>
                    <w:jc w:val="both"/>
                  </w:pPr>
                  <w:r>
                    <w:rPr>
                      <w:sz w:val="21"/>
                    </w:rPr>
                    <w:t>5.5、自动模式下可以支持10-60S时间的采集，记录，存储，传输。</w:t>
                  </w:r>
                </w:p>
                <w:p>
                  <w:pPr>
                    <w:pStyle w:val="null3"/>
                    <w:jc w:val="both"/>
                  </w:pPr>
                  <w:r>
                    <w:rPr>
                      <w:sz w:val="21"/>
                    </w:rPr>
                    <w:t>5.6、支持包含但不限于实时采样、触发采样、周期采样模式，支持心律失常检测自动延时打印报告</w:t>
                  </w:r>
                </w:p>
                <w:p>
                  <w:pPr>
                    <w:pStyle w:val="null3"/>
                    <w:jc w:val="both"/>
                  </w:pPr>
                  <w:r>
                    <w:rPr>
                      <w:sz w:val="21"/>
                    </w:rPr>
                    <w:t>5.7、▲支持长时间波形冻结功能，方便医生对所需区间的波形进行更好的观察、分析、并选择所需要的时间段进行记录</w:t>
                  </w:r>
                </w:p>
                <w:p>
                  <w:pPr>
                    <w:pStyle w:val="null3"/>
                    <w:jc w:val="both"/>
                  </w:pPr>
                  <w:r>
                    <w:rPr>
                      <w:sz w:val="21"/>
                    </w:rPr>
                    <w:t>5.8、具有病历管理功能，可进行病历查询、预览、修改、传输、打印，方便医生调阅病人信息</w:t>
                  </w:r>
                </w:p>
                <w:p>
                  <w:pPr>
                    <w:pStyle w:val="null3"/>
                    <w:jc w:val="both"/>
                  </w:pPr>
                  <w:r>
                    <w:rPr>
                      <w:sz w:val="21"/>
                    </w:rPr>
                    <w:t>5.9、可以使用有线、无线方式和心电网络相连，实现病人预约信息的下载，检查数据自动上传，实现全方位信息化管理，优化医院工作流程，减少医生工作量</w:t>
                  </w:r>
                </w:p>
                <w:p>
                  <w:pPr>
                    <w:pStyle w:val="null3"/>
                    <w:jc w:val="both"/>
                  </w:pPr>
                  <w:r>
                    <w:rPr>
                      <w:sz w:val="21"/>
                    </w:rPr>
                    <w:t>6、外部输入接口：</w:t>
                  </w:r>
                </w:p>
                <w:p>
                  <w:pPr>
                    <w:pStyle w:val="null3"/>
                    <w:jc w:val="both"/>
                  </w:pPr>
                  <w:r>
                    <w:rPr>
                      <w:sz w:val="21"/>
                    </w:rPr>
                    <w:t>6.1、USB接口，网络接口功能，外部输入输出端口，SD卡接口</w:t>
                  </w:r>
                </w:p>
                <w:p>
                  <w:pPr>
                    <w:pStyle w:val="null3"/>
                    <w:jc w:val="both"/>
                  </w:pPr>
                  <w:r>
                    <w:rPr>
                      <w:sz w:val="21"/>
                    </w:rPr>
                    <w:t>6.2、支持DAT、PDF格式，满足医院信息化需求</w:t>
                  </w:r>
                </w:p>
                <w:p>
                  <w:pPr>
                    <w:pStyle w:val="null3"/>
                    <w:jc w:val="both"/>
                  </w:pPr>
                  <w:r>
                    <w:rPr>
                      <w:sz w:val="21"/>
                    </w:rPr>
                    <w:t>7、电源：交直流两用，可自动转换</w:t>
                  </w:r>
                </w:p>
                <w:p>
                  <w:pPr>
                    <w:pStyle w:val="null3"/>
                    <w:jc w:val="both"/>
                  </w:pPr>
                  <w:r>
                    <w:rPr>
                      <w:sz w:val="21"/>
                    </w:rPr>
                    <w:t>7.1 交流电源：交流 100V~240V  50Hz/60Hz</w:t>
                  </w:r>
                </w:p>
                <w:p>
                  <w:pPr>
                    <w:pStyle w:val="null3"/>
                    <w:jc w:val="both"/>
                  </w:pPr>
                  <w:r>
                    <w:rPr>
                      <w:sz w:val="21"/>
                    </w:rPr>
                    <w:t>7.2 直流电源：内置可充电锂离子电池，充足后可正常工作时间≥3.5小时</w:t>
                  </w:r>
                </w:p>
                <w:p>
                  <w:pPr>
                    <w:pStyle w:val="null3"/>
                    <w:jc w:val="both"/>
                  </w:pPr>
                  <w:r>
                    <w:rPr>
                      <w:sz w:val="21"/>
                    </w:rPr>
                    <w:t>8、配置清单</w:t>
                  </w:r>
                </w:p>
                <w:p>
                  <w:pPr>
                    <w:pStyle w:val="null3"/>
                    <w:jc w:val="both"/>
                  </w:pPr>
                  <w:r>
                    <w:rPr>
                      <w:sz w:val="21"/>
                    </w:rPr>
                    <w:t>8.1 十二道心电图机主机 1 台</w:t>
                  </w:r>
                </w:p>
                <w:p>
                  <w:pPr>
                    <w:pStyle w:val="null3"/>
                    <w:jc w:val="both"/>
                  </w:pPr>
                  <w:r>
                    <w:rPr>
                      <w:sz w:val="21"/>
                    </w:rPr>
                    <w:t>8.2 心电导联线 1套</w:t>
                  </w:r>
                </w:p>
                <w:p>
                  <w:pPr>
                    <w:pStyle w:val="null3"/>
                    <w:jc w:val="both"/>
                  </w:pPr>
                  <w:r>
                    <w:rPr>
                      <w:sz w:val="21"/>
                    </w:rPr>
                    <w:t>8.3 肢电极 1 盒（4只）</w:t>
                  </w:r>
                </w:p>
                <w:p>
                  <w:pPr>
                    <w:pStyle w:val="null3"/>
                    <w:jc w:val="both"/>
                  </w:pPr>
                  <w:r>
                    <w:rPr>
                      <w:sz w:val="21"/>
                    </w:rPr>
                    <w:t>8.4 胸电极 1 盒（6只）</w:t>
                  </w:r>
                </w:p>
                <w:p>
                  <w:pPr>
                    <w:pStyle w:val="null3"/>
                    <w:jc w:val="both"/>
                  </w:pPr>
                  <w:r>
                    <w:rPr>
                      <w:sz w:val="21"/>
                    </w:rPr>
                    <w:t>8.5 记录纸 1 本</w:t>
                  </w:r>
                </w:p>
                <w:p>
                  <w:pPr>
                    <w:pStyle w:val="null3"/>
                    <w:jc w:val="both"/>
                  </w:pPr>
                  <w:r>
                    <w:rPr>
                      <w:sz w:val="21"/>
                    </w:rPr>
                    <w:t>8.6 锂电池 1 个</w:t>
                  </w:r>
                </w:p>
                <w:p>
                  <w:pPr>
                    <w:pStyle w:val="null3"/>
                    <w:jc w:val="both"/>
                  </w:pPr>
                  <w:r>
                    <w:rPr>
                      <w:sz w:val="21"/>
                    </w:rPr>
                    <w:t>8.7 保险管 2 个</w:t>
                  </w:r>
                </w:p>
                <w:p>
                  <w:pPr>
                    <w:pStyle w:val="null3"/>
                    <w:jc w:val="both"/>
                  </w:pPr>
                  <w:r>
                    <w:rPr>
                      <w:sz w:val="21"/>
                    </w:rPr>
                    <w:t>8.8 电源线 1 根</w:t>
                  </w:r>
                </w:p>
                <w:p>
                  <w:pPr>
                    <w:pStyle w:val="null3"/>
                    <w:jc w:val="both"/>
                  </w:pPr>
                  <w:r>
                    <w:rPr>
                      <w:sz w:val="21"/>
                    </w:rPr>
                    <w:t>8.9 产品说明书，速查卡,保修卡,验收单,合格证，自动诊断与分析使用说明书, 三证文件 各1 份</w:t>
                  </w:r>
                </w:p>
                <w:p>
                  <w:pPr>
                    <w:pStyle w:val="null3"/>
                    <w:jc w:val="both"/>
                  </w:pPr>
                  <w:r>
                    <w:rPr>
                      <w:sz w:val="21"/>
                    </w:rPr>
                    <w:t>9★、质保要求：主机原厂质保≥3年</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注射泵</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4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w:t>
                  </w:r>
                  <w:r>
                    <w:rPr>
                      <w:sz w:val="21"/>
                    </w:rPr>
                    <w:t>用途：用于控制静脉全精确自动注射</w:t>
                  </w:r>
                  <w:r>
                    <w:rPr>
                      <w:sz w:val="21"/>
                    </w:rPr>
                    <w:t>，</w:t>
                  </w:r>
                  <w:r>
                    <w:rPr>
                      <w:sz w:val="21"/>
                    </w:rPr>
                    <w:t>≥2</w:t>
                  </w:r>
                  <w:r>
                    <w:rPr>
                      <w:sz w:val="21"/>
                    </w:rPr>
                    <w:t>通道注射</w:t>
                  </w:r>
                  <w:r>
                    <w:rPr>
                      <w:sz w:val="21"/>
                    </w:rPr>
                    <w:t xml:space="preserve"> </w:t>
                  </w:r>
                </w:p>
                <w:p>
                  <w:pPr>
                    <w:pStyle w:val="null3"/>
                    <w:jc w:val="both"/>
                  </w:pPr>
                  <w:r>
                    <w:rPr>
                      <w:sz w:val="21"/>
                    </w:rPr>
                    <w:t>2</w:t>
                  </w:r>
                  <w:r>
                    <w:rPr>
                      <w:sz w:val="21"/>
                    </w:rPr>
                    <w:t>、</w:t>
                  </w:r>
                  <w:r>
                    <w:rPr>
                      <w:sz w:val="21"/>
                    </w:rPr>
                    <w:t>▲</w:t>
                  </w:r>
                  <w:r>
                    <w:rPr>
                      <w:sz w:val="21"/>
                    </w:rPr>
                    <w:t>注射模式：</w:t>
                  </w:r>
                  <w:r>
                    <w:rPr>
                      <w:sz w:val="21"/>
                    </w:rPr>
                    <w:t>包含但不限于</w:t>
                  </w:r>
                  <w:r>
                    <w:rPr>
                      <w:sz w:val="21"/>
                    </w:rPr>
                    <w:t>恒速、时间</w:t>
                  </w:r>
                  <w:r>
                    <w:rPr>
                      <w:sz w:val="21"/>
                    </w:rPr>
                    <w:t>/总量、药物体重、微量、可编程五种注射模式；</w:t>
                  </w:r>
                </w:p>
                <w:p>
                  <w:pPr>
                    <w:pStyle w:val="null3"/>
                    <w:jc w:val="both"/>
                  </w:pPr>
                  <w:r>
                    <w:rPr>
                      <w:sz w:val="21"/>
                    </w:rPr>
                    <w:t>3</w:t>
                  </w:r>
                  <w:r>
                    <w:rPr>
                      <w:sz w:val="21"/>
                    </w:rPr>
                    <w:t>、</w:t>
                  </w:r>
                  <w:r>
                    <w:rPr>
                      <w:sz w:val="21"/>
                    </w:rPr>
                    <w:t>注射器</w:t>
                  </w:r>
                  <w:r>
                    <w:rPr>
                      <w:sz w:val="21"/>
                    </w:rPr>
                    <w:t>识别及管理</w:t>
                  </w:r>
                  <w:r>
                    <w:rPr>
                      <w:sz w:val="21"/>
                    </w:rPr>
                    <w:t>：</w:t>
                  </w:r>
                  <w:r>
                    <w:rPr>
                      <w:sz w:val="21"/>
                    </w:rPr>
                    <w:t>可自动识别包含但不限于</w:t>
                  </w:r>
                  <w:r>
                    <w:rPr>
                      <w:sz w:val="21"/>
                    </w:rPr>
                    <w:t>5ml、10ml、20ml、30ml、50</w:t>
                  </w:r>
                  <w:r>
                    <w:rPr>
                      <w:sz w:val="21"/>
                    </w:rPr>
                    <w:t>、</w:t>
                  </w:r>
                  <w:r>
                    <w:rPr>
                      <w:sz w:val="21"/>
                    </w:rPr>
                    <w:t>60ml</w:t>
                  </w:r>
                  <w:r>
                    <w:rPr>
                      <w:sz w:val="21"/>
                    </w:rPr>
                    <w:t>注射器，</w:t>
                  </w:r>
                  <w:r>
                    <w:rPr>
                      <w:sz w:val="21"/>
                    </w:rPr>
                    <w:t>内置</w:t>
                  </w:r>
                  <w:r>
                    <w:rPr>
                      <w:sz w:val="21"/>
                    </w:rPr>
                    <w:t>≥</w:t>
                  </w:r>
                  <w:r>
                    <w:rPr>
                      <w:sz w:val="21"/>
                    </w:rPr>
                    <w:t>20种品牌注射器，可自行添加注射器品牌，经校准后可适应所有品牌注射器；</w:t>
                  </w:r>
                </w:p>
                <w:p>
                  <w:pPr>
                    <w:pStyle w:val="null3"/>
                    <w:jc w:val="both"/>
                  </w:pPr>
                  <w:r>
                    <w:rPr>
                      <w:sz w:val="21"/>
                    </w:rPr>
                    <w:t>4</w:t>
                  </w:r>
                  <w:r>
                    <w:rPr>
                      <w:sz w:val="21"/>
                    </w:rPr>
                    <w:t>、</w:t>
                  </w:r>
                  <w:r>
                    <w:rPr>
                      <w:sz w:val="21"/>
                    </w:rPr>
                    <w:t>注射速度设定范围：</w:t>
                  </w:r>
                </w:p>
                <w:p>
                  <w:pPr>
                    <w:pStyle w:val="null3"/>
                    <w:jc w:val="both"/>
                  </w:pPr>
                  <w:r>
                    <w:rPr>
                      <w:sz w:val="21"/>
                    </w:rPr>
                    <w:t>4.1、</w:t>
                  </w:r>
                  <w:r>
                    <w:rPr>
                      <w:sz w:val="21"/>
                    </w:rPr>
                    <w:t xml:space="preserve">5ml注射器：0.10ml/h～60.00ml/h      </w:t>
                  </w:r>
                </w:p>
                <w:p>
                  <w:pPr>
                    <w:pStyle w:val="null3"/>
                    <w:jc w:val="both"/>
                  </w:pPr>
                  <w:r>
                    <w:rPr>
                      <w:sz w:val="21"/>
                    </w:rPr>
                    <w:t>4.2、</w:t>
                  </w:r>
                  <w:r>
                    <w:rPr>
                      <w:sz w:val="21"/>
                    </w:rPr>
                    <w:t>10ml注射器：0.10ml/h～300.00ml/h</w:t>
                  </w:r>
                </w:p>
                <w:p>
                  <w:pPr>
                    <w:pStyle w:val="null3"/>
                    <w:jc w:val="both"/>
                  </w:pPr>
                  <w:r>
                    <w:rPr>
                      <w:sz w:val="21"/>
                    </w:rPr>
                    <w:t>4.3、</w:t>
                  </w:r>
                  <w:r>
                    <w:rPr>
                      <w:sz w:val="21"/>
                    </w:rPr>
                    <w:t xml:space="preserve">20ml 注射器:0.10ml/h~400.00ml/h      </w:t>
                  </w:r>
                </w:p>
                <w:p>
                  <w:pPr>
                    <w:pStyle w:val="null3"/>
                    <w:jc w:val="both"/>
                  </w:pPr>
                  <w:r>
                    <w:rPr>
                      <w:sz w:val="21"/>
                    </w:rPr>
                    <w:t>4.4、</w:t>
                  </w:r>
                  <w:r>
                    <w:rPr>
                      <w:sz w:val="21"/>
                    </w:rPr>
                    <w:t>30ml注射器：0.10ml/h～600.00ml/h</w:t>
                  </w:r>
                </w:p>
                <w:p>
                  <w:pPr>
                    <w:pStyle w:val="null3"/>
                    <w:jc w:val="both"/>
                  </w:pPr>
                  <w:r>
                    <w:rPr>
                      <w:sz w:val="21"/>
                    </w:rPr>
                    <w:t>4.5、</w:t>
                  </w:r>
                  <w:r>
                    <w:rPr>
                      <w:sz w:val="21"/>
                    </w:rPr>
                    <w:t>50</w:t>
                  </w:r>
                  <w:r>
                    <w:rPr>
                      <w:sz w:val="21"/>
                    </w:rPr>
                    <w:t>ml及</w:t>
                  </w:r>
                  <w:r>
                    <w:rPr>
                      <w:sz w:val="21"/>
                    </w:rPr>
                    <w:t>60ml注射器：0.10ml/h～1200.00ml/h;</w:t>
                  </w:r>
                </w:p>
                <w:p>
                  <w:pPr>
                    <w:pStyle w:val="null3"/>
                    <w:jc w:val="both"/>
                  </w:pPr>
                  <w:r>
                    <w:rPr>
                      <w:sz w:val="21"/>
                    </w:rPr>
                    <w:t>5、</w:t>
                  </w:r>
                  <w:r>
                    <w:rPr>
                      <w:sz w:val="21"/>
                    </w:rPr>
                    <w:t>时间设置：</w:t>
                  </w:r>
                  <w:r>
                    <w:rPr>
                      <w:sz w:val="21"/>
                    </w:rPr>
                    <w:t>1秒～99小时59分钟59秒；</w:t>
                  </w:r>
                </w:p>
                <w:p>
                  <w:pPr>
                    <w:pStyle w:val="null3"/>
                    <w:jc w:val="both"/>
                  </w:pPr>
                  <w:r>
                    <w:rPr>
                      <w:sz w:val="21"/>
                    </w:rPr>
                    <w:t>6、</w:t>
                  </w:r>
                  <w:r>
                    <w:rPr>
                      <w:sz w:val="21"/>
                    </w:rPr>
                    <w:t>注射过程参数修改：支持在运行过程中修改预置量、速度；</w:t>
                  </w:r>
                </w:p>
                <w:p>
                  <w:pPr>
                    <w:pStyle w:val="null3"/>
                    <w:jc w:val="both"/>
                  </w:pPr>
                  <w:r>
                    <w:rPr>
                      <w:sz w:val="21"/>
                    </w:rPr>
                    <w:t>7、</w:t>
                  </w:r>
                  <w:r>
                    <w:rPr>
                      <w:sz w:val="21"/>
                    </w:rPr>
                    <w:t>注射流速精度：</w:t>
                  </w:r>
                  <w:r>
                    <w:rPr>
                      <w:sz w:val="21"/>
                    </w:rPr>
                    <w:t>±2%(包括注射泵的机械精度±1%);</w:t>
                  </w:r>
                </w:p>
                <w:p>
                  <w:pPr>
                    <w:pStyle w:val="null3"/>
                    <w:jc w:val="both"/>
                  </w:pPr>
                  <w:r>
                    <w:rPr>
                      <w:sz w:val="21"/>
                    </w:rPr>
                    <w:t>8、</w:t>
                  </w:r>
                  <w:r>
                    <w:rPr>
                      <w:sz w:val="21"/>
                    </w:rPr>
                    <w:t>预置量设定范围：</w:t>
                  </w:r>
                  <w:r>
                    <w:rPr>
                      <w:sz w:val="21"/>
                    </w:rPr>
                    <w:t>0.10-9999.99ml及推空；</w:t>
                  </w:r>
                </w:p>
                <w:p>
                  <w:pPr>
                    <w:pStyle w:val="null3"/>
                    <w:jc w:val="both"/>
                  </w:pPr>
                  <w:r>
                    <w:rPr>
                      <w:sz w:val="21"/>
                    </w:rPr>
                    <w:t>9、</w:t>
                  </w:r>
                  <w:r>
                    <w:rPr>
                      <w:sz w:val="21"/>
                    </w:rPr>
                    <w:t>累计量显示范围：</w:t>
                  </w:r>
                  <w:r>
                    <w:rPr>
                      <w:sz w:val="21"/>
                    </w:rPr>
                    <w:t>0.00-9999.99ml;</w:t>
                  </w:r>
                </w:p>
                <w:p>
                  <w:pPr>
                    <w:pStyle w:val="null3"/>
                    <w:jc w:val="both"/>
                  </w:pPr>
                  <w:r>
                    <w:rPr>
                      <w:sz w:val="21"/>
                    </w:rPr>
                    <w:t>1</w:t>
                  </w:r>
                  <w:r>
                    <w:rPr>
                      <w:sz w:val="21"/>
                    </w:rPr>
                    <w:t>0、</w:t>
                  </w:r>
                  <w:r>
                    <w:rPr>
                      <w:sz w:val="21"/>
                    </w:rPr>
                    <w:t>快排速度</w:t>
                  </w:r>
                </w:p>
                <w:p>
                  <w:pPr>
                    <w:pStyle w:val="null3"/>
                    <w:jc w:val="both"/>
                  </w:pPr>
                  <w:r>
                    <w:rPr>
                      <w:sz w:val="21"/>
                    </w:rPr>
                    <w:t>10.1、</w:t>
                  </w:r>
                  <w:r>
                    <w:rPr>
                      <w:sz w:val="21"/>
                    </w:rPr>
                    <w:t xml:space="preserve">5ml注射器：30.00～60.00ml/h             </w:t>
                  </w:r>
                </w:p>
                <w:p>
                  <w:pPr>
                    <w:pStyle w:val="null3"/>
                    <w:jc w:val="both"/>
                  </w:pPr>
                  <w:r>
                    <w:rPr>
                      <w:sz w:val="21"/>
                    </w:rPr>
                    <w:t>10.2、</w:t>
                  </w:r>
                  <w:r>
                    <w:rPr>
                      <w:sz w:val="21"/>
                    </w:rPr>
                    <w:t>10ml注射器：150.00～300.00ml/h</w:t>
                  </w:r>
                </w:p>
                <w:p>
                  <w:pPr>
                    <w:pStyle w:val="null3"/>
                    <w:jc w:val="both"/>
                  </w:pPr>
                  <w:r>
                    <w:rPr>
                      <w:sz w:val="21"/>
                    </w:rPr>
                    <w:t>10.3、</w:t>
                  </w:r>
                  <w:r>
                    <w:rPr>
                      <w:sz w:val="21"/>
                    </w:rPr>
                    <w:t xml:space="preserve">20ml 注射器:200.00~400.00m1/h;           </w:t>
                  </w:r>
                </w:p>
                <w:p>
                  <w:pPr>
                    <w:pStyle w:val="null3"/>
                    <w:jc w:val="both"/>
                  </w:pPr>
                  <w:r>
                    <w:rPr>
                      <w:sz w:val="21"/>
                    </w:rPr>
                    <w:t>10.4、</w:t>
                  </w:r>
                  <w:r>
                    <w:rPr>
                      <w:sz w:val="21"/>
                    </w:rPr>
                    <w:t>30ml 注射器：300.00～600.00ml/h</w:t>
                  </w:r>
                </w:p>
                <w:p>
                  <w:pPr>
                    <w:pStyle w:val="null3"/>
                    <w:jc w:val="both"/>
                  </w:pPr>
                  <w:r>
                    <w:rPr>
                      <w:sz w:val="21"/>
                    </w:rPr>
                    <w:t>10.5、</w:t>
                  </w:r>
                  <w:r>
                    <w:rPr>
                      <w:sz w:val="21"/>
                    </w:rPr>
                    <w:t>50ml</w:t>
                  </w:r>
                  <w:r>
                    <w:rPr>
                      <w:sz w:val="21"/>
                    </w:rPr>
                    <w:t>及</w:t>
                  </w:r>
                  <w:r>
                    <w:rPr>
                      <w:sz w:val="21"/>
                    </w:rPr>
                    <w:t>60ml</w:t>
                  </w:r>
                  <w:r>
                    <w:rPr>
                      <w:sz w:val="21"/>
                    </w:rPr>
                    <w:t>注射器：</w:t>
                  </w:r>
                  <w:r>
                    <w:rPr>
                      <w:sz w:val="21"/>
                    </w:rPr>
                    <w:t>600.00～1200.00ml/h</w:t>
                  </w:r>
                </w:p>
                <w:p>
                  <w:pPr>
                    <w:pStyle w:val="null3"/>
                    <w:jc w:val="both"/>
                  </w:pPr>
                  <w:r>
                    <w:rPr>
                      <w:sz w:val="21"/>
                    </w:rPr>
                    <w:t>1</w:t>
                  </w:r>
                  <w:r>
                    <w:rPr>
                      <w:sz w:val="21"/>
                    </w:rPr>
                    <w:t>1、剂量</w:t>
                  </w:r>
                  <w:r>
                    <w:rPr>
                      <w:sz w:val="21"/>
                    </w:rPr>
                    <w:t>速度范围：</w:t>
                  </w:r>
                </w:p>
                <w:p>
                  <w:pPr>
                    <w:pStyle w:val="null3"/>
                    <w:jc w:val="both"/>
                  </w:pPr>
                  <w:r>
                    <w:rPr>
                      <w:sz w:val="21"/>
                    </w:rPr>
                    <w:t>11.1、</w:t>
                  </w:r>
                  <w:r>
                    <w:rPr>
                      <w:sz w:val="21"/>
                    </w:rPr>
                    <w:t xml:space="preserve">5ml注射器：0.10ml/h～60.00ml/h          </w:t>
                  </w:r>
                </w:p>
                <w:p>
                  <w:pPr>
                    <w:pStyle w:val="null3"/>
                    <w:jc w:val="both"/>
                  </w:pPr>
                  <w:r>
                    <w:rPr>
                      <w:sz w:val="21"/>
                    </w:rPr>
                    <w:t>11.2、</w:t>
                  </w:r>
                  <w:r>
                    <w:rPr>
                      <w:sz w:val="21"/>
                    </w:rPr>
                    <w:t>10ml注射器：0.10ml/h～300.00ml/h</w:t>
                  </w:r>
                </w:p>
                <w:p>
                  <w:pPr>
                    <w:pStyle w:val="null3"/>
                    <w:jc w:val="both"/>
                  </w:pPr>
                  <w:r>
                    <w:rPr>
                      <w:sz w:val="21"/>
                    </w:rPr>
                    <w:t>11.3、</w:t>
                  </w:r>
                  <w:r>
                    <w:rPr>
                      <w:sz w:val="21"/>
                    </w:rPr>
                    <w:t xml:space="preserve">20ml 注射器:0.10ml/h~400.00ml/h          </w:t>
                  </w:r>
                </w:p>
                <w:p>
                  <w:pPr>
                    <w:pStyle w:val="null3"/>
                    <w:jc w:val="both"/>
                  </w:pPr>
                  <w:r>
                    <w:rPr>
                      <w:sz w:val="21"/>
                    </w:rPr>
                    <w:t>11.4、</w:t>
                  </w:r>
                  <w:r>
                    <w:rPr>
                      <w:sz w:val="21"/>
                    </w:rPr>
                    <w:t>30ml注射器：0.10ml/h～600.00ml/h</w:t>
                  </w:r>
                </w:p>
                <w:p>
                  <w:pPr>
                    <w:pStyle w:val="null3"/>
                    <w:jc w:val="both"/>
                  </w:pPr>
                  <w:r>
                    <w:rPr>
                      <w:sz w:val="21"/>
                    </w:rPr>
                    <w:t>11.5、</w:t>
                  </w:r>
                  <w:r>
                    <w:rPr>
                      <w:sz w:val="21"/>
                    </w:rPr>
                    <w:t>50/60ml注射器：0.10ml/h～1200.00ml/h;</w:t>
                  </w:r>
                </w:p>
                <w:p>
                  <w:pPr>
                    <w:pStyle w:val="null3"/>
                    <w:jc w:val="both"/>
                  </w:pPr>
                  <w:r>
                    <w:rPr>
                      <w:sz w:val="21"/>
                    </w:rPr>
                    <w:t>1</w:t>
                  </w:r>
                  <w:r>
                    <w:rPr>
                      <w:sz w:val="21"/>
                    </w:rPr>
                    <w:t>2、</w:t>
                  </w:r>
                  <w:r>
                    <w:rPr>
                      <w:sz w:val="21"/>
                    </w:rPr>
                    <w:t>KV0</w:t>
                  </w:r>
                  <w:r>
                    <w:rPr>
                      <w:sz w:val="21"/>
                    </w:rPr>
                    <w:t>（保持静脉开放的最低流速）</w:t>
                  </w:r>
                  <w:r>
                    <w:rPr>
                      <w:sz w:val="21"/>
                    </w:rPr>
                    <w:t>:0.10～5.00ml/h可调；</w:t>
                  </w:r>
                </w:p>
                <w:p>
                  <w:pPr>
                    <w:pStyle w:val="null3"/>
                    <w:jc w:val="both"/>
                  </w:pPr>
                  <w:r>
                    <w:rPr>
                      <w:sz w:val="21"/>
                    </w:rPr>
                    <w:t>1</w:t>
                  </w:r>
                  <w:r>
                    <w:rPr>
                      <w:sz w:val="21"/>
                    </w:rPr>
                    <w:t>3、</w:t>
                  </w:r>
                  <w:r>
                    <w:rPr>
                      <w:sz w:val="21"/>
                    </w:rPr>
                    <w:t>阻塞压力检测：</w:t>
                  </w:r>
                  <w:r>
                    <w:rPr>
                      <w:sz w:val="21"/>
                    </w:rPr>
                    <w:t>20Kpa～150Kpa,灵敏度</w:t>
                  </w:r>
                  <w:r>
                    <w:rPr>
                      <w:sz w:val="21"/>
                    </w:rPr>
                    <w:t>≥</w:t>
                  </w:r>
                  <w:r>
                    <w:rPr>
                      <w:sz w:val="21"/>
                    </w:rPr>
                    <w:t>8档可调，动态显示压力值；</w:t>
                  </w:r>
                </w:p>
                <w:p>
                  <w:pPr>
                    <w:pStyle w:val="null3"/>
                    <w:jc w:val="both"/>
                  </w:pPr>
                  <w:r>
                    <w:rPr>
                      <w:sz w:val="21"/>
                    </w:rPr>
                    <w:t>1</w:t>
                  </w:r>
                  <w:r>
                    <w:rPr>
                      <w:sz w:val="21"/>
                    </w:rPr>
                    <w:t>4、</w:t>
                  </w:r>
                  <w:r>
                    <w:rPr>
                      <w:sz w:val="21"/>
                    </w:rPr>
                    <w:t>报警</w:t>
                  </w:r>
                  <w:r>
                    <w:rPr>
                      <w:sz w:val="21"/>
                    </w:rPr>
                    <w:t>功能</w:t>
                  </w:r>
                  <w:r>
                    <w:rPr>
                      <w:sz w:val="21"/>
                    </w:rPr>
                    <w:t>：</w:t>
                  </w:r>
                  <w:r>
                    <w:rPr>
                      <w:sz w:val="21"/>
                    </w:rPr>
                    <w:t>包含但不限于</w:t>
                  </w:r>
                  <w:r>
                    <w:rPr>
                      <w:sz w:val="21"/>
                    </w:rPr>
                    <w:t>注射完成、接近完成、注射将空、注射器已排空、阻塞、注射器脱落、遗忘操作、参数错误、注射器错误、电池电量低、电池丢失、电池耗尽、网电源脱落、注射异常、启动注射失败、通讯错误、待机</w:t>
                  </w:r>
                  <w:r>
                    <w:rPr>
                      <w:sz w:val="21"/>
                    </w:rPr>
                    <w:t>结束</w:t>
                  </w:r>
                  <w:r>
                    <w:rPr>
                      <w:sz w:val="21"/>
                    </w:rPr>
                    <w:t>、注射完成</w:t>
                  </w:r>
                  <w:r>
                    <w:rPr>
                      <w:sz w:val="21"/>
                    </w:rPr>
                    <w:t>、</w:t>
                  </w:r>
                  <w:r>
                    <w:rPr>
                      <w:sz w:val="21"/>
                    </w:rPr>
                    <w:t>KV0;</w:t>
                  </w:r>
                </w:p>
                <w:p>
                  <w:pPr>
                    <w:pStyle w:val="null3"/>
                    <w:jc w:val="both"/>
                  </w:pPr>
                  <w:r>
                    <w:rPr>
                      <w:sz w:val="21"/>
                    </w:rPr>
                    <w:t>1</w:t>
                  </w:r>
                  <w:r>
                    <w:rPr>
                      <w:sz w:val="21"/>
                    </w:rPr>
                    <w:t>5、</w:t>
                  </w:r>
                  <w:r>
                    <w:rPr>
                      <w:sz w:val="21"/>
                    </w:rPr>
                    <w:t>显示：</w:t>
                  </w:r>
                  <w:r>
                    <w:rPr>
                      <w:sz w:val="21"/>
                    </w:rPr>
                    <w:t>≥</w:t>
                  </w:r>
                  <w:r>
                    <w:rPr>
                      <w:sz w:val="21"/>
                    </w:rPr>
                    <w:t>5.0英寸TFT彩色液晶显示屏，显示屏亮度</w:t>
                  </w:r>
                  <w:r>
                    <w:rPr>
                      <w:sz w:val="21"/>
                    </w:rPr>
                    <w:t>≥8</w:t>
                  </w:r>
                  <w:r>
                    <w:rPr>
                      <w:sz w:val="21"/>
                    </w:rPr>
                    <w:t>档可调；</w:t>
                  </w:r>
                </w:p>
                <w:p>
                  <w:pPr>
                    <w:pStyle w:val="null3"/>
                    <w:jc w:val="both"/>
                  </w:pPr>
                  <w:r>
                    <w:rPr>
                      <w:sz w:val="21"/>
                    </w:rPr>
                    <w:t>1</w:t>
                  </w:r>
                  <w:r>
                    <w:rPr>
                      <w:sz w:val="21"/>
                    </w:rPr>
                    <w:t>6、</w:t>
                  </w:r>
                  <w:r>
                    <w:rPr>
                      <w:sz w:val="21"/>
                    </w:rPr>
                    <w:t>录入方式：数字按键</w:t>
                  </w:r>
                  <w:r>
                    <w:rPr>
                      <w:sz w:val="21"/>
                    </w:rPr>
                    <w:t>“0～9”录入;</w:t>
                  </w:r>
                </w:p>
                <w:p>
                  <w:pPr>
                    <w:pStyle w:val="null3"/>
                    <w:jc w:val="both"/>
                  </w:pPr>
                  <w:r>
                    <w:rPr>
                      <w:sz w:val="21"/>
                    </w:rPr>
                    <w:t>1</w:t>
                  </w:r>
                  <w:r>
                    <w:rPr>
                      <w:sz w:val="21"/>
                    </w:rPr>
                    <w:t>7、</w:t>
                  </w:r>
                  <w:r>
                    <w:rPr>
                      <w:sz w:val="21"/>
                    </w:rPr>
                    <w:t>压力自动释放：具有阻塞后压力自动释放功能；</w:t>
                  </w:r>
                </w:p>
                <w:p>
                  <w:pPr>
                    <w:pStyle w:val="null3"/>
                    <w:jc w:val="both"/>
                  </w:pPr>
                  <w:r>
                    <w:rPr>
                      <w:sz w:val="21"/>
                    </w:rPr>
                    <w:t>18、</w:t>
                  </w:r>
                  <w:r>
                    <w:rPr>
                      <w:sz w:val="21"/>
                    </w:rPr>
                    <w:t>交流电源：交流：</w:t>
                  </w:r>
                  <w:r>
                    <w:rPr>
                      <w:sz w:val="21"/>
                    </w:rPr>
                    <w:t>100V～240V,50/60Hz;最大输出功耗：50VA;</w:t>
                  </w:r>
                </w:p>
                <w:p>
                  <w:pPr>
                    <w:pStyle w:val="null3"/>
                    <w:jc w:val="both"/>
                  </w:pPr>
                  <w:r>
                    <w:rPr>
                      <w:sz w:val="21"/>
                    </w:rPr>
                    <w:t>19、</w:t>
                  </w:r>
                  <w:r>
                    <w:rPr>
                      <w:sz w:val="21"/>
                    </w:rPr>
                    <w:t>内置电池：</w:t>
                  </w:r>
                  <w:r>
                    <w:rPr>
                      <w:sz w:val="21"/>
                    </w:rPr>
                    <w:t>满电连续工作</w:t>
                  </w:r>
                  <w:r>
                    <w:rPr>
                      <w:sz w:val="21"/>
                    </w:rPr>
                    <w:t>≥6小时(5ml/h);</w:t>
                  </w:r>
                </w:p>
                <w:p>
                  <w:pPr>
                    <w:pStyle w:val="null3"/>
                    <w:jc w:val="both"/>
                  </w:pPr>
                  <w:r>
                    <w:rPr>
                      <w:sz w:val="21"/>
                    </w:rPr>
                    <w:t>20、声音</w:t>
                  </w:r>
                  <w:r>
                    <w:rPr>
                      <w:sz w:val="21"/>
                    </w:rPr>
                    <w:t>提示：标准医用报警声及按键声，具备静音功能，报警音量</w:t>
                  </w:r>
                  <w:r>
                    <w:rPr>
                      <w:sz w:val="21"/>
                    </w:rPr>
                    <w:t>≥</w:t>
                  </w:r>
                  <w:r>
                    <w:rPr>
                      <w:sz w:val="21"/>
                    </w:rPr>
                    <w:t>8档可调；</w:t>
                  </w:r>
                </w:p>
                <w:p>
                  <w:pPr>
                    <w:pStyle w:val="null3"/>
                    <w:jc w:val="both"/>
                  </w:pPr>
                  <w:r>
                    <w:rPr>
                      <w:sz w:val="21"/>
                    </w:rPr>
                    <w:t>21、配置清单</w:t>
                  </w:r>
                </w:p>
                <w:p>
                  <w:pPr>
                    <w:pStyle w:val="null3"/>
                    <w:jc w:val="both"/>
                  </w:pPr>
                  <w:r>
                    <w:rPr>
                      <w:sz w:val="21"/>
                    </w:rPr>
                    <w:t>21.</w:t>
                  </w:r>
                  <w:r>
                    <w:rPr>
                      <w:sz w:val="21"/>
                    </w:rPr>
                    <w:t>1、注射泵主机</w:t>
                  </w:r>
                  <w:r>
                    <w:rPr>
                      <w:sz w:val="21"/>
                    </w:rPr>
                    <w:t>1</w:t>
                  </w:r>
                  <w:r>
                    <w:rPr>
                      <w:sz w:val="21"/>
                    </w:rPr>
                    <w:t>台</w:t>
                  </w:r>
                </w:p>
                <w:p>
                  <w:pPr>
                    <w:pStyle w:val="null3"/>
                    <w:jc w:val="both"/>
                  </w:pPr>
                  <w:r>
                    <w:rPr>
                      <w:sz w:val="21"/>
                    </w:rPr>
                    <w:t>21.</w:t>
                  </w:r>
                  <w:r>
                    <w:rPr>
                      <w:sz w:val="21"/>
                    </w:rPr>
                    <w:t>2、电源线</w:t>
                  </w:r>
                  <w:r>
                    <w:rPr>
                      <w:sz w:val="21"/>
                    </w:rPr>
                    <w:t>1</w:t>
                  </w:r>
                  <w:r>
                    <w:rPr>
                      <w:sz w:val="21"/>
                    </w:rPr>
                    <w:t>根</w:t>
                  </w:r>
                </w:p>
                <w:p>
                  <w:pPr>
                    <w:pStyle w:val="null3"/>
                    <w:jc w:val="both"/>
                  </w:pPr>
                  <w:r>
                    <w:rPr>
                      <w:sz w:val="21"/>
                    </w:rPr>
                    <w:t>21.</w:t>
                  </w:r>
                  <w:r>
                    <w:rPr>
                      <w:sz w:val="21"/>
                    </w:rPr>
                    <w:t>3、使用说明书</w:t>
                  </w:r>
                  <w:r>
                    <w:rPr>
                      <w:sz w:val="21"/>
                    </w:rPr>
                    <w:t>1</w:t>
                  </w:r>
                  <w:r>
                    <w:rPr>
                      <w:sz w:val="21"/>
                    </w:rPr>
                    <w:t>本</w:t>
                  </w:r>
                </w:p>
                <w:p>
                  <w:pPr>
                    <w:pStyle w:val="null3"/>
                    <w:jc w:val="both"/>
                  </w:pPr>
                  <w:r>
                    <w:rPr>
                      <w:sz w:val="21"/>
                    </w:rPr>
                    <w:t>21.</w:t>
                  </w:r>
                  <w:r>
                    <w:rPr>
                      <w:sz w:val="21"/>
                    </w:rPr>
                    <w:t>4、快速操作指南</w:t>
                  </w:r>
                  <w:r>
                    <w:rPr>
                      <w:sz w:val="21"/>
                    </w:rPr>
                    <w:t>1</w:t>
                  </w:r>
                  <w:r>
                    <w:rPr>
                      <w:sz w:val="21"/>
                    </w:rPr>
                    <w:t>张</w:t>
                  </w:r>
                </w:p>
                <w:p>
                  <w:pPr>
                    <w:pStyle w:val="null3"/>
                    <w:jc w:val="both"/>
                  </w:pPr>
                  <w:r>
                    <w:rPr>
                      <w:sz w:val="21"/>
                    </w:rPr>
                    <w:t>21.</w:t>
                  </w:r>
                  <w:r>
                    <w:rPr>
                      <w:sz w:val="21"/>
                    </w:rPr>
                    <w:t>5、保修卡</w:t>
                  </w:r>
                  <w:r>
                    <w:rPr>
                      <w:sz w:val="21"/>
                    </w:rPr>
                    <w:t>1</w:t>
                  </w:r>
                  <w:r>
                    <w:rPr>
                      <w:sz w:val="21"/>
                    </w:rPr>
                    <w:t>张</w:t>
                  </w:r>
                </w:p>
                <w:p>
                  <w:pPr>
                    <w:pStyle w:val="null3"/>
                    <w:jc w:val="both"/>
                  </w:pPr>
                  <w:r>
                    <w:rPr>
                      <w:sz w:val="21"/>
                    </w:rPr>
                    <w:t>21.</w:t>
                  </w:r>
                  <w:r>
                    <w:rPr>
                      <w:sz w:val="21"/>
                    </w:rPr>
                    <w:t>6、合格证</w:t>
                  </w:r>
                  <w:r>
                    <w:rPr>
                      <w:sz w:val="21"/>
                    </w:rPr>
                    <w:t>1</w:t>
                  </w:r>
                  <w:r>
                    <w:rPr>
                      <w:sz w:val="21"/>
                    </w:rPr>
                    <w:t>张</w:t>
                  </w:r>
                </w:p>
                <w:p>
                  <w:pPr>
                    <w:pStyle w:val="null3"/>
                    <w:jc w:val="both"/>
                  </w:pPr>
                  <w:r>
                    <w:rPr>
                      <w:sz w:val="21"/>
                    </w:rPr>
                    <w:t>21.</w:t>
                  </w:r>
                  <w:r>
                    <w:rPr>
                      <w:sz w:val="21"/>
                    </w:rPr>
                    <w:t>7、装箱清单</w:t>
                  </w:r>
                  <w:r>
                    <w:rPr>
                      <w:sz w:val="21"/>
                    </w:rPr>
                    <w:t>1</w:t>
                  </w:r>
                  <w:r>
                    <w:rPr>
                      <w:sz w:val="21"/>
                    </w:rPr>
                    <w:t>张</w:t>
                  </w:r>
                </w:p>
                <w:p>
                  <w:pPr>
                    <w:pStyle w:val="null3"/>
                    <w:jc w:val="both"/>
                  </w:pPr>
                  <w:r>
                    <w:rPr>
                      <w:sz w:val="21"/>
                    </w:rPr>
                    <w:t>22、★售后要求：整机原厂质保≥5年</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输液泵</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4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w:t>
                  </w:r>
                  <w:r>
                    <w:rPr>
                      <w:sz w:val="21"/>
                    </w:rPr>
                    <w:t>输液模式：</w:t>
                  </w:r>
                  <w:r>
                    <w:rPr>
                      <w:sz w:val="21"/>
                    </w:rPr>
                    <w:t>包含但不限于</w:t>
                  </w:r>
                  <w:r>
                    <w:rPr>
                      <w:sz w:val="21"/>
                    </w:rPr>
                    <w:t>毫升</w:t>
                  </w:r>
                  <w:r>
                    <w:rPr>
                      <w:sz w:val="21"/>
                    </w:rPr>
                    <w:t>/小时、总量/时间、滴/分钟和药物库四种输液模式</w:t>
                  </w:r>
                </w:p>
                <w:p>
                  <w:pPr>
                    <w:pStyle w:val="null3"/>
                    <w:jc w:val="both"/>
                  </w:pPr>
                  <w:r>
                    <w:rPr>
                      <w:sz w:val="21"/>
                    </w:rPr>
                    <w:t>2</w:t>
                  </w:r>
                  <w:r>
                    <w:rPr>
                      <w:sz w:val="21"/>
                    </w:rPr>
                    <w:t>、流速设定范围：</w:t>
                  </w:r>
                  <w:r>
                    <w:rPr>
                      <w:sz w:val="21"/>
                    </w:rPr>
                    <w:t>1.0ml/h～1200ml/h</w:t>
                  </w:r>
                </w:p>
                <w:p>
                  <w:pPr>
                    <w:pStyle w:val="null3"/>
                    <w:jc w:val="both"/>
                  </w:pPr>
                  <w:r>
                    <w:rPr>
                      <w:sz w:val="21"/>
                    </w:rPr>
                    <w:t>3</w:t>
                  </w:r>
                  <w:r>
                    <w:rPr>
                      <w:sz w:val="21"/>
                    </w:rPr>
                    <w:t>、流速增量：</w:t>
                  </w:r>
                  <w:r>
                    <w:rPr>
                      <w:sz w:val="21"/>
                    </w:rPr>
                    <w:t>1.0-99.9ml/h以 0.1ml/h递增；100-1200ml/h以1ml/h递增</w:t>
                  </w:r>
                </w:p>
                <w:p>
                  <w:pPr>
                    <w:pStyle w:val="null3"/>
                    <w:jc w:val="both"/>
                  </w:pPr>
                  <w:r>
                    <w:rPr>
                      <w:sz w:val="21"/>
                    </w:rPr>
                    <w:t>4</w:t>
                  </w:r>
                  <w:r>
                    <w:rPr>
                      <w:sz w:val="21"/>
                    </w:rPr>
                    <w:t>、输液流速精度：</w:t>
                  </w:r>
                  <w:r>
                    <w:rPr>
                      <w:sz w:val="21"/>
                    </w:rPr>
                    <w:t>≤±5%（标准输液器经校准后）</w:t>
                  </w:r>
                </w:p>
                <w:p>
                  <w:pPr>
                    <w:pStyle w:val="null3"/>
                    <w:jc w:val="both"/>
                  </w:pPr>
                  <w:r>
                    <w:rPr>
                      <w:sz w:val="21"/>
                    </w:rPr>
                    <w:t>5</w:t>
                  </w:r>
                  <w:r>
                    <w:rPr>
                      <w:sz w:val="21"/>
                    </w:rPr>
                    <w:t>、预置量设定范围：</w:t>
                  </w:r>
                  <w:r>
                    <w:rPr>
                      <w:sz w:val="21"/>
                    </w:rPr>
                    <w:t>0.1～9999.9ml</w:t>
                  </w:r>
                </w:p>
                <w:p>
                  <w:pPr>
                    <w:pStyle w:val="null3"/>
                    <w:jc w:val="both"/>
                  </w:pPr>
                  <w:r>
                    <w:rPr>
                      <w:sz w:val="21"/>
                    </w:rPr>
                    <w:t>6</w:t>
                  </w:r>
                  <w:r>
                    <w:rPr>
                      <w:sz w:val="21"/>
                    </w:rPr>
                    <w:t>、累计量显示范围：</w:t>
                  </w:r>
                  <w:r>
                    <w:rPr>
                      <w:sz w:val="21"/>
                    </w:rPr>
                    <w:t>0～9999.9ml</w:t>
                  </w:r>
                </w:p>
                <w:p>
                  <w:pPr>
                    <w:pStyle w:val="null3"/>
                    <w:jc w:val="both"/>
                  </w:pPr>
                  <w:r>
                    <w:rPr>
                      <w:sz w:val="21"/>
                    </w:rPr>
                    <w:t>7</w:t>
                  </w:r>
                  <w:r>
                    <w:rPr>
                      <w:sz w:val="21"/>
                    </w:rPr>
                    <w:t>、时间设置：</w:t>
                  </w:r>
                  <w:r>
                    <w:rPr>
                      <w:sz w:val="21"/>
                    </w:rPr>
                    <w:t>1分钟～99小时00分钟</w:t>
                  </w:r>
                </w:p>
                <w:p>
                  <w:pPr>
                    <w:pStyle w:val="null3"/>
                    <w:jc w:val="both"/>
                  </w:pPr>
                  <w:r>
                    <w:rPr>
                      <w:sz w:val="21"/>
                    </w:rPr>
                    <w:t>8</w:t>
                  </w:r>
                  <w:r>
                    <w:rPr>
                      <w:sz w:val="21"/>
                    </w:rPr>
                    <w:t>、快排速度：</w:t>
                  </w:r>
                  <w:r>
                    <w:rPr>
                      <w:sz w:val="21"/>
                    </w:rPr>
                    <w:t>600ml/h，并显示已快排量</w:t>
                  </w:r>
                </w:p>
                <w:p>
                  <w:pPr>
                    <w:pStyle w:val="null3"/>
                    <w:jc w:val="both"/>
                  </w:pPr>
                  <w:r>
                    <w:rPr>
                      <w:sz w:val="21"/>
                    </w:rPr>
                    <w:t>9</w:t>
                  </w:r>
                  <w:r>
                    <w:rPr>
                      <w:sz w:val="21"/>
                    </w:rPr>
                    <w:t>、</w:t>
                  </w:r>
                  <w:r>
                    <w:rPr>
                      <w:sz w:val="21"/>
                    </w:rPr>
                    <w:t>KVO流速</w:t>
                  </w:r>
                  <w:r>
                    <w:rPr>
                      <w:sz w:val="21"/>
                    </w:rPr>
                    <w:t>（</w:t>
                  </w:r>
                  <w:r>
                    <w:rPr>
                      <w:sz w:val="21"/>
                    </w:rPr>
                    <w:t>保持静脉开放的最低流速</w:t>
                  </w:r>
                  <w:r>
                    <w:rPr>
                      <w:sz w:val="21"/>
                    </w:rPr>
                    <w:t>）</w:t>
                  </w:r>
                  <w:r>
                    <w:rPr>
                      <w:sz w:val="21"/>
                    </w:rPr>
                    <w:t>：</w:t>
                  </w:r>
                  <w:r>
                    <w:rPr>
                      <w:sz w:val="21"/>
                    </w:rPr>
                    <w:t>1.0ml/h~5ml/h，可调</w:t>
                  </w:r>
                </w:p>
                <w:p>
                  <w:pPr>
                    <w:pStyle w:val="null3"/>
                    <w:jc w:val="both"/>
                  </w:pPr>
                  <w:r>
                    <w:rPr>
                      <w:sz w:val="21"/>
                    </w:rPr>
                    <w:t>1</w:t>
                  </w:r>
                  <w:r>
                    <w:rPr>
                      <w:sz w:val="21"/>
                    </w:rPr>
                    <w:t>0</w:t>
                  </w:r>
                  <w:r>
                    <w:rPr>
                      <w:sz w:val="21"/>
                    </w:rPr>
                    <w:t>、按键功能：全数字按键</w:t>
                  </w:r>
                </w:p>
                <w:p>
                  <w:pPr>
                    <w:pStyle w:val="null3"/>
                    <w:jc w:val="both"/>
                  </w:pPr>
                  <w:r>
                    <w:rPr>
                      <w:sz w:val="21"/>
                    </w:rPr>
                    <w:t>1</w:t>
                  </w:r>
                  <w:r>
                    <w:rPr>
                      <w:sz w:val="21"/>
                    </w:rPr>
                    <w:t>1</w:t>
                  </w:r>
                  <w:r>
                    <w:rPr>
                      <w:sz w:val="21"/>
                    </w:rPr>
                    <w:t>、</w:t>
                  </w:r>
                  <w:r>
                    <w:rPr>
                      <w:sz w:val="21"/>
                    </w:rPr>
                    <w:t>BOLUS</w:t>
                  </w:r>
                  <w:r>
                    <w:rPr>
                      <w:sz w:val="21"/>
                    </w:rPr>
                    <w:t>（剂量）</w:t>
                  </w:r>
                  <w:r>
                    <w:rPr>
                      <w:sz w:val="21"/>
                    </w:rPr>
                    <w:t>功能：具有首次（丸）剂量功能，流速可任意设定</w:t>
                  </w:r>
                </w:p>
                <w:p>
                  <w:pPr>
                    <w:pStyle w:val="null3"/>
                    <w:jc w:val="both"/>
                  </w:pPr>
                  <w:r>
                    <w:rPr>
                      <w:sz w:val="21"/>
                    </w:rPr>
                    <w:t>1</w:t>
                  </w:r>
                  <w:r>
                    <w:rPr>
                      <w:sz w:val="21"/>
                    </w:rPr>
                    <w:t>2</w:t>
                  </w:r>
                  <w:r>
                    <w:rPr>
                      <w:sz w:val="21"/>
                    </w:rPr>
                    <w:t>、夜间功能：启动夜间模式，输液后</w:t>
                  </w:r>
                  <w:r>
                    <w:rPr>
                      <w:sz w:val="21"/>
                    </w:rPr>
                    <w:t>5分钟</w:t>
                  </w:r>
                  <w:r>
                    <w:rPr>
                      <w:sz w:val="21"/>
                    </w:rPr>
                    <w:t>内</w:t>
                  </w:r>
                  <w:r>
                    <w:rPr>
                      <w:sz w:val="21"/>
                    </w:rPr>
                    <w:t>无操作，屏幕自动减低亮度</w:t>
                  </w:r>
                </w:p>
                <w:p>
                  <w:pPr>
                    <w:pStyle w:val="null3"/>
                    <w:jc w:val="both"/>
                  </w:pPr>
                  <w:r>
                    <w:rPr>
                      <w:sz w:val="21"/>
                    </w:rPr>
                    <w:t>1</w:t>
                  </w:r>
                  <w:r>
                    <w:rPr>
                      <w:sz w:val="21"/>
                    </w:rPr>
                    <w:t>3</w:t>
                  </w:r>
                  <w:r>
                    <w:rPr>
                      <w:sz w:val="21"/>
                    </w:rPr>
                    <w:t>、阻塞压力检测：专用的上、下管路双压力传感器检测，检测范围：</w:t>
                  </w:r>
                  <w:r>
                    <w:rPr>
                      <w:sz w:val="21"/>
                    </w:rPr>
                    <w:t>40KPa～130KPa，灵敏度10档可调，动态显示压力值变化情况</w:t>
                  </w:r>
                </w:p>
                <w:p>
                  <w:pPr>
                    <w:pStyle w:val="null3"/>
                    <w:jc w:val="both"/>
                  </w:pPr>
                  <w:r>
                    <w:rPr>
                      <w:sz w:val="21"/>
                    </w:rPr>
                    <w:t>1</w:t>
                  </w:r>
                  <w:r>
                    <w:rPr>
                      <w:sz w:val="21"/>
                    </w:rPr>
                    <w:t>4</w:t>
                  </w:r>
                  <w:r>
                    <w:rPr>
                      <w:sz w:val="21"/>
                    </w:rPr>
                    <w:t>、气泡检测：超声波气泡检测，可检测</w:t>
                  </w:r>
                  <w:r>
                    <w:rPr>
                      <w:sz w:val="21"/>
                    </w:rPr>
                    <w:t>≥50μl的气泡，50μl～300μl的气泡灵敏度分10档可调</w:t>
                  </w:r>
                </w:p>
                <w:p>
                  <w:pPr>
                    <w:pStyle w:val="null3"/>
                    <w:jc w:val="both"/>
                  </w:pPr>
                  <w:r>
                    <w:rPr>
                      <w:sz w:val="21"/>
                    </w:rPr>
                    <w:t>1</w:t>
                  </w:r>
                  <w:r>
                    <w:rPr>
                      <w:sz w:val="21"/>
                    </w:rPr>
                    <w:t>5</w:t>
                  </w:r>
                  <w:r>
                    <w:rPr>
                      <w:sz w:val="21"/>
                    </w:rPr>
                    <w:t>、音量：按键音量和报警音量</w:t>
                  </w:r>
                  <w:r>
                    <w:rPr>
                      <w:sz w:val="21"/>
                    </w:rPr>
                    <w:t>10档可调</w:t>
                  </w:r>
                </w:p>
                <w:p>
                  <w:pPr>
                    <w:pStyle w:val="null3"/>
                    <w:jc w:val="both"/>
                  </w:pPr>
                  <w:r>
                    <w:rPr>
                      <w:sz w:val="21"/>
                    </w:rPr>
                    <w:t>1</w:t>
                  </w:r>
                  <w:r>
                    <w:rPr>
                      <w:sz w:val="21"/>
                    </w:rPr>
                    <w:t>6</w:t>
                  </w:r>
                  <w:r>
                    <w:rPr>
                      <w:sz w:val="21"/>
                    </w:rPr>
                    <w:t>、防电机反转功能：防电机反转装置，实时监测步进电机的运行方向，防止反向抽液</w:t>
                  </w:r>
                </w:p>
                <w:p>
                  <w:pPr>
                    <w:pStyle w:val="null3"/>
                    <w:jc w:val="both"/>
                  </w:pPr>
                  <w:r>
                    <w:rPr>
                      <w:sz w:val="21"/>
                    </w:rPr>
                    <w:t>1</w:t>
                  </w:r>
                  <w:r>
                    <w:rPr>
                      <w:sz w:val="21"/>
                    </w:rPr>
                    <w:t>7</w:t>
                  </w:r>
                  <w:r>
                    <w:rPr>
                      <w:sz w:val="21"/>
                    </w:rPr>
                    <w:t>、输液器管理及校准：具有多品牌输液器输入、贮存功能，经校准后可任意选用</w:t>
                  </w:r>
                </w:p>
                <w:p>
                  <w:pPr>
                    <w:pStyle w:val="null3"/>
                    <w:jc w:val="both"/>
                  </w:pPr>
                  <w:r>
                    <w:rPr>
                      <w:sz w:val="21"/>
                    </w:rPr>
                    <w:t>1</w:t>
                  </w:r>
                  <w:r>
                    <w:rPr>
                      <w:sz w:val="21"/>
                    </w:rPr>
                    <w:t>8</w:t>
                  </w:r>
                  <w:r>
                    <w:rPr>
                      <w:sz w:val="21"/>
                    </w:rPr>
                    <w:t>、机器自检功能：开机自检及输液过程中实时自检</w:t>
                  </w:r>
                </w:p>
                <w:p>
                  <w:pPr>
                    <w:pStyle w:val="null3"/>
                    <w:jc w:val="both"/>
                  </w:pPr>
                  <w:r>
                    <w:rPr>
                      <w:sz w:val="21"/>
                    </w:rPr>
                    <w:t>19</w:t>
                  </w:r>
                  <w:r>
                    <w:rPr>
                      <w:sz w:val="21"/>
                    </w:rPr>
                    <w:t>、报警提示</w:t>
                  </w:r>
                  <w:r>
                    <w:rPr>
                      <w:sz w:val="21"/>
                    </w:rPr>
                    <w:t>功能</w:t>
                  </w:r>
                  <w:r>
                    <w:rPr>
                      <w:sz w:val="21"/>
                    </w:rPr>
                    <w:t>：</w:t>
                  </w:r>
                  <w:r>
                    <w:rPr>
                      <w:sz w:val="21"/>
                    </w:rPr>
                    <w:t>包含但不限于以下：</w:t>
                  </w:r>
                </w:p>
                <w:p>
                  <w:pPr>
                    <w:pStyle w:val="null3"/>
                    <w:jc w:val="both"/>
                  </w:pPr>
                  <w:r>
                    <w:rPr>
                      <w:sz w:val="21"/>
                    </w:rPr>
                    <w:t>19.1、</w:t>
                  </w:r>
                  <w:r>
                    <w:rPr>
                      <w:sz w:val="21"/>
                    </w:rPr>
                    <w:t>开门报警：运行中开启泵门时，触发此报警。</w:t>
                  </w:r>
                </w:p>
                <w:p>
                  <w:pPr>
                    <w:pStyle w:val="null3"/>
                    <w:jc w:val="both"/>
                  </w:pPr>
                  <w:r>
                    <w:rPr>
                      <w:sz w:val="21"/>
                    </w:rPr>
                    <w:t>19.2、</w:t>
                  </w:r>
                  <w:r>
                    <w:rPr>
                      <w:sz w:val="21"/>
                    </w:rPr>
                    <w:t>阻塞报警：运行中管路末端阻塞时，触发此报警。</w:t>
                  </w:r>
                </w:p>
                <w:p>
                  <w:pPr>
                    <w:pStyle w:val="null3"/>
                    <w:jc w:val="both"/>
                  </w:pPr>
                  <w:r>
                    <w:rPr>
                      <w:sz w:val="21"/>
                    </w:rPr>
                    <w:t>19.3、</w:t>
                  </w:r>
                  <w:r>
                    <w:rPr>
                      <w:sz w:val="21"/>
                    </w:rPr>
                    <w:t>暂停超时报警：开机状态，停止两分钟无操作时，触发此报警。</w:t>
                  </w:r>
                </w:p>
                <w:p>
                  <w:pPr>
                    <w:pStyle w:val="null3"/>
                    <w:jc w:val="both"/>
                  </w:pPr>
                  <w:r>
                    <w:rPr>
                      <w:sz w:val="21"/>
                    </w:rPr>
                    <w:t>19.4、</w:t>
                  </w:r>
                  <w:r>
                    <w:rPr>
                      <w:sz w:val="21"/>
                    </w:rPr>
                    <w:t>完成报警：输液量达到预置输液量时，触发此报警。</w:t>
                  </w:r>
                </w:p>
                <w:p>
                  <w:pPr>
                    <w:pStyle w:val="null3"/>
                    <w:jc w:val="both"/>
                  </w:pPr>
                  <w:r>
                    <w:rPr>
                      <w:sz w:val="21"/>
                    </w:rPr>
                    <w:t>19.5、</w:t>
                  </w:r>
                  <w:r>
                    <w:rPr>
                      <w:sz w:val="21"/>
                    </w:rPr>
                    <w:t>气泡报警：运行状态下，管路中出现气泡时，触发此报警。</w:t>
                  </w:r>
                </w:p>
                <w:p>
                  <w:pPr>
                    <w:pStyle w:val="null3"/>
                    <w:jc w:val="both"/>
                  </w:pPr>
                  <w:r>
                    <w:rPr>
                      <w:sz w:val="21"/>
                    </w:rPr>
                    <w:t>19.6、</w:t>
                  </w:r>
                  <w:r>
                    <w:rPr>
                      <w:sz w:val="21"/>
                    </w:rPr>
                    <w:t>低温报警：能够识别低温环境下的使用风险</w:t>
                  </w:r>
                </w:p>
                <w:p>
                  <w:pPr>
                    <w:pStyle w:val="null3"/>
                    <w:jc w:val="both"/>
                  </w:pPr>
                  <w:r>
                    <w:rPr>
                      <w:sz w:val="21"/>
                    </w:rPr>
                    <w:t>19.7、</w:t>
                  </w:r>
                  <w:r>
                    <w:rPr>
                      <w:sz w:val="21"/>
                    </w:rPr>
                    <w:t>电池电量低报警：当电池电量低时，触发此报警。</w:t>
                  </w:r>
                </w:p>
                <w:p>
                  <w:pPr>
                    <w:pStyle w:val="null3"/>
                    <w:jc w:val="both"/>
                  </w:pPr>
                  <w:r>
                    <w:rPr>
                      <w:sz w:val="21"/>
                    </w:rPr>
                    <w:t>19.8、</w:t>
                  </w:r>
                  <w:r>
                    <w:rPr>
                      <w:sz w:val="21"/>
                    </w:rPr>
                    <w:t>接近完成报警</w:t>
                  </w:r>
                  <w:r>
                    <w:rPr>
                      <w:sz w:val="21"/>
                    </w:rPr>
                    <w:t>:距离输液完成时间达到预设时间时，触发此报警。</w:t>
                  </w:r>
                </w:p>
                <w:p>
                  <w:pPr>
                    <w:pStyle w:val="null3"/>
                    <w:jc w:val="both"/>
                  </w:pPr>
                  <w:r>
                    <w:rPr>
                      <w:sz w:val="21"/>
                    </w:rPr>
                    <w:t>19.9、</w:t>
                  </w:r>
                  <w:r>
                    <w:rPr>
                      <w:sz w:val="21"/>
                    </w:rPr>
                    <w:t>可恢复的报警消除报警音后</w:t>
                  </w:r>
                  <w:r>
                    <w:rPr>
                      <w:sz w:val="21"/>
                    </w:rPr>
                    <w:t>2min内自动恢复报警音。</w:t>
                  </w:r>
                </w:p>
                <w:p>
                  <w:pPr>
                    <w:pStyle w:val="null3"/>
                    <w:jc w:val="both"/>
                  </w:pPr>
                  <w:r>
                    <w:rPr>
                      <w:sz w:val="21"/>
                    </w:rPr>
                    <w:t>2</w:t>
                  </w:r>
                  <w:r>
                    <w:rPr>
                      <w:sz w:val="21"/>
                    </w:rPr>
                    <w:t>0</w:t>
                  </w:r>
                  <w:r>
                    <w:rPr>
                      <w:sz w:val="21"/>
                    </w:rPr>
                    <w:t>、显示</w:t>
                  </w:r>
                  <w:r>
                    <w:rPr>
                      <w:sz w:val="21"/>
                    </w:rPr>
                    <w:t>器：</w:t>
                  </w:r>
                  <w:r>
                    <w:rPr>
                      <w:sz w:val="21"/>
                    </w:rPr>
                    <w:t>≥</w:t>
                  </w:r>
                  <w:r>
                    <w:rPr>
                      <w:sz w:val="21"/>
                    </w:rPr>
                    <w:t>3.2英寸</w:t>
                  </w:r>
                </w:p>
                <w:p>
                  <w:pPr>
                    <w:pStyle w:val="null3"/>
                    <w:jc w:val="both"/>
                  </w:pPr>
                  <w:r>
                    <w:rPr>
                      <w:sz w:val="21"/>
                    </w:rPr>
                    <w:t>2</w:t>
                  </w:r>
                  <w:r>
                    <w:rPr>
                      <w:sz w:val="21"/>
                    </w:rPr>
                    <w:t>1</w:t>
                  </w:r>
                  <w:r>
                    <w:rPr>
                      <w:sz w:val="21"/>
                    </w:rPr>
                    <w:t>、交流电源：交流：</w:t>
                  </w:r>
                  <w:r>
                    <w:rPr>
                      <w:sz w:val="21"/>
                    </w:rPr>
                    <w:t>100V～240V，50Hz/60Hz，最大功耗：25VA</w:t>
                  </w:r>
                </w:p>
                <w:p>
                  <w:pPr>
                    <w:pStyle w:val="null3"/>
                    <w:jc w:val="both"/>
                  </w:pPr>
                  <w:r>
                    <w:rPr>
                      <w:sz w:val="21"/>
                    </w:rPr>
                    <w:t>2</w:t>
                  </w:r>
                  <w:r>
                    <w:rPr>
                      <w:sz w:val="21"/>
                    </w:rPr>
                    <w:t>2</w:t>
                  </w:r>
                  <w:r>
                    <w:rPr>
                      <w:sz w:val="21"/>
                    </w:rPr>
                    <w:t>、内置电池：充电锂电电池，</w:t>
                  </w:r>
                  <w:r>
                    <w:rPr>
                      <w:sz w:val="21"/>
                    </w:rPr>
                    <w:t>满电</w:t>
                  </w:r>
                  <w:r>
                    <w:rPr>
                      <w:sz w:val="21"/>
                    </w:rPr>
                    <w:t>工作时间：</w:t>
                  </w:r>
                  <w:r>
                    <w:rPr>
                      <w:sz w:val="21"/>
                    </w:rPr>
                    <w:t>≥10小时</w:t>
                  </w:r>
                  <w:r>
                    <w:rPr>
                      <w:sz w:val="21"/>
                    </w:rPr>
                    <w:t>（</w:t>
                  </w:r>
                  <w:r>
                    <w:rPr>
                      <w:sz w:val="21"/>
                    </w:rPr>
                    <w:t>速度</w:t>
                  </w:r>
                  <w:r>
                    <w:rPr>
                      <w:sz w:val="21"/>
                    </w:rPr>
                    <w:t>≤</w:t>
                  </w:r>
                  <w:r>
                    <w:rPr>
                      <w:sz w:val="21"/>
                    </w:rPr>
                    <w:t>25ml/h</w:t>
                  </w:r>
                  <w:r>
                    <w:rPr>
                      <w:sz w:val="21"/>
                    </w:rPr>
                    <w:t>）</w:t>
                  </w:r>
                  <w:r>
                    <w:rPr>
                      <w:sz w:val="21"/>
                    </w:rPr>
                    <w:t>，实时检测电池电量并显示</w:t>
                  </w:r>
                </w:p>
                <w:p>
                  <w:pPr>
                    <w:pStyle w:val="null3"/>
                    <w:jc w:val="both"/>
                  </w:pPr>
                  <w:r>
                    <w:rPr>
                      <w:sz w:val="21"/>
                    </w:rPr>
                    <w:t>24、</w:t>
                  </w:r>
                  <w:r>
                    <w:rPr>
                      <w:sz w:val="21"/>
                    </w:rPr>
                    <w:t>配置清单</w:t>
                  </w:r>
                </w:p>
                <w:p>
                  <w:pPr>
                    <w:pStyle w:val="null3"/>
                    <w:jc w:val="both"/>
                  </w:pPr>
                  <w:r>
                    <w:rPr>
                      <w:sz w:val="21"/>
                    </w:rPr>
                    <w:t>24.</w:t>
                  </w:r>
                  <w:r>
                    <w:rPr>
                      <w:sz w:val="21"/>
                    </w:rPr>
                    <w:t>1、输液泵主机</w:t>
                  </w:r>
                  <w:r>
                    <w:rPr>
                      <w:sz w:val="21"/>
                    </w:rPr>
                    <w:t>1</w:t>
                  </w:r>
                  <w:r>
                    <w:rPr>
                      <w:sz w:val="21"/>
                    </w:rPr>
                    <w:t>台</w:t>
                  </w:r>
                </w:p>
                <w:p>
                  <w:pPr>
                    <w:pStyle w:val="null3"/>
                    <w:jc w:val="both"/>
                  </w:pPr>
                  <w:r>
                    <w:rPr>
                      <w:sz w:val="21"/>
                    </w:rPr>
                    <w:t>24.</w:t>
                  </w:r>
                  <w:r>
                    <w:rPr>
                      <w:sz w:val="21"/>
                    </w:rPr>
                    <w:t>2、电源线</w:t>
                  </w:r>
                  <w:r>
                    <w:rPr>
                      <w:sz w:val="21"/>
                    </w:rPr>
                    <w:t>1</w:t>
                  </w:r>
                  <w:r>
                    <w:rPr>
                      <w:sz w:val="21"/>
                    </w:rPr>
                    <w:t>根</w:t>
                  </w:r>
                </w:p>
                <w:p>
                  <w:pPr>
                    <w:pStyle w:val="null3"/>
                    <w:jc w:val="both"/>
                  </w:pPr>
                  <w:r>
                    <w:rPr>
                      <w:sz w:val="21"/>
                    </w:rPr>
                    <w:t>24.</w:t>
                  </w:r>
                  <w:r>
                    <w:rPr>
                      <w:sz w:val="21"/>
                    </w:rPr>
                    <w:t>3、使用说明书</w:t>
                  </w:r>
                  <w:r>
                    <w:rPr>
                      <w:sz w:val="21"/>
                    </w:rPr>
                    <w:t>1</w:t>
                  </w:r>
                  <w:r>
                    <w:rPr>
                      <w:sz w:val="21"/>
                    </w:rPr>
                    <w:t>本</w:t>
                  </w:r>
                </w:p>
                <w:p>
                  <w:pPr>
                    <w:pStyle w:val="null3"/>
                    <w:jc w:val="both"/>
                  </w:pPr>
                  <w:r>
                    <w:rPr>
                      <w:sz w:val="21"/>
                    </w:rPr>
                    <w:t>24.</w:t>
                  </w:r>
                  <w:r>
                    <w:rPr>
                      <w:sz w:val="21"/>
                    </w:rPr>
                    <w:t>4、快速操作指南</w:t>
                  </w:r>
                  <w:r>
                    <w:rPr>
                      <w:sz w:val="21"/>
                    </w:rPr>
                    <w:t>1</w:t>
                  </w:r>
                  <w:r>
                    <w:rPr>
                      <w:sz w:val="21"/>
                    </w:rPr>
                    <w:t>张</w:t>
                  </w:r>
                  <w:r>
                    <w:rPr>
                      <w:sz w:val="21"/>
                    </w:rPr>
                    <w:t xml:space="preserve">   </w:t>
                  </w:r>
                </w:p>
                <w:p>
                  <w:pPr>
                    <w:pStyle w:val="null3"/>
                    <w:jc w:val="both"/>
                  </w:pPr>
                  <w:r>
                    <w:rPr>
                      <w:sz w:val="21"/>
                    </w:rPr>
                    <w:t>24.</w:t>
                  </w:r>
                  <w:r>
                    <w:rPr>
                      <w:sz w:val="21"/>
                    </w:rPr>
                    <w:t>5、保修卡</w:t>
                  </w:r>
                  <w:r>
                    <w:rPr>
                      <w:sz w:val="21"/>
                    </w:rPr>
                    <w:t>1</w:t>
                  </w:r>
                  <w:r>
                    <w:rPr>
                      <w:sz w:val="21"/>
                    </w:rPr>
                    <w:t>张</w:t>
                  </w:r>
                </w:p>
                <w:p>
                  <w:pPr>
                    <w:pStyle w:val="null3"/>
                    <w:jc w:val="both"/>
                  </w:pPr>
                  <w:r>
                    <w:rPr>
                      <w:sz w:val="21"/>
                    </w:rPr>
                    <w:t>24.</w:t>
                  </w:r>
                  <w:r>
                    <w:rPr>
                      <w:sz w:val="21"/>
                    </w:rPr>
                    <w:t>6、合格证</w:t>
                  </w:r>
                  <w:r>
                    <w:rPr>
                      <w:sz w:val="21"/>
                    </w:rPr>
                    <w:t>1</w:t>
                  </w:r>
                  <w:r>
                    <w:rPr>
                      <w:sz w:val="21"/>
                    </w:rPr>
                    <w:t>张</w:t>
                  </w:r>
                </w:p>
                <w:p>
                  <w:pPr>
                    <w:pStyle w:val="null3"/>
                    <w:jc w:val="both"/>
                  </w:pPr>
                  <w:r>
                    <w:rPr>
                      <w:sz w:val="21"/>
                    </w:rPr>
                    <w:t>24.</w:t>
                  </w:r>
                  <w:r>
                    <w:rPr>
                      <w:sz w:val="21"/>
                    </w:rPr>
                    <w:t>7、装箱清单</w:t>
                  </w:r>
                  <w:r>
                    <w:rPr>
                      <w:sz w:val="21"/>
                    </w:rPr>
                    <w:t>1</w:t>
                  </w:r>
                  <w:r>
                    <w:rPr>
                      <w:sz w:val="21"/>
                    </w:rPr>
                    <w:t>张</w:t>
                  </w:r>
                </w:p>
                <w:p>
                  <w:pPr>
                    <w:pStyle w:val="null3"/>
                    <w:jc w:val="both"/>
                  </w:pPr>
                  <w:r>
                    <w:rPr>
                      <w:sz w:val="21"/>
                    </w:rPr>
                    <w:t>25、★售后要求：整机（含电池）原厂质保期≥5年</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防褥疮静态床垫</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4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1、床垫宽度：</w:t>
                  </w:r>
                  <w:r>
                    <w:rPr>
                      <w:sz w:val="21"/>
                    </w:rPr>
                    <w:t>≥</w:t>
                  </w:r>
                  <w:r>
                    <w:rPr>
                      <w:sz w:val="21"/>
                    </w:rPr>
                    <w:t>83cm</w:t>
                  </w:r>
                  <w:r>
                    <w:rPr>
                      <w:sz w:val="21"/>
                    </w:rPr>
                    <w:t>；</w:t>
                  </w:r>
                  <w:r>
                    <w:rPr>
                      <w:sz w:val="21"/>
                    </w:rPr>
                    <w:t>床垫厚度：</w:t>
                  </w:r>
                  <w:r>
                    <w:rPr>
                      <w:sz w:val="21"/>
                    </w:rPr>
                    <w:t>≥</w:t>
                  </w:r>
                  <w:r>
                    <w:rPr>
                      <w:sz w:val="21"/>
                    </w:rPr>
                    <w:t>9cm</w:t>
                  </w:r>
                  <w:r>
                    <w:rPr>
                      <w:sz w:val="21"/>
                    </w:rPr>
                    <w:t>；</w:t>
                  </w:r>
                  <w:r>
                    <w:rPr>
                      <w:sz w:val="21"/>
                    </w:rPr>
                    <w:t>床垫重量：</w:t>
                  </w:r>
                  <w:r>
                    <w:rPr>
                      <w:sz w:val="21"/>
                    </w:rPr>
                    <w:t>≤</w:t>
                  </w:r>
                  <w:r>
                    <w:rPr>
                      <w:sz w:val="21"/>
                    </w:rPr>
                    <w:t>5KG</w:t>
                  </w:r>
                  <w:r>
                    <w:rPr>
                      <w:sz w:val="21"/>
                    </w:rPr>
                    <w:t>；安全承重：</w:t>
                  </w:r>
                  <w:r>
                    <w:rPr>
                      <w:sz w:val="21"/>
                    </w:rPr>
                    <w:t>≥300KG</w:t>
                  </w:r>
                </w:p>
                <w:p>
                  <w:pPr>
                    <w:pStyle w:val="null3"/>
                    <w:jc w:val="both"/>
                  </w:pPr>
                  <w:r>
                    <w:rPr>
                      <w:sz w:val="21"/>
                    </w:rPr>
                    <w:t>2</w:t>
                  </w:r>
                  <w:r>
                    <w:rPr>
                      <w:sz w:val="21"/>
                    </w:rPr>
                    <w:t>、</w:t>
                  </w:r>
                  <w:r>
                    <w:rPr>
                      <w:sz w:val="21"/>
                    </w:rPr>
                    <w:t>▲表层垫罩：具有防水、拨水功能，可迅速清除水溃、尿渍、血溃及粪便，无渗漏。</w:t>
                  </w:r>
                </w:p>
                <w:p>
                  <w:pPr>
                    <w:pStyle w:val="null3"/>
                    <w:jc w:val="both"/>
                  </w:pPr>
                  <w:r>
                    <w:rPr>
                      <w:sz w:val="21"/>
                    </w:rPr>
                    <w:t>3</w:t>
                  </w:r>
                  <w:r>
                    <w:rPr>
                      <w:sz w:val="21"/>
                    </w:rPr>
                    <w:t>、整体符合人体工程学设计，适应患者体型，最大程度上减少接触面的压力。</w:t>
                  </w:r>
                </w:p>
                <w:p>
                  <w:pPr>
                    <w:pStyle w:val="null3"/>
                    <w:jc w:val="both"/>
                  </w:pPr>
                  <w:r>
                    <w:rPr>
                      <w:sz w:val="21"/>
                    </w:rPr>
                    <w:t>4</w:t>
                  </w:r>
                  <w:r>
                    <w:rPr>
                      <w:sz w:val="21"/>
                    </w:rPr>
                    <w:t>、</w:t>
                  </w:r>
                  <w:r>
                    <w:rPr>
                      <w:sz w:val="21"/>
                    </w:rPr>
                    <w:t>▲有效预防褥疮，适合多种临床压疮风险患者，睡眠更舒适，安全无噪音，可延长翻身时间至4小时，有效减轻临床护理负担。</w:t>
                  </w:r>
                </w:p>
                <w:p>
                  <w:pPr>
                    <w:pStyle w:val="null3"/>
                    <w:jc w:val="both"/>
                  </w:pPr>
                  <w:r>
                    <w:rPr>
                      <w:sz w:val="21"/>
                    </w:rPr>
                    <w:t>5</w:t>
                  </w:r>
                  <w:r>
                    <w:rPr>
                      <w:sz w:val="21"/>
                    </w:rPr>
                    <w:t>、受压最大的肩部及臀部下方采用凝胶材料，更为优异的安全承重保证。</w:t>
                  </w:r>
                </w:p>
                <w:p>
                  <w:pPr>
                    <w:pStyle w:val="null3"/>
                    <w:jc w:val="both"/>
                  </w:pPr>
                  <w:r>
                    <w:rPr>
                      <w:sz w:val="21"/>
                    </w:rPr>
                    <w:t>6</w:t>
                  </w:r>
                  <w:r>
                    <w:rPr>
                      <w:sz w:val="21"/>
                    </w:rPr>
                    <w:t>、内部表层采用柔软的中反弹海绵材料，便于病人身体贴合，可通过有效增大接触面积，分散体重压力，保证血液的正常流动通，有效预防局部组织因长时间受压而出现褥疮。</w:t>
                  </w:r>
                </w:p>
                <w:p>
                  <w:pPr>
                    <w:pStyle w:val="null3"/>
                    <w:jc w:val="both"/>
                  </w:pPr>
                  <w:r>
                    <w:rPr>
                      <w:sz w:val="21"/>
                    </w:rPr>
                    <w:t>7</w:t>
                  </w:r>
                  <w:r>
                    <w:rPr>
                      <w:sz w:val="21"/>
                    </w:rPr>
                    <w:t>、适应多种床体体位且最大程度上贴合床体，增加患者舒适度的同时提供压力重分布功能。</w:t>
                  </w:r>
                </w:p>
                <w:p>
                  <w:pPr>
                    <w:pStyle w:val="null3"/>
                    <w:jc w:val="both"/>
                  </w:pPr>
                  <w:r>
                    <w:rPr>
                      <w:sz w:val="21"/>
                    </w:rPr>
                    <w:t>8</w:t>
                  </w:r>
                  <w:r>
                    <w:rPr>
                      <w:sz w:val="21"/>
                    </w:rPr>
                    <w:t>、不同床体和体位采用不同压力值，分区减压，减低压疮发生率。</w:t>
                  </w:r>
                </w:p>
                <w:p>
                  <w:pPr>
                    <w:pStyle w:val="null3"/>
                    <w:jc w:val="both"/>
                  </w:pPr>
                  <w:r>
                    <w:rPr>
                      <w:sz w:val="21"/>
                    </w:rPr>
                    <w:t>9</w:t>
                  </w:r>
                  <w:r>
                    <w:rPr>
                      <w:sz w:val="21"/>
                    </w:rPr>
                    <w:t>、翻身无噪音，对病房临床无影响。能提高睡眠质量，调节睡眠舒适度，可有效延长翻身时间、减少病人翻身次数。有效防水防污，便于临床维护清理。使用方没有专门清洗仪器，不要清洗海绵内胆。</w:t>
                  </w:r>
                </w:p>
                <w:p>
                  <w:pPr>
                    <w:pStyle w:val="null3"/>
                    <w:jc w:val="both"/>
                  </w:pPr>
                  <w:r>
                    <w:rPr>
                      <w:sz w:val="21"/>
                    </w:rPr>
                    <w:t>10</w:t>
                  </w:r>
                  <w:r>
                    <w:rPr>
                      <w:sz w:val="21"/>
                    </w:rPr>
                    <w:t>、</w:t>
                  </w:r>
                  <w:r>
                    <w:rPr>
                      <w:sz w:val="21"/>
                    </w:rPr>
                    <w:t>▲内部采用三种不同硬度聚氨酯海绵，有效预防局部组织因长时间受压而出现褥。</w:t>
                  </w:r>
                </w:p>
                <w:p>
                  <w:pPr>
                    <w:pStyle w:val="null3"/>
                    <w:jc w:val="both"/>
                  </w:pPr>
                  <w:r>
                    <w:rPr>
                      <w:sz w:val="21"/>
                    </w:rPr>
                    <w:t>11</w:t>
                  </w:r>
                  <w:r>
                    <w:rPr>
                      <w:sz w:val="21"/>
                    </w:rPr>
                    <w:t>、两侧加硬、中间软硬适中的设计工艺，端坐更加安稳、舒适，防止床边跌落意。</w:t>
                  </w:r>
                </w:p>
                <w:p>
                  <w:pPr>
                    <w:pStyle w:val="null3"/>
                    <w:jc w:val="both"/>
                  </w:pPr>
                  <w:r>
                    <w:rPr>
                      <w:sz w:val="21"/>
                    </w:rPr>
                    <w:t>1</w:t>
                  </w:r>
                  <w:r>
                    <w:rPr>
                      <w:sz w:val="21"/>
                    </w:rPr>
                    <w:t>2</w:t>
                  </w:r>
                  <w:r>
                    <w:rPr>
                      <w:sz w:val="21"/>
                    </w:rPr>
                    <w:t>、</w:t>
                  </w:r>
                  <w:r>
                    <w:rPr>
                      <w:sz w:val="21"/>
                    </w:rPr>
                    <w:t>▲内部采用硅胶</w:t>
                  </w:r>
                  <w:r>
                    <w:rPr>
                      <w:sz w:val="21"/>
                    </w:rPr>
                    <w:t>材料</w:t>
                  </w:r>
                  <w:r>
                    <w:rPr>
                      <w:sz w:val="21"/>
                    </w:rPr>
                    <w:t>。在人体受压最大的肩部及臀部下方位置采用叠加能在的产生。硅胶材料，更具有优异的体压分散性能，减少剪切力，防治肌肉、骨骼、及皮肤表层之间压力性溃疡的产生。</w:t>
                  </w:r>
                </w:p>
                <w:p>
                  <w:pPr>
                    <w:pStyle w:val="null3"/>
                    <w:jc w:val="both"/>
                  </w:pPr>
                  <w:r>
                    <w:rPr>
                      <w:sz w:val="21"/>
                    </w:rPr>
                    <w:t>1</w:t>
                  </w:r>
                  <w:r>
                    <w:rPr>
                      <w:sz w:val="21"/>
                    </w:rPr>
                    <w:t>3</w:t>
                  </w:r>
                  <w:r>
                    <w:rPr>
                      <w:sz w:val="21"/>
                    </w:rPr>
                    <w:t>、外罩多重缝合锁定，免提手设计。进口特殊材料缝合技术，可迅速清除水渍、尿渍、血液及粪便，无渗漏。</w:t>
                  </w:r>
                </w:p>
                <w:p>
                  <w:pPr>
                    <w:pStyle w:val="null3"/>
                    <w:jc w:val="both"/>
                  </w:pPr>
                  <w:r>
                    <w:rPr>
                      <w:sz w:val="21"/>
                    </w:rPr>
                    <w:t>1</w:t>
                  </w:r>
                  <w:r>
                    <w:rPr>
                      <w:sz w:val="21"/>
                    </w:rPr>
                    <w:t>4</w:t>
                  </w:r>
                  <w:r>
                    <w:rPr>
                      <w:sz w:val="21"/>
                    </w:rPr>
                    <w:t>、外罩符合医用防水标准，可拆洗，亦可采有紫外线照射或臭氧消毒方式进行方便清理。</w:t>
                  </w:r>
                </w:p>
                <w:p>
                  <w:pPr>
                    <w:pStyle w:val="null3"/>
                    <w:jc w:val="both"/>
                  </w:pPr>
                  <w:r>
                    <w:rPr>
                      <w:sz w:val="21"/>
                    </w:rPr>
                    <w:t>1</w:t>
                  </w:r>
                  <w:r>
                    <w:rPr>
                      <w:sz w:val="21"/>
                    </w:rPr>
                    <w:t>5</w:t>
                  </w:r>
                  <w:r>
                    <w:rPr>
                      <w:sz w:val="21"/>
                    </w:rPr>
                    <w:t>、外罩拉链部位特别添加防渗漏卷边缝合技术，有效防水、</w:t>
                  </w:r>
                  <w:r>
                    <w:rPr>
                      <w:sz w:val="21"/>
                    </w:rPr>
                    <w:t>“防污。</w:t>
                  </w:r>
                </w:p>
                <w:p>
                  <w:pPr>
                    <w:pStyle w:val="null3"/>
                    <w:jc w:val="both"/>
                  </w:pPr>
                  <w:r>
                    <w:rPr>
                      <w:sz w:val="21"/>
                    </w:rPr>
                    <w:t>1</w:t>
                  </w:r>
                  <w:r>
                    <w:rPr>
                      <w:sz w:val="21"/>
                    </w:rPr>
                    <w:t>6</w:t>
                  </w:r>
                  <w:r>
                    <w:rPr>
                      <w:sz w:val="21"/>
                    </w:rPr>
                    <w:t>、整体床垫可卷成直经仅</w:t>
                  </w:r>
                  <w:r>
                    <w:rPr>
                      <w:sz w:val="21"/>
                    </w:rPr>
                    <w:t>50-60CM的圆型，在转运或病房转用过程中。携带十分轻便。</w:t>
                  </w:r>
                </w:p>
                <w:p>
                  <w:pPr>
                    <w:pStyle w:val="null3"/>
                    <w:jc w:val="both"/>
                  </w:pPr>
                  <w:r>
                    <w:rPr>
                      <w:sz w:val="21"/>
                    </w:rPr>
                    <w:t>1</w:t>
                  </w:r>
                  <w:r>
                    <w:rPr>
                      <w:sz w:val="21"/>
                    </w:rPr>
                    <w:t>7</w:t>
                  </w:r>
                  <w:r>
                    <w:rPr>
                      <w:sz w:val="21"/>
                    </w:rPr>
                    <w:t>、节能环保，无需充电，节省用电成本。</w:t>
                  </w:r>
                </w:p>
                <w:p>
                  <w:pPr>
                    <w:pStyle w:val="null3"/>
                    <w:jc w:val="both"/>
                  </w:pPr>
                  <w:r>
                    <w:rPr>
                      <w:sz w:val="21"/>
                    </w:rPr>
                    <w:t>18、</w:t>
                  </w:r>
                  <w:r>
                    <w:rPr>
                      <w:sz w:val="21"/>
                    </w:rPr>
                    <w:t>配置清单</w:t>
                  </w:r>
                </w:p>
                <w:p>
                  <w:pPr>
                    <w:pStyle w:val="null3"/>
                    <w:jc w:val="both"/>
                  </w:pPr>
                  <w:r>
                    <w:rPr>
                      <w:sz w:val="21"/>
                    </w:rPr>
                    <w:t>18.</w:t>
                  </w:r>
                  <w:r>
                    <w:rPr>
                      <w:sz w:val="21"/>
                    </w:rPr>
                    <w:t>1、海绵床垫*1</w:t>
                  </w:r>
                  <w:r>
                    <w:rPr>
                      <w:sz w:val="21"/>
                    </w:rPr>
                    <w:t>张</w:t>
                  </w:r>
                </w:p>
                <w:p>
                  <w:pPr>
                    <w:pStyle w:val="null3"/>
                    <w:jc w:val="both"/>
                  </w:pPr>
                  <w:r>
                    <w:rPr>
                      <w:sz w:val="21"/>
                    </w:rPr>
                    <w:t>18.</w:t>
                  </w:r>
                  <w:r>
                    <w:rPr>
                      <w:sz w:val="21"/>
                    </w:rPr>
                    <w:t>2、表层防泼水床罩*1</w:t>
                  </w:r>
                  <w:r>
                    <w:rPr>
                      <w:sz w:val="21"/>
                    </w:rPr>
                    <w:t>张</w:t>
                  </w:r>
                </w:p>
                <w:p>
                  <w:pPr>
                    <w:pStyle w:val="null3"/>
                    <w:jc w:val="both"/>
                  </w:pPr>
                  <w:r>
                    <w:rPr>
                      <w:sz w:val="21"/>
                    </w:rPr>
                    <w:t>18.</w:t>
                  </w:r>
                  <w:r>
                    <w:rPr>
                      <w:sz w:val="21"/>
                    </w:rPr>
                    <w:t>3、使用说明书*1</w:t>
                  </w:r>
                  <w:r>
                    <w:rPr>
                      <w:sz w:val="21"/>
                    </w:rPr>
                    <w:t>份</w:t>
                  </w:r>
                </w:p>
                <w:p>
                  <w:pPr>
                    <w:pStyle w:val="null3"/>
                    <w:jc w:val="both"/>
                  </w:pPr>
                  <w:r>
                    <w:rPr>
                      <w:sz w:val="21"/>
                    </w:rPr>
                    <w:t>19、★售后要求：原厂质保≥3年</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床单位臭氧消毒机</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4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1、作用：采用抽真空方式（密封消毒方式），高浓度的臭氧气体完全渗透到床单位（包括棉被、床垫、枕芯等床上用品）进行最深层次消毒。</w:t>
                  </w:r>
                </w:p>
                <w:p>
                  <w:pPr>
                    <w:pStyle w:val="null3"/>
                    <w:jc w:val="both"/>
                  </w:pPr>
                  <w:r>
                    <w:rPr>
                      <w:sz w:val="21"/>
                    </w:rPr>
                    <w:t>2、机器可将消毒后残存的臭氧气体解析掉，防止臭氧泄漏而污染环境，不影响医护人员及同室人员。要求消毒整个流程结束后，空气中臭氧残留≤0.01mg%m³。（提供省疾病预防控制中心检验报告证明材料原件备查）</w:t>
                  </w:r>
                </w:p>
                <w:p>
                  <w:pPr>
                    <w:pStyle w:val="null3"/>
                    <w:jc w:val="both"/>
                  </w:pPr>
                  <w:r>
                    <w:rPr>
                      <w:sz w:val="21"/>
                    </w:rPr>
                    <w:t>3、机器使用环境：温度-10℃～40℃，大气压86kPa～106kPa</w:t>
                  </w:r>
                </w:p>
                <w:p>
                  <w:pPr>
                    <w:pStyle w:val="null3"/>
                    <w:jc w:val="both"/>
                  </w:pPr>
                  <w:r>
                    <w:rPr>
                      <w:sz w:val="21"/>
                    </w:rPr>
                    <w:t>4、机器运行噪音：≤65dB</w:t>
                  </w:r>
                </w:p>
                <w:p>
                  <w:pPr>
                    <w:pStyle w:val="null3"/>
                    <w:jc w:val="both"/>
                  </w:pPr>
                  <w:r>
                    <w:rPr>
                      <w:sz w:val="21"/>
                    </w:rPr>
                    <w:t>5、▲臭氧浓度≥1000mg/m3 ；臭氧最低发生量≥3g/h；</w:t>
                  </w:r>
                </w:p>
                <w:p>
                  <w:pPr>
                    <w:pStyle w:val="null3"/>
                    <w:jc w:val="both"/>
                  </w:pPr>
                  <w:r>
                    <w:rPr>
                      <w:sz w:val="21"/>
                    </w:rPr>
                    <w:t>6、机器设置一键式工作系统，方便快捷。</w:t>
                  </w:r>
                </w:p>
                <w:p>
                  <w:pPr>
                    <w:pStyle w:val="null3"/>
                    <w:jc w:val="both"/>
                  </w:pPr>
                  <w:r>
                    <w:rPr>
                      <w:sz w:val="21"/>
                    </w:rPr>
                    <w:t xml:space="preserve">7、▲内置两套独立系统，双道输出，可同时对两套床单位进行消毒，提高工作效率；                                   </w:t>
                  </w:r>
                </w:p>
                <w:p>
                  <w:pPr>
                    <w:pStyle w:val="null3"/>
                    <w:jc w:val="both"/>
                  </w:pPr>
                  <w:r>
                    <w:rPr>
                      <w:sz w:val="21"/>
                    </w:rPr>
                    <w:t>8、杀菌要求</w:t>
                  </w:r>
                </w:p>
                <w:p>
                  <w:pPr>
                    <w:pStyle w:val="null3"/>
                    <w:jc w:val="both"/>
                  </w:pPr>
                  <w:r>
                    <w:rPr>
                      <w:sz w:val="21"/>
                    </w:rPr>
                    <w:t>8.1、要求局部100级空气洁净实验（提供省疾病预防控制中心检验报告证明材料原件备查）</w:t>
                  </w:r>
                </w:p>
                <w:p>
                  <w:pPr>
                    <w:pStyle w:val="null3"/>
                    <w:jc w:val="both"/>
                  </w:pPr>
                  <w:r>
                    <w:rPr>
                      <w:sz w:val="21"/>
                    </w:rPr>
                    <w:t>8.2、铜绿假单胞菌杀灭率为＞3.00.（提供省疾病预防控制中心检验报告证明材料原件备查）</w:t>
                  </w:r>
                </w:p>
                <w:p>
                  <w:pPr>
                    <w:pStyle w:val="null3"/>
                    <w:jc w:val="both"/>
                  </w:pPr>
                  <w:r>
                    <w:rPr>
                      <w:sz w:val="21"/>
                    </w:rPr>
                    <w:t>8.3、白色念珠菌杀灭率为＞3.00.（提供检省疾病预防控制中心验报告证明材料原件备查）</w:t>
                  </w:r>
                </w:p>
                <w:p>
                  <w:pPr>
                    <w:pStyle w:val="null3"/>
                    <w:jc w:val="both"/>
                  </w:pPr>
                  <w:r>
                    <w:rPr>
                      <w:sz w:val="21"/>
                    </w:rPr>
                    <w:t>8.4、金黄色葡萄球菌杀灭率为＞3.00.（提供省疾病预防控制中心检验报告证明材料原件备查）8.5、大肠杆菌然菌杀灭率为＞3.00.（提供省疾病预防控制中心检验报告证明材料原件备查）</w:t>
                  </w:r>
                </w:p>
                <w:p>
                  <w:pPr>
                    <w:pStyle w:val="null3"/>
                    <w:jc w:val="both"/>
                  </w:pPr>
                  <w:r>
                    <w:rPr>
                      <w:sz w:val="21"/>
                    </w:rPr>
                    <w:t xml:space="preserve">9、机身带有储物抽屉/柜，方便存放消毒用具。抽屉/柜尺寸：33cm长*27cm宽*14cm高（±1cm），能容纳多个消毒袋子；                                                   </w:t>
                  </w:r>
                </w:p>
                <w:p>
                  <w:pPr>
                    <w:pStyle w:val="null3"/>
                    <w:jc w:val="both"/>
                  </w:pPr>
                  <w:r>
                    <w:rPr>
                      <w:sz w:val="21"/>
                    </w:rPr>
                    <w:t xml:space="preserve">10、机器外壳领扎铁烤漆，防止起火烧毁机器。  </w:t>
                  </w:r>
                </w:p>
                <w:p>
                  <w:pPr>
                    <w:pStyle w:val="null3"/>
                    <w:jc w:val="both"/>
                  </w:pPr>
                  <w:r>
                    <w:rPr>
                      <w:sz w:val="21"/>
                    </w:rPr>
                    <w:t>11、配置</w:t>
                  </w:r>
                </w:p>
                <w:p>
                  <w:pPr>
                    <w:pStyle w:val="null3"/>
                    <w:jc w:val="both"/>
                  </w:pPr>
                  <w:r>
                    <w:rPr>
                      <w:sz w:val="21"/>
                    </w:rPr>
                    <w:t>10.1、主机1台</w:t>
                  </w:r>
                </w:p>
                <w:p>
                  <w:pPr>
                    <w:pStyle w:val="null3"/>
                    <w:jc w:val="both"/>
                  </w:pPr>
                  <w:r>
                    <w:rPr>
                      <w:sz w:val="21"/>
                    </w:rPr>
                    <w:t>10.2、一次性消毒罩</w:t>
                  </w:r>
                  <w:r>
                    <w:rPr>
                      <w:sz w:val="21"/>
                    </w:rPr>
                    <w:t>≥</w:t>
                  </w:r>
                  <w:r>
                    <w:rPr>
                      <w:sz w:val="21"/>
                    </w:rPr>
                    <w:t>10个</w:t>
                  </w:r>
                </w:p>
                <w:p>
                  <w:pPr>
                    <w:pStyle w:val="null3"/>
                    <w:jc w:val="both"/>
                  </w:pPr>
                  <w:r>
                    <w:rPr>
                      <w:sz w:val="21"/>
                    </w:rPr>
                    <w:t>10.3、重复用消毒袋</w:t>
                  </w:r>
                  <w:r>
                    <w:rPr>
                      <w:sz w:val="21"/>
                    </w:rPr>
                    <w:t>≥</w:t>
                  </w:r>
                  <w:r>
                    <w:rPr>
                      <w:sz w:val="21"/>
                    </w:rPr>
                    <w:t>10个</w:t>
                  </w:r>
                </w:p>
                <w:p>
                  <w:pPr>
                    <w:pStyle w:val="null3"/>
                    <w:jc w:val="both"/>
                  </w:pPr>
                  <w:r>
                    <w:rPr>
                      <w:sz w:val="21"/>
                    </w:rPr>
                    <w:t>10.4、重复用消毒罩</w:t>
                  </w:r>
                  <w:r>
                    <w:rPr>
                      <w:sz w:val="21"/>
                    </w:rPr>
                    <w:t>≥</w:t>
                  </w:r>
                  <w:r>
                    <w:rPr>
                      <w:sz w:val="21"/>
                    </w:rPr>
                    <w:t>10个</w:t>
                  </w:r>
                </w:p>
                <w:p>
                  <w:pPr>
                    <w:pStyle w:val="null3"/>
                    <w:jc w:val="both"/>
                  </w:pPr>
                  <w:r>
                    <w:rPr>
                      <w:sz w:val="21"/>
                    </w:rPr>
                    <w:t>10.5、重复用消毒连接管路1套</w:t>
                  </w:r>
                </w:p>
                <w:p>
                  <w:pPr>
                    <w:pStyle w:val="null3"/>
                    <w:jc w:val="both"/>
                  </w:pPr>
                  <w:r>
                    <w:rPr>
                      <w:sz w:val="21"/>
                    </w:rPr>
                    <w:t>11、★售后要求：主机整机（含消毒管路）原厂质保期≥3年</w:t>
                  </w:r>
                </w:p>
              </w:tc>
            </w:tr>
            <w:tr>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动态血压监测仪</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4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1、▲数据须可直接兼容医院现有网络信息管理系统，或供应商提供分析工作站和接口改造后可达到数据兼容。</w:t>
                  </w:r>
                </w:p>
                <w:p>
                  <w:pPr>
                    <w:pStyle w:val="null3"/>
                    <w:jc w:val="both"/>
                  </w:pPr>
                  <w:r>
                    <w:rPr>
                      <w:sz w:val="21"/>
                    </w:rPr>
                    <w:t>2、▲支持≥24小时以上的长时间记录。</w:t>
                  </w:r>
                </w:p>
                <w:p>
                  <w:pPr>
                    <w:pStyle w:val="null3"/>
                    <w:jc w:val="both"/>
                  </w:pPr>
                  <w:r>
                    <w:rPr>
                      <w:sz w:val="21"/>
                    </w:rPr>
                    <w:t>3、多种记录时间间隔可供选择，包含但不限于5,10,15,20,30,45,60,90,120min等九种间隔可调。</w:t>
                  </w:r>
                </w:p>
                <w:p>
                  <w:pPr>
                    <w:pStyle w:val="null3"/>
                    <w:jc w:val="both"/>
                  </w:pPr>
                  <w:r>
                    <w:rPr>
                      <w:sz w:val="21"/>
                    </w:rPr>
                    <w:t>4、▲测量方法：包含但不限于逐步释压震荡测量法。</w:t>
                  </w:r>
                </w:p>
                <w:p>
                  <w:pPr>
                    <w:pStyle w:val="null3"/>
                    <w:jc w:val="both"/>
                  </w:pPr>
                  <w:r>
                    <w:rPr>
                      <w:sz w:val="21"/>
                    </w:rPr>
                    <w:t>5、加压释压方式：自动加压、自动排气。</w:t>
                  </w:r>
                </w:p>
                <w:p>
                  <w:pPr>
                    <w:pStyle w:val="null3"/>
                    <w:jc w:val="both"/>
                  </w:pPr>
                  <w:r>
                    <w:rPr>
                      <w:sz w:val="21"/>
                    </w:rPr>
                    <w:t>6、支持过压保护：当袖带内压力＞40kPa（300mmHg）时，袖带能够自动释压。</w:t>
                  </w:r>
                </w:p>
                <w:p>
                  <w:pPr>
                    <w:pStyle w:val="null3"/>
                    <w:jc w:val="both"/>
                  </w:pPr>
                  <w:r>
                    <w:rPr>
                      <w:sz w:val="21"/>
                    </w:rPr>
                    <w:t>7、支持释压保护：袖带加压过程中取掉电池，袖带能够自动释压。</w:t>
                  </w:r>
                </w:p>
                <w:p>
                  <w:pPr>
                    <w:pStyle w:val="null3"/>
                    <w:jc w:val="both"/>
                  </w:pPr>
                  <w:r>
                    <w:rPr>
                      <w:sz w:val="21"/>
                    </w:rPr>
                    <w:t>8、支持掉电数据保护。记录过程中取掉电池，不会丢失已经记录的数据。</w:t>
                  </w:r>
                </w:p>
                <w:p>
                  <w:pPr>
                    <w:pStyle w:val="null3"/>
                    <w:jc w:val="both"/>
                  </w:pPr>
                  <w:r>
                    <w:rPr>
                      <w:sz w:val="21"/>
                    </w:rPr>
                    <w:t>9、袖带气密性，1分钟内压力下降值＜0.5kPa(4mmHg)。</w:t>
                  </w:r>
                </w:p>
                <w:p>
                  <w:pPr>
                    <w:pStyle w:val="null3"/>
                    <w:jc w:val="both"/>
                  </w:pPr>
                  <w:r>
                    <w:rPr>
                      <w:sz w:val="21"/>
                    </w:rPr>
                    <w:t>10、高精度血压测量：5.3kPa~38.7kPa(40mmHg~290mmHg)。误差不大于±0.4kPa(±3mmHg)。</w:t>
                  </w:r>
                </w:p>
                <w:p>
                  <w:pPr>
                    <w:pStyle w:val="null3"/>
                    <w:jc w:val="both"/>
                  </w:pPr>
                  <w:r>
                    <w:rPr>
                      <w:sz w:val="21"/>
                    </w:rPr>
                    <w:t>11、精确的心率测量功能。40次/分~200次/分，误差不大于±3%。</w:t>
                  </w:r>
                </w:p>
                <w:p>
                  <w:pPr>
                    <w:pStyle w:val="null3"/>
                    <w:jc w:val="both"/>
                  </w:pPr>
                  <w:r>
                    <w:rPr>
                      <w:sz w:val="21"/>
                    </w:rPr>
                    <w:t>12、支持自动重测功能。对错误数据可进行自动重测。</w:t>
                  </w:r>
                </w:p>
                <w:p>
                  <w:pPr>
                    <w:pStyle w:val="null3"/>
                    <w:jc w:val="both"/>
                  </w:pPr>
                  <w:r>
                    <w:rPr>
                      <w:sz w:val="21"/>
                    </w:rPr>
                    <w:t>13、彩色液晶显示信息：包含但不限于显示日期、时间、姓名、记录次数、电池电量、数据、趋势图等；测量过程中可实时显示收缩压、舒张压、脉搏等信息。</w:t>
                  </w:r>
                </w:p>
                <w:p>
                  <w:pPr>
                    <w:pStyle w:val="null3"/>
                    <w:jc w:val="both"/>
                  </w:pPr>
                  <w:r>
                    <w:rPr>
                      <w:sz w:val="21"/>
                    </w:rPr>
                    <w:t>14、电源：2节5号电池。</w:t>
                  </w:r>
                </w:p>
                <w:p>
                  <w:pPr>
                    <w:pStyle w:val="null3"/>
                    <w:jc w:val="both"/>
                  </w:pPr>
                  <w:r>
                    <w:rPr>
                      <w:sz w:val="21"/>
                    </w:rPr>
                    <w:t>15、储存介质：非易失性闪光存储器。</w:t>
                  </w:r>
                </w:p>
                <w:p>
                  <w:pPr>
                    <w:pStyle w:val="null3"/>
                    <w:jc w:val="both"/>
                  </w:pPr>
                  <w:r>
                    <w:rPr>
                      <w:sz w:val="21"/>
                    </w:rPr>
                    <w:t>16、具备实时时钟功能，能够显示当前时间。</w:t>
                  </w:r>
                </w:p>
                <w:p>
                  <w:pPr>
                    <w:pStyle w:val="null3"/>
                    <w:jc w:val="both"/>
                  </w:pPr>
                  <w:r>
                    <w:rPr>
                      <w:sz w:val="21"/>
                    </w:rPr>
                    <w:t>17、可测量房颤病人的血压数值。</w:t>
                  </w:r>
                </w:p>
                <w:p>
                  <w:pPr>
                    <w:pStyle w:val="null3"/>
                    <w:jc w:val="both"/>
                  </w:pPr>
                  <w:r>
                    <w:rPr>
                      <w:sz w:val="21"/>
                    </w:rPr>
                    <w:t>18、采用模糊时间测量法，最大程度降低某些病人的白大衣综合征，使数据更加准确可靠。</w:t>
                  </w:r>
                </w:p>
                <w:p>
                  <w:pPr>
                    <w:pStyle w:val="null3"/>
                    <w:jc w:val="both"/>
                  </w:pPr>
                  <w:r>
                    <w:rPr>
                      <w:sz w:val="21"/>
                    </w:rPr>
                    <w:t>19、配置清单：</w:t>
                  </w:r>
                </w:p>
                <w:p>
                  <w:pPr>
                    <w:pStyle w:val="null3"/>
                    <w:jc w:val="both"/>
                  </w:pPr>
                  <w:r>
                    <w:rPr>
                      <w:sz w:val="21"/>
                    </w:rPr>
                    <w:t>19.1、动态血压监测仪         1台</w:t>
                  </w:r>
                </w:p>
                <w:p>
                  <w:pPr>
                    <w:pStyle w:val="null3"/>
                    <w:jc w:val="both"/>
                  </w:pPr>
                  <w:r>
                    <w:rPr>
                      <w:sz w:val="21"/>
                    </w:rPr>
                    <w:t>19.2、动态血压监测仪背套     1个</w:t>
                  </w:r>
                </w:p>
                <w:p>
                  <w:pPr>
                    <w:pStyle w:val="null3"/>
                    <w:jc w:val="both"/>
                  </w:pPr>
                  <w:r>
                    <w:rPr>
                      <w:sz w:val="21"/>
                    </w:rPr>
                    <w:t>19.3、血压袖带               2个</w:t>
                  </w:r>
                </w:p>
                <w:p>
                  <w:pPr>
                    <w:pStyle w:val="null3"/>
                    <w:jc w:val="both"/>
                  </w:pPr>
                  <w:r>
                    <w:rPr>
                      <w:sz w:val="21"/>
                    </w:rPr>
                    <w:t>19.4、说明书                 1本</w:t>
                  </w:r>
                </w:p>
                <w:p>
                  <w:pPr>
                    <w:pStyle w:val="null3"/>
                    <w:jc w:val="both"/>
                  </w:pPr>
                  <w:r>
                    <w:rPr>
                      <w:sz w:val="21"/>
                    </w:rPr>
                    <w:t>20、★质保要求：主机原厂质保≥2年</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采购包4（转运平车、防辐射用具（一）、防辐射用具（二）、牙科治疗椅、牙根管长度测量仪）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签订合同后，中标人接到采购方送货通知后，30天内完成安装调试。【交货时间指所有货物运抵现场安装调试完毕的日期，技术要求中有特殊要求的除外】。</w:t>
            </w:r>
          </w:p>
        </w:tc>
      </w:tr>
      <w:tr>
        <w:tc>
          <w:tcPr>
            <w:tcW w:type="dxa" w:w="4153"/>
          </w:tcPr>
          <w:p>
            <w:pPr>
              <w:pStyle w:val="null3"/>
            </w:pPr>
            <w:r>
              <w:rPr/>
              <w:t>标的提供的地点</w:t>
            </w:r>
          </w:p>
        </w:tc>
        <w:tc>
          <w:tcPr>
            <w:tcW w:type="dxa" w:w="4153"/>
          </w:tcPr>
          <w:p>
            <w:pPr>
              <w:pStyle w:val="null3"/>
            </w:pPr>
            <w:r>
              <w:rPr/>
              <w:t>东莞市横沥医院或采购人指定地点。</w:t>
            </w:r>
          </w:p>
        </w:tc>
      </w:tr>
      <w:tr/>
      <w:tr/>
      <w:tr>
        <w:tc>
          <w:tcPr>
            <w:tcW w:type="dxa" w:w="4153"/>
          </w:tcPr>
          <w:p>
            <w:pPr>
              <w:pStyle w:val="null3"/>
            </w:pPr>
            <w:r>
              <w:rPr/>
              <w:t>付款方式</w:t>
            </w:r>
          </w:p>
        </w:tc>
        <w:tc>
          <w:tcPr>
            <w:tcW w:type="dxa" w:w="4153"/>
          </w:tcPr>
          <w:p>
            <w:pPr>
              <w:pStyle w:val="null3"/>
            </w:pPr>
            <w:r>
              <w:rPr/>
              <w:t>第1期为(进度款)：支付比例30%，中标人将货物运送至采购人指定地方并完成安装调试，采购人收到中标人等额合格发票、合同、安装调试报告及采购人要求的其他资料后15个工作日内支付合同总金额的30%。</w:t>
            </w:r>
          </w:p>
          <w:p>
            <w:pPr>
              <w:pStyle w:val="null3"/>
            </w:pPr>
            <w:r>
              <w:rPr/>
              <w:t>第2期为(尾款)：支付比例70%，完成货物安装调试后，30日内，经采购人最终验收合格后，中标人向采购人提供等额合格发票、合同、最终验收报告及采购人要求的其他资料，采购人收到请款资料后60日内支付合同总金额的70%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采购合同的约定和现行国家标准、行业标准以及企业标准对每一项技术、服务、安全标准的履约情况进行确认。采购人有权根据需要设置出厂检验、到货检验、安装调试检验、配套服务检验等多重验收环节。必要时，采购人有权邀请参加本项目的其他投标人或者第三方机构参与验收。参与验收的投标人或者第三方机构的意见作为验收书的参考资料一并存档。验收结束后，应当出具验收书，列明各项标准的验收情况及项目总体评价，由验收双方共同签署。</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1.1投标人的报价应包括：设备主机及附件货款、运输费、运输保险费、装卸费、安装调试费及其他应有的费用。投标人所报价格为货到现场安装调试完成的最终优惠价格。1.2验收及相关费用由投标人负责。</w:t>
            </w:r>
          </w:p>
          <w:p>
            <w:pPr>
              <w:pStyle w:val="null3"/>
            </w:pPr>
            <w:r>
              <w:rPr/>
              <w:t>2，供货服务要求：2.1质保期不少于一年 （用户单位使用验收合格之日起计算，技术要求中有特殊要求的除外），且终身维护。2.2、免费送货及安装调试，中标人须协助采购人办理设备相关使用证件。 2.3、仪器设备均应配有《产品使用说明书》或《操作手册》（中文版）、《合格证》和装箱清单等基本资料。 2.4、在货物到达指定地点后，中标人应在7天内派工程技术人员到达现场，在采购人验收小组、技术人员在场的情况下开箱清点货物，组织安装、调试，并承担因此发生的一切费用。货物在经采购人验收合格前，其损耗、毁损、灭失等风险及责任由中标人承担，如因发生前述情形，导致中标人所供应的货物不能通过采购人验收的，中标人应按采购人要求予以免费更换、补齐或无条件退货。 2.5、中标人须向采购人提供设备的运行、安装、使用环境要求。必要时要派技术人员参与装修现场技术指导。 2.6、设备安装后，中标人应向采购人提供详细的验收标准、验收手册。采购人按国家标准及厂方标准进行质量验收。同时，采购人有权委托中国有资格的单位对上述仪器进行性能检测、精度校核等监测，费用由中标人承担。 2.6.1、在中国境内有相应的零配件保税库,并出具证明文件。 2.6.2、中国境内有相应的维修机构，并出具证明文件。 2.7、培训： 2.7.1、现场培训：中标人应提供现场技术培训(不限次数)，保证使用人员正常操作设备的各种功能;根据设备技术要求，向采购人提供维修技术人员培训(不限次数)，费用由中标人承担。 2.7.2、集中培训：根据设备管理、技术要求，向采购人提供管理、使用和维修技术人员培训（次数不限），费用由中标人承担。 2.7.3、网络教育：提供与各地用户和专家进行网上交流和学习的平台，并随时了解最新的技术进展和各种教育课程、会议信息。 2.8、对采购人的服务通知，中标人在接报后1小时内响应，4小时内到达现场，24小时内处理完毕。若在24小时内仍未能有效解决，中标人须免费提供同样档次的设备予采购人临时使用。 2.9、关于软件系统接口问题： 2.9.1、需要提供报告打印程序进行打印，结果需要仪器和程序进行双向传输，数据共享，避免重复录入。 2.9.2、本项目所有需要与计算机连接设备，须无条件向采购人开放端口，端口必须支持现软件系统国家标准接口规范，本条要求作为项目验收的条件之一。2.9.3凡设置了权限的产品，必须免费向采购人提供密码。2.10、以上为基本要求，投标人需针对本项目特点制定详细的售后服务承诺计划。</w:t>
            </w:r>
          </w:p>
          <w:p>
            <w:pPr>
              <w:pStyle w:val="null3"/>
            </w:pPr>
            <w:r>
              <w:rPr/>
              <w:t>3，交货要求：3.1提供制造商完整的随机资料，包括完整的使用和维修手册等。 3.2特别要求：交货时要求投标人就所投产品提供产品说明书，同时采购人有权要求投标人对产品的合法供货渠道进行说明，经核实如投标人提供非法渠道的商品，视为欺诈，为维护采购人合法权益，投标人要承担商品价值双倍的赔偿；同时，依据现行的国家法律法规追究其他责任，并连带追究所投产品制造商的责任。</w:t>
            </w:r>
          </w:p>
          <w:p>
            <w:pPr>
              <w:pStyle w:val="null3"/>
            </w:pPr>
            <w:r>
              <w:rPr/>
              <w:t>4，售后服务要求：4.1、提供技术资料、中文操作手册。4.2、设备安装、调试：设备到货后，厂家专业维修工程师免费在最终用户所在地对设备进行安装、调试、培训、技术协助等服务，并对维修工程师进行维护、维修培训。并承担所需相应费用。 4.3、有专门的售后服务人员，提供3年以上备品备件。零部件保障供应时间。 4.4、产品出现故障时1小时内响应，4小时内到达现场，24小时内处理完毕。“假日无休”，保证所有服务的及时处理。4.5、保修期内服务：每季度定期组织服务工程师对用户进行多种形式的访问活动（包括电话和实地回访）。内容包括设备维护，指导设备的使用和保养、操作使用，解决设备出现的简单故障。 4.6、保修期外服务： 4.6.1、技术公司为设备提供终身维修和保养服务，在保修期外只收取实际发生的维修材料费，不额外收取人工费和差旅费，在接到用户要求对所购仪器设备进行维修的通知后，即给予答复，并派合格的维修工程师在 24 小时内到达用户现场进行维修。 4.6.2、设有专业技术服务热线，最终用户可以通过电话交流的方式直接与服务工程师沟通，了解产品的各种性能、操作方法和简单故障排除。 4.6.3、软件升级：依据实际情况提供不同形式的软件免费升级服务。</w:t>
            </w:r>
          </w:p>
          <w:p>
            <w:pPr>
              <w:pStyle w:val="null3"/>
            </w:pPr>
            <w:r>
              <w:rPr/>
              <w:t>5，备件、专用工具和出厂日期等：5.1、备件 5.1.1、如有备件，中标人应随机向采购人（需要时）提供一套标准备件包，并列出清单及单价。 5.1.2、为保证设备正常运行，中标人应在中国境内设置备件库，存入所有必须的备件，并保证10年以上的供应期。 5.2、专用工具：如有专用工具，中标人应向采购人免费提供设备维护的专用工具。 5.3、供货设备为距合同签订之日一年内的设备；如为库存设备，采购人有权拒绝签收。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其他医疗设备</w:t>
            </w:r>
          </w:p>
        </w:tc>
        <w:tc>
          <w:tcPr>
            <w:tcW w:type="dxa" w:w="831"/>
          </w:tcPr>
          <w:p>
            <w:pPr>
              <w:pStyle w:val="null3"/>
              <w:jc w:val="left"/>
            </w:pPr>
            <w:r>
              <w:rPr/>
              <w:t>转运平车、防辐射用具（一）、防辐射用具（二）、牙科治疗椅、牙根管长度测量仪</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227,110.00</w:t>
            </w:r>
          </w:p>
        </w:tc>
        <w:tc>
          <w:tcPr>
            <w:tcW w:type="dxa" w:w="831"/>
          </w:tcPr>
          <w:p>
            <w:pPr>
              <w:pStyle w:val="null3"/>
              <w:jc w:val="right"/>
            </w:pPr>
            <w:r>
              <w:rPr/>
              <w:t>227,110.00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转运平车、防辐射用具（一）、防辐射用具（二）、牙科治疗椅、牙根管长度测量仪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一、项目清单</w:t>
            </w:r>
          </w:p>
          <w:tbl>
            <w:tblPr>
              <w:tblInd w:type="dxa" w:w="90"/>
              <w:tblBorders>
                <w:top w:val="none" w:color="000000" w:sz="4"/>
                <w:left w:val="none" w:color="000000" w:sz="4"/>
                <w:bottom w:val="none" w:color="000000" w:sz="4"/>
                <w:right w:val="none" w:color="000000" w:sz="4"/>
                <w:insideH w:val="none"/>
                <w:insideV w:val="none"/>
              </w:tblBorders>
            </w:tblPr>
            <w:tblGrid>
              <w:gridCol w:w="361"/>
              <w:gridCol w:w="502"/>
              <w:gridCol w:w="351"/>
              <w:gridCol w:w="321"/>
              <w:gridCol w:w="4063"/>
            </w:tblGrid>
            <w:tr>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40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转运平车</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4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规格参数</w:t>
                  </w:r>
                </w:p>
                <w:p>
                  <w:pPr>
                    <w:pStyle w:val="null3"/>
                    <w:jc w:val="both"/>
                  </w:pPr>
                  <w:r>
                    <w:rPr>
                      <w:sz w:val="21"/>
                    </w:rPr>
                    <w:t>1.1、全</w:t>
                  </w:r>
                  <w:r>
                    <w:rPr>
                      <w:sz w:val="21"/>
                    </w:rPr>
                    <w:t>长：</w:t>
                  </w:r>
                  <w:r>
                    <w:rPr>
                      <w:sz w:val="21"/>
                    </w:rPr>
                    <w:t>≥</w:t>
                  </w:r>
                  <w:r>
                    <w:rPr>
                      <w:sz w:val="21"/>
                    </w:rPr>
                    <w:t>1930mm，全宽：</w:t>
                  </w:r>
                  <w:r>
                    <w:rPr>
                      <w:sz w:val="21"/>
                    </w:rPr>
                    <w:t>≥</w:t>
                  </w:r>
                  <w:r>
                    <w:rPr>
                      <w:sz w:val="21"/>
                    </w:rPr>
                    <w:t>663mm。</w:t>
                  </w:r>
                </w:p>
                <w:p>
                  <w:pPr>
                    <w:pStyle w:val="null3"/>
                    <w:jc w:val="both"/>
                  </w:pPr>
                  <w:r>
                    <w:rPr>
                      <w:sz w:val="21"/>
                    </w:rPr>
                    <w:t>1</w:t>
                  </w:r>
                  <w:r>
                    <w:rPr>
                      <w:sz w:val="21"/>
                    </w:rPr>
                    <w:t>.</w:t>
                  </w:r>
                  <w:r>
                    <w:rPr>
                      <w:sz w:val="21"/>
                    </w:rPr>
                    <w:t>2、</w:t>
                  </w:r>
                  <w:r>
                    <w:rPr>
                      <w:sz w:val="21"/>
                    </w:rPr>
                    <w:t>▲床体重量≤73KG。</w:t>
                  </w:r>
                </w:p>
                <w:p>
                  <w:pPr>
                    <w:pStyle w:val="null3"/>
                    <w:jc w:val="both"/>
                  </w:pPr>
                  <w:r>
                    <w:rPr>
                      <w:sz w:val="21"/>
                    </w:rPr>
                    <w:t>1.</w:t>
                  </w:r>
                  <w:r>
                    <w:rPr>
                      <w:sz w:val="21"/>
                    </w:rPr>
                    <w:t>3、</w:t>
                  </w:r>
                  <w:r>
                    <w:rPr>
                      <w:sz w:val="21"/>
                    </w:rPr>
                    <w:t>床体升降范围</w:t>
                  </w:r>
                  <w:r>
                    <w:rPr>
                      <w:sz w:val="21"/>
                    </w:rPr>
                    <w:t>510-850mm。</w:t>
                  </w:r>
                </w:p>
                <w:p>
                  <w:pPr>
                    <w:pStyle w:val="null3"/>
                    <w:jc w:val="both"/>
                  </w:pPr>
                  <w:r>
                    <w:rPr>
                      <w:sz w:val="21"/>
                    </w:rPr>
                    <w:t>1.</w:t>
                  </w:r>
                  <w:r>
                    <w:rPr>
                      <w:sz w:val="21"/>
                    </w:rPr>
                    <w:t>4、</w:t>
                  </w:r>
                  <w:r>
                    <w:rPr>
                      <w:sz w:val="21"/>
                    </w:rPr>
                    <w:t>背部升降</w:t>
                  </w:r>
                  <w:r>
                    <w:rPr>
                      <w:sz w:val="21"/>
                    </w:rPr>
                    <w:t>0-70°。</w:t>
                  </w:r>
                </w:p>
                <w:p>
                  <w:pPr>
                    <w:pStyle w:val="null3"/>
                    <w:jc w:val="both"/>
                  </w:pPr>
                  <w:r>
                    <w:rPr>
                      <w:sz w:val="21"/>
                    </w:rPr>
                    <w:t>2</w:t>
                  </w:r>
                  <w:r>
                    <w:rPr>
                      <w:sz w:val="21"/>
                    </w:rPr>
                    <w:t>、材质</w:t>
                  </w:r>
                  <w:r>
                    <w:rPr>
                      <w:sz w:val="21"/>
                    </w:rPr>
                    <w:t>结构</w:t>
                  </w:r>
                </w:p>
                <w:p>
                  <w:pPr>
                    <w:pStyle w:val="null3"/>
                    <w:jc w:val="both"/>
                  </w:pPr>
                  <w:r>
                    <w:rPr>
                      <w:sz w:val="21"/>
                    </w:rPr>
                    <w:t>2.1</w:t>
                  </w:r>
                  <w:r>
                    <w:rPr>
                      <w:sz w:val="21"/>
                    </w:rPr>
                    <w:t>、</w:t>
                  </w:r>
                  <w:r>
                    <w:rPr>
                      <w:sz w:val="21"/>
                    </w:rPr>
                    <w:t>铝钢制床架，电镀粉体双层涂装。</w:t>
                  </w:r>
                </w:p>
                <w:p>
                  <w:pPr>
                    <w:pStyle w:val="null3"/>
                    <w:jc w:val="both"/>
                  </w:pPr>
                  <w:r>
                    <w:rPr>
                      <w:sz w:val="21"/>
                    </w:rPr>
                    <w:t>2.</w:t>
                  </w:r>
                  <w:r>
                    <w:rPr>
                      <w:sz w:val="21"/>
                    </w:rPr>
                    <w:t>2、</w:t>
                  </w:r>
                  <w:r>
                    <w:rPr>
                      <w:sz w:val="21"/>
                    </w:rPr>
                    <w:t>安全承重</w:t>
                  </w:r>
                  <w:r>
                    <w:rPr>
                      <w:sz w:val="21"/>
                    </w:rPr>
                    <w:t>≥152KG，只需一人操作即可转运病人。</w:t>
                  </w:r>
                </w:p>
                <w:p>
                  <w:pPr>
                    <w:pStyle w:val="null3"/>
                    <w:jc w:val="both"/>
                  </w:pPr>
                  <w:r>
                    <w:rPr>
                      <w:sz w:val="21"/>
                    </w:rPr>
                    <w:t>2.</w:t>
                  </w:r>
                  <w:r>
                    <w:rPr>
                      <w:sz w:val="21"/>
                    </w:rPr>
                    <w:t>3、</w:t>
                  </w:r>
                  <w:r>
                    <w:rPr>
                      <w:sz w:val="21"/>
                    </w:rPr>
                    <w:t>床板为</w:t>
                  </w:r>
                  <w:r>
                    <w:rPr>
                      <w:sz w:val="21"/>
                    </w:rPr>
                    <w:t>PP树脂材料一次注制成形，宽度</w:t>
                  </w:r>
                  <w:r>
                    <w:rPr>
                      <w:sz w:val="21"/>
                    </w:rPr>
                    <w:t>≥</w:t>
                  </w:r>
                  <w:r>
                    <w:rPr>
                      <w:sz w:val="21"/>
                    </w:rPr>
                    <w:t>550mm。</w:t>
                  </w:r>
                </w:p>
                <w:p>
                  <w:pPr>
                    <w:pStyle w:val="null3"/>
                    <w:jc w:val="both"/>
                  </w:pPr>
                  <w:r>
                    <w:rPr>
                      <w:sz w:val="21"/>
                    </w:rPr>
                    <w:t>2.</w:t>
                  </w:r>
                  <w:r>
                    <w:rPr>
                      <w:sz w:val="21"/>
                    </w:rPr>
                    <w:t>4、</w:t>
                  </w:r>
                  <w:r>
                    <w:rPr>
                      <w:sz w:val="21"/>
                    </w:rPr>
                    <w:t>▲左右各一片PP树脂护栏，上有方便引流管通过的凹槽，必须一个开关即可控制整边护栏升降和水平放置。</w:t>
                  </w:r>
                </w:p>
                <w:p>
                  <w:pPr>
                    <w:pStyle w:val="null3"/>
                    <w:jc w:val="both"/>
                  </w:pPr>
                  <w:r>
                    <w:rPr>
                      <w:sz w:val="21"/>
                    </w:rPr>
                    <w:t>2.</w:t>
                  </w:r>
                  <w:r>
                    <w:rPr>
                      <w:sz w:val="21"/>
                    </w:rPr>
                    <w:t>5、</w:t>
                  </w:r>
                  <w:r>
                    <w:rPr>
                      <w:sz w:val="21"/>
                    </w:rPr>
                    <w:t>专用转运床垫，阻燃、抗菌，防水、透气。垫子两边各有两个把手，床罩面料光滑易抽动转运。床套四周有拉链，可将床罩拆卸清洗。</w:t>
                  </w:r>
                </w:p>
                <w:p>
                  <w:pPr>
                    <w:pStyle w:val="null3"/>
                    <w:jc w:val="both"/>
                  </w:pPr>
                  <w:r>
                    <w:rPr>
                      <w:sz w:val="21"/>
                    </w:rPr>
                    <w:t>2.</w:t>
                  </w:r>
                  <w:r>
                    <w:rPr>
                      <w:sz w:val="21"/>
                    </w:rPr>
                    <w:t>6、</w:t>
                  </w:r>
                  <w:r>
                    <w:rPr>
                      <w:sz w:val="21"/>
                    </w:rPr>
                    <w:t>整床可耐高压水龙头冲洗，床体防腐蚀、防锈。</w:t>
                  </w:r>
                </w:p>
                <w:p>
                  <w:pPr>
                    <w:pStyle w:val="null3"/>
                    <w:jc w:val="both"/>
                  </w:pPr>
                  <w:r>
                    <w:rPr>
                      <w:sz w:val="21"/>
                    </w:rPr>
                    <w:t>3</w:t>
                  </w:r>
                  <w:r>
                    <w:rPr>
                      <w:sz w:val="21"/>
                    </w:rPr>
                    <w:t>、</w:t>
                  </w:r>
                  <w:r>
                    <w:rPr>
                      <w:sz w:val="21"/>
                    </w:rPr>
                    <w:t>功能</w:t>
                  </w:r>
                </w:p>
                <w:p>
                  <w:pPr>
                    <w:pStyle w:val="null3"/>
                    <w:jc w:val="both"/>
                  </w:pPr>
                  <w:r>
                    <w:rPr>
                      <w:sz w:val="21"/>
                    </w:rPr>
                    <w:t>3.</w:t>
                  </w:r>
                  <w:r>
                    <w:rPr>
                      <w:sz w:val="21"/>
                    </w:rPr>
                    <w:t>1、</w:t>
                  </w:r>
                  <w:r>
                    <w:rPr>
                      <w:sz w:val="21"/>
                    </w:rPr>
                    <w:t>床</w:t>
                  </w:r>
                  <w:r>
                    <w:rPr>
                      <w:sz w:val="21"/>
                    </w:rPr>
                    <w:t>头</w:t>
                  </w:r>
                  <w:r>
                    <w:rPr>
                      <w:sz w:val="21"/>
                    </w:rPr>
                    <w:t>配有</w:t>
                  </w:r>
                  <w:r>
                    <w:rPr>
                      <w:sz w:val="21"/>
                    </w:rPr>
                    <w:t>可活动</w:t>
                  </w:r>
                  <w:r>
                    <w:rPr>
                      <w:sz w:val="21"/>
                    </w:rPr>
                    <w:t>氧气瓶搁架，可以选择横竖两种方式存放氧气瓶，搁架可随床体同时升降，防止氧气管道被拉扯。</w:t>
                  </w:r>
                </w:p>
                <w:p>
                  <w:pPr>
                    <w:pStyle w:val="null3"/>
                    <w:jc w:val="both"/>
                  </w:pPr>
                  <w:r>
                    <w:rPr>
                      <w:sz w:val="21"/>
                    </w:rPr>
                    <w:t>3.</w:t>
                  </w:r>
                  <w:r>
                    <w:rPr>
                      <w:sz w:val="21"/>
                    </w:rPr>
                    <w:t>2、</w:t>
                  </w:r>
                  <w:r>
                    <w:rPr>
                      <w:sz w:val="21"/>
                    </w:rPr>
                    <w:t>采用气动弹簧调节手柄控制背部升降。</w:t>
                  </w:r>
                </w:p>
                <w:p>
                  <w:pPr>
                    <w:pStyle w:val="null3"/>
                    <w:jc w:val="both"/>
                  </w:pPr>
                  <w:r>
                    <w:rPr>
                      <w:sz w:val="21"/>
                    </w:rPr>
                    <w:t>3.</w:t>
                  </w:r>
                  <w:r>
                    <w:rPr>
                      <w:sz w:val="21"/>
                    </w:rPr>
                    <w:t>3、</w:t>
                  </w:r>
                  <w:r>
                    <w:rPr>
                      <w:sz w:val="21"/>
                    </w:rPr>
                    <w:t>采用曲柄摇把控制水平升降，手柄可折收。</w:t>
                  </w:r>
                </w:p>
                <w:p>
                  <w:pPr>
                    <w:pStyle w:val="null3"/>
                    <w:jc w:val="both"/>
                  </w:pPr>
                  <w:r>
                    <w:rPr>
                      <w:sz w:val="21"/>
                    </w:rPr>
                    <w:t>3.</w:t>
                  </w:r>
                  <w:r>
                    <w:rPr>
                      <w:sz w:val="21"/>
                    </w:rPr>
                    <w:t>4、</w:t>
                  </w:r>
                  <w:r>
                    <w:rPr>
                      <w:sz w:val="21"/>
                    </w:rPr>
                    <w:t>有背部床板角度显示功能。</w:t>
                  </w:r>
                </w:p>
                <w:p>
                  <w:pPr>
                    <w:pStyle w:val="null3"/>
                    <w:jc w:val="both"/>
                  </w:pPr>
                  <w:r>
                    <w:rPr>
                      <w:sz w:val="21"/>
                    </w:rPr>
                    <w:t>3.</w:t>
                  </w:r>
                  <w:r>
                    <w:rPr>
                      <w:sz w:val="21"/>
                    </w:rPr>
                    <w:t>5、</w:t>
                  </w:r>
                  <w:r>
                    <w:rPr>
                      <w:sz w:val="21"/>
                    </w:rPr>
                    <w:t>▲旋转式护栏有水平固定功能，起到与病床之间搭桥的作用。还可增加床面宽度，方便护士输液、量血压，并设有安全锁且一个开关就能操作护栏的水平固定功能。</w:t>
                  </w:r>
                </w:p>
                <w:p>
                  <w:pPr>
                    <w:pStyle w:val="null3"/>
                    <w:jc w:val="both"/>
                  </w:pPr>
                  <w:r>
                    <w:rPr>
                      <w:sz w:val="21"/>
                    </w:rPr>
                    <w:t>3.</w:t>
                  </w:r>
                  <w:r>
                    <w:rPr>
                      <w:sz w:val="21"/>
                    </w:rPr>
                    <w:t>6、</w:t>
                  </w:r>
                  <w:r>
                    <w:rPr>
                      <w:sz w:val="21"/>
                    </w:rPr>
                    <w:t>采用树脂双面脚轮，其中有一个含碳导电脚轮，</w:t>
                  </w:r>
                  <w:r>
                    <w:rPr>
                      <w:sz w:val="21"/>
                    </w:rPr>
                    <w:t>能</w:t>
                  </w:r>
                  <w:r>
                    <w:rPr>
                      <w:sz w:val="21"/>
                    </w:rPr>
                    <w:t>起到接地作用，有效消除转运过程产生的静电。</w:t>
                  </w:r>
                </w:p>
                <w:p>
                  <w:pPr>
                    <w:pStyle w:val="null3"/>
                    <w:jc w:val="both"/>
                  </w:pPr>
                  <w:r>
                    <w:rPr>
                      <w:sz w:val="21"/>
                    </w:rPr>
                    <w:t>3.</w:t>
                  </w:r>
                  <w:r>
                    <w:rPr>
                      <w:sz w:val="21"/>
                    </w:rPr>
                    <w:t>7、</w:t>
                  </w:r>
                  <w:r>
                    <w:rPr>
                      <w:sz w:val="21"/>
                    </w:rPr>
                    <w:t>▲四个脚轮上均配跷跷板型中控刹车，刹车踏板配有红绿颜色标志，在任意脚轮一侧踩下不同颜色端都可同时控制四个轮子的万向转动或锁定。</w:t>
                  </w:r>
                </w:p>
                <w:p>
                  <w:pPr>
                    <w:pStyle w:val="null3"/>
                    <w:jc w:val="both"/>
                  </w:pPr>
                  <w:r>
                    <w:rPr>
                      <w:sz w:val="21"/>
                    </w:rPr>
                    <w:t>3.</w:t>
                  </w:r>
                  <w:r>
                    <w:rPr>
                      <w:sz w:val="21"/>
                    </w:rPr>
                    <w:t>8、</w:t>
                  </w:r>
                  <w:r>
                    <w:rPr>
                      <w:sz w:val="21"/>
                    </w:rPr>
                    <w:t>有中心第五轮系统。</w:t>
                  </w:r>
                </w:p>
                <w:p>
                  <w:pPr>
                    <w:pStyle w:val="null3"/>
                    <w:jc w:val="both"/>
                  </w:pPr>
                  <w:r>
                    <w:rPr>
                      <w:sz w:val="21"/>
                    </w:rPr>
                    <w:t>3.</w:t>
                  </w:r>
                  <w:r>
                    <w:rPr>
                      <w:sz w:val="21"/>
                    </w:rPr>
                    <w:t>9、</w:t>
                  </w:r>
                  <w:r>
                    <w:rPr>
                      <w:sz w:val="21"/>
                    </w:rPr>
                    <w:t>床体四角有四个输液架插孔，要求有输液架固定旋钮。</w:t>
                  </w:r>
                </w:p>
                <w:p>
                  <w:pPr>
                    <w:pStyle w:val="null3"/>
                    <w:jc w:val="both"/>
                  </w:pPr>
                  <w:r>
                    <w:rPr>
                      <w:sz w:val="21"/>
                    </w:rPr>
                    <w:t>3.10</w:t>
                  </w:r>
                  <w:r>
                    <w:rPr>
                      <w:sz w:val="21"/>
                    </w:rPr>
                    <w:t>、</w:t>
                  </w:r>
                  <w:r>
                    <w:rPr>
                      <w:sz w:val="21"/>
                    </w:rPr>
                    <w:t>床体两侧配有多功能钩挂。</w:t>
                  </w:r>
                </w:p>
                <w:p>
                  <w:pPr>
                    <w:pStyle w:val="null3"/>
                    <w:jc w:val="both"/>
                  </w:pPr>
                  <w:r>
                    <w:rPr>
                      <w:sz w:val="21"/>
                    </w:rPr>
                    <w:t>3.11</w:t>
                  </w:r>
                  <w:r>
                    <w:rPr>
                      <w:sz w:val="21"/>
                    </w:rPr>
                    <w:t>、</w:t>
                  </w:r>
                  <w:r>
                    <w:rPr>
                      <w:sz w:val="21"/>
                    </w:rPr>
                    <w:t>床体下方采用两段式托盘，可根据不同需要放置急救器具、输液架等。</w:t>
                  </w:r>
                </w:p>
                <w:p>
                  <w:pPr>
                    <w:pStyle w:val="null3"/>
                    <w:jc w:val="both"/>
                  </w:pPr>
                  <w:r>
                    <w:rPr>
                      <w:sz w:val="21"/>
                    </w:rPr>
                    <w:t>4、</w:t>
                  </w:r>
                  <w:r>
                    <w:rPr>
                      <w:sz w:val="21"/>
                    </w:rPr>
                    <w:t>配置清单</w:t>
                  </w:r>
                </w:p>
                <w:p>
                  <w:pPr>
                    <w:pStyle w:val="null3"/>
                    <w:jc w:val="both"/>
                  </w:pPr>
                  <w:r>
                    <w:rPr>
                      <w:sz w:val="21"/>
                    </w:rPr>
                    <w:t>4.</w:t>
                  </w:r>
                  <w:r>
                    <w:rPr>
                      <w:sz w:val="21"/>
                    </w:rPr>
                    <w:t>1</w:t>
                  </w:r>
                  <w:r>
                    <w:rPr>
                      <w:sz w:val="21"/>
                    </w:rPr>
                    <w:t>、</w:t>
                  </w:r>
                  <w:r>
                    <w:rPr>
                      <w:sz w:val="21"/>
                    </w:rPr>
                    <w:t>转运床体</w:t>
                  </w:r>
                  <w:r>
                    <w:rPr>
                      <w:sz w:val="21"/>
                    </w:rPr>
                    <w:t xml:space="preserve">                                1套</w:t>
                  </w:r>
                </w:p>
                <w:p>
                  <w:pPr>
                    <w:pStyle w:val="null3"/>
                    <w:jc w:val="both"/>
                  </w:pPr>
                  <w:r>
                    <w:rPr>
                      <w:sz w:val="21"/>
                    </w:rPr>
                    <w:t>4.</w:t>
                  </w:r>
                  <w:r>
                    <w:rPr>
                      <w:sz w:val="21"/>
                    </w:rPr>
                    <w:t>2</w:t>
                  </w:r>
                  <w:r>
                    <w:rPr>
                      <w:sz w:val="21"/>
                    </w:rPr>
                    <w:t>、</w:t>
                  </w:r>
                  <w:r>
                    <w:rPr>
                      <w:sz w:val="21"/>
                    </w:rPr>
                    <w:t>旋转式侧护板</w:t>
                  </w:r>
                  <w:r>
                    <w:rPr>
                      <w:sz w:val="21"/>
                    </w:rPr>
                    <w:t xml:space="preserve">                            1套</w:t>
                  </w:r>
                </w:p>
                <w:p>
                  <w:pPr>
                    <w:pStyle w:val="null3"/>
                    <w:jc w:val="both"/>
                  </w:pPr>
                  <w:r>
                    <w:rPr>
                      <w:sz w:val="21"/>
                    </w:rPr>
                    <w:t>4.</w:t>
                  </w:r>
                  <w:r>
                    <w:rPr>
                      <w:sz w:val="21"/>
                    </w:rPr>
                    <w:t>3</w:t>
                  </w:r>
                  <w:r>
                    <w:rPr>
                      <w:sz w:val="21"/>
                    </w:rPr>
                    <w:t>、</w:t>
                  </w:r>
                  <w:r>
                    <w:rPr>
                      <w:sz w:val="21"/>
                    </w:rPr>
                    <w:t>转运床垫</w:t>
                  </w:r>
                  <w:r>
                    <w:rPr>
                      <w:sz w:val="21"/>
                    </w:rPr>
                    <w:t xml:space="preserve">                                1套</w:t>
                  </w:r>
                </w:p>
                <w:p>
                  <w:pPr>
                    <w:pStyle w:val="null3"/>
                    <w:jc w:val="both"/>
                  </w:pPr>
                  <w:r>
                    <w:rPr>
                      <w:sz w:val="21"/>
                    </w:rPr>
                    <w:t>4.</w:t>
                  </w:r>
                  <w:r>
                    <w:rPr>
                      <w:sz w:val="21"/>
                    </w:rPr>
                    <w:t>4</w:t>
                  </w:r>
                  <w:r>
                    <w:rPr>
                      <w:sz w:val="21"/>
                    </w:rPr>
                    <w:t>、</w:t>
                  </w:r>
                  <w:r>
                    <w:rPr>
                      <w:sz w:val="21"/>
                    </w:rPr>
                    <w:t>输液架</w:t>
                  </w:r>
                  <w:r>
                    <w:rPr>
                      <w:sz w:val="21"/>
                    </w:rPr>
                    <w:t xml:space="preserve">                                  1套</w:t>
                  </w:r>
                </w:p>
                <w:p>
                  <w:pPr>
                    <w:pStyle w:val="null3"/>
                    <w:jc w:val="both"/>
                  </w:pPr>
                  <w:r>
                    <w:rPr>
                      <w:sz w:val="21"/>
                    </w:rPr>
                    <w:t>4.</w:t>
                  </w:r>
                  <w:r>
                    <w:rPr>
                      <w:sz w:val="21"/>
                    </w:rPr>
                    <w:t>5</w:t>
                  </w:r>
                  <w:r>
                    <w:rPr>
                      <w:sz w:val="21"/>
                    </w:rPr>
                    <w:t>、</w:t>
                  </w:r>
                  <w:r>
                    <w:rPr>
                      <w:sz w:val="21"/>
                    </w:rPr>
                    <w:t>氧气瓶搁架</w:t>
                  </w:r>
                  <w:r>
                    <w:rPr>
                      <w:sz w:val="21"/>
                    </w:rPr>
                    <w:t xml:space="preserve">                              1套</w:t>
                  </w:r>
                </w:p>
                <w:p>
                  <w:pPr>
                    <w:pStyle w:val="null3"/>
                    <w:jc w:val="both"/>
                  </w:pPr>
                  <w:r>
                    <w:rPr>
                      <w:sz w:val="21"/>
                    </w:rPr>
                    <w:t>4.</w:t>
                  </w:r>
                  <w:r>
                    <w:rPr>
                      <w:sz w:val="21"/>
                    </w:rPr>
                    <w:t>6</w:t>
                  </w:r>
                  <w:r>
                    <w:rPr>
                      <w:sz w:val="21"/>
                    </w:rPr>
                    <w:t>、</w:t>
                  </w:r>
                  <w:r>
                    <w:rPr>
                      <w:sz w:val="21"/>
                    </w:rPr>
                    <w:t>杂物托盘</w:t>
                  </w:r>
                  <w:r>
                    <w:rPr>
                      <w:sz w:val="21"/>
                    </w:rPr>
                    <w:t xml:space="preserve">                                1套</w:t>
                  </w:r>
                </w:p>
                <w:p>
                  <w:pPr>
                    <w:pStyle w:val="null3"/>
                    <w:jc w:val="both"/>
                  </w:pPr>
                  <w:r>
                    <w:rPr>
                      <w:sz w:val="21"/>
                    </w:rPr>
                    <w:t>4.</w:t>
                  </w:r>
                  <w:r>
                    <w:rPr>
                      <w:sz w:val="21"/>
                    </w:rPr>
                    <w:t>7</w:t>
                  </w:r>
                  <w:r>
                    <w:rPr>
                      <w:sz w:val="21"/>
                    </w:rPr>
                    <w:t>、</w:t>
                  </w:r>
                  <w:r>
                    <w:rPr>
                      <w:sz w:val="21"/>
                    </w:rPr>
                    <w:t>脚轮</w:t>
                  </w:r>
                  <w:r>
                    <w:rPr>
                      <w:sz w:val="21"/>
                    </w:rPr>
                    <w:t xml:space="preserve">                    </w:t>
                  </w:r>
                  <w:r>
                    <w:rPr>
                      <w:sz w:val="21"/>
                    </w:rPr>
                    <w:t xml:space="preserve">              </w:t>
                  </w:r>
                  <w:r>
                    <w:rPr>
                      <w:sz w:val="21"/>
                    </w:rPr>
                    <w:t>1套</w:t>
                  </w:r>
                </w:p>
                <w:p>
                  <w:pPr>
                    <w:pStyle w:val="null3"/>
                    <w:jc w:val="both"/>
                  </w:pPr>
                  <w:r>
                    <w:rPr>
                      <w:sz w:val="21"/>
                    </w:rPr>
                    <w:t>4.</w:t>
                  </w:r>
                  <w:r>
                    <w:rPr>
                      <w:sz w:val="21"/>
                    </w:rPr>
                    <w:t>8</w:t>
                  </w:r>
                  <w:r>
                    <w:rPr>
                      <w:sz w:val="21"/>
                    </w:rPr>
                    <w:t>、</w:t>
                  </w:r>
                  <w:r>
                    <w:rPr>
                      <w:sz w:val="21"/>
                    </w:rPr>
                    <w:t>转运定向中心轮系统</w:t>
                  </w:r>
                  <w:r>
                    <w:rPr>
                      <w:sz w:val="21"/>
                    </w:rPr>
                    <w:t xml:space="preserve">                      1套</w:t>
                  </w:r>
                </w:p>
                <w:p>
                  <w:pPr>
                    <w:pStyle w:val="null3"/>
                    <w:jc w:val="both"/>
                  </w:pPr>
                  <w:r>
                    <w:rPr>
                      <w:sz w:val="21"/>
                    </w:rPr>
                    <w:t>5、★质保要求：全机原厂全保≥3年</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防辐射用具（一）</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批</w:t>
                  </w:r>
                </w:p>
              </w:tc>
              <w:tc>
                <w:tcPr>
                  <w:tcW w:type="dxa" w:w="4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一、技术要求</w:t>
                  </w:r>
                </w:p>
                <w:p>
                  <w:pPr>
                    <w:pStyle w:val="null3"/>
                    <w:jc w:val="both"/>
                  </w:pPr>
                  <w:r>
                    <w:rPr>
                      <w:sz w:val="21"/>
                    </w:rPr>
                    <w:t>1</w:t>
                  </w:r>
                  <w:r>
                    <w:rPr>
                      <w:sz w:val="21"/>
                    </w:rPr>
                    <w:t>、外层面料为防水面料，防水指数静水压</w:t>
                  </w:r>
                  <w:r>
                    <w:rPr>
                      <w:sz w:val="21"/>
                    </w:rPr>
                    <w:t>&gt;20000</w:t>
                  </w:r>
                  <w:r>
                    <w:rPr>
                      <w:sz w:val="21"/>
                    </w:rPr>
                    <w:t>，</w:t>
                  </w:r>
                  <w:r>
                    <w:rPr>
                      <w:sz w:val="21"/>
                    </w:rPr>
                    <w:t>易于清洁，保养维护方便，如有污染使用中性清洁剂轻轻擦拭即可；</w:t>
                  </w:r>
                </w:p>
                <w:p>
                  <w:pPr>
                    <w:pStyle w:val="null3"/>
                    <w:jc w:val="both"/>
                  </w:pPr>
                  <w:r>
                    <w:rPr>
                      <w:sz w:val="21"/>
                    </w:rPr>
                    <w:t>2、</w:t>
                  </w:r>
                  <w:r>
                    <w:rPr>
                      <w:sz w:val="21"/>
                    </w:rPr>
                    <w:t>内部</w:t>
                  </w:r>
                  <w:r>
                    <w:rPr>
                      <w:sz w:val="21"/>
                    </w:rPr>
                    <w:t>X线防护材料为含铅材料，轻、薄、柔软且韧性好，分部均匀</w:t>
                  </w:r>
                  <w:r>
                    <w:rPr>
                      <w:sz w:val="21"/>
                    </w:rPr>
                    <w:t>，且防护铅当量</w:t>
                  </w:r>
                  <w:r>
                    <w:rPr>
                      <w:sz w:val="21"/>
                    </w:rPr>
                    <w:t>≥0.5mmPb</w:t>
                  </w:r>
                  <w:r>
                    <w:rPr>
                      <w:sz w:val="21"/>
                    </w:rPr>
                    <w:t>。</w:t>
                  </w:r>
                </w:p>
                <w:p>
                  <w:pPr>
                    <w:pStyle w:val="null3"/>
                    <w:jc w:val="both"/>
                  </w:pPr>
                  <w:r>
                    <w:rPr>
                      <w:sz w:val="21"/>
                    </w:rPr>
                    <w:t>3</w:t>
                  </w:r>
                  <w:r>
                    <w:rPr>
                      <w:sz w:val="21"/>
                    </w:rPr>
                    <w:t>、内层为专用面料，耐磨、防水、抗汗。防水指数</w:t>
                  </w:r>
                  <w:r>
                    <w:rPr>
                      <w:sz w:val="21"/>
                    </w:rPr>
                    <w:t>&gt;5000。</w:t>
                  </w:r>
                </w:p>
                <w:p>
                  <w:pPr>
                    <w:pStyle w:val="null3"/>
                    <w:jc w:val="both"/>
                  </w:pPr>
                  <w:r>
                    <w:rPr>
                      <w:sz w:val="21"/>
                    </w:rPr>
                    <w:t>4</w:t>
                  </w:r>
                  <w:r>
                    <w:rPr>
                      <w:sz w:val="21"/>
                    </w:rPr>
                    <w:t>、采用优质魔术贴或系带，可调节，方便使用。</w:t>
                  </w:r>
                </w:p>
                <w:p>
                  <w:pPr>
                    <w:pStyle w:val="null3"/>
                    <w:jc w:val="both"/>
                  </w:pPr>
                  <w:r>
                    <w:rPr>
                      <w:sz w:val="21"/>
                    </w:rPr>
                    <w:t>5</w:t>
                  </w:r>
                  <w:r>
                    <w:rPr>
                      <w:sz w:val="21"/>
                    </w:rPr>
                    <w:t>、防护性能：在不同的</w:t>
                  </w:r>
                  <w:r>
                    <w:rPr>
                      <w:sz w:val="21"/>
                    </w:rPr>
                    <w:t>KV值的情况下都能很好的达到或超出标示的当量值。</w:t>
                  </w:r>
                </w:p>
                <w:p>
                  <w:pPr>
                    <w:pStyle w:val="null3"/>
                    <w:jc w:val="both"/>
                  </w:pPr>
                  <w:r>
                    <w:rPr>
                      <w:sz w:val="21"/>
                    </w:rPr>
                    <w:t>6</w:t>
                  </w:r>
                  <w:r>
                    <w:rPr>
                      <w:sz w:val="21"/>
                    </w:rPr>
                    <w:t>、</w:t>
                  </w:r>
                  <w:r>
                    <w:rPr>
                      <w:sz w:val="21"/>
                    </w:rPr>
                    <w:t>外表</w:t>
                  </w:r>
                  <w:r>
                    <w:rPr>
                      <w:sz w:val="21"/>
                    </w:rPr>
                    <w:t>颜色</w:t>
                  </w:r>
                  <w:r>
                    <w:rPr>
                      <w:sz w:val="21"/>
                    </w:rPr>
                    <w:t>及</w:t>
                  </w:r>
                  <w:r>
                    <w:rPr>
                      <w:sz w:val="21"/>
                    </w:rPr>
                    <w:t>绣字可根据客户要求定制。</w:t>
                  </w:r>
                </w:p>
                <w:p>
                  <w:pPr>
                    <w:pStyle w:val="null3"/>
                    <w:jc w:val="both"/>
                  </w:pPr>
                  <w:r>
                    <w:rPr>
                      <w:sz w:val="21"/>
                    </w:rPr>
                    <w:t>二、防辐射铅当量要求</w:t>
                  </w:r>
                </w:p>
                <w:p>
                  <w:pPr>
                    <w:pStyle w:val="null3"/>
                    <w:jc w:val="both"/>
                  </w:pPr>
                  <w:r>
                    <w:rPr>
                      <w:sz w:val="21"/>
                    </w:rPr>
                    <w:t>1、</w:t>
                  </w:r>
                  <w:r>
                    <w:rPr>
                      <w:sz w:val="21"/>
                    </w:rPr>
                    <w:t>铅橡胶床单</w:t>
                  </w:r>
                  <w:r>
                    <w:rPr>
                      <w:sz w:val="21"/>
                    </w:rPr>
                    <w:t>防护</w:t>
                  </w:r>
                  <w:r>
                    <w:rPr>
                      <w:sz w:val="21"/>
                    </w:rPr>
                    <w:t>铅当量</w:t>
                  </w:r>
                  <w:r>
                    <w:rPr>
                      <w:sz w:val="21"/>
                    </w:rPr>
                    <w:t>≥0.5mmPb）</w:t>
                  </w:r>
                </w:p>
                <w:p>
                  <w:pPr>
                    <w:pStyle w:val="null3"/>
                    <w:jc w:val="both"/>
                  </w:pPr>
                  <w:r>
                    <w:rPr>
                      <w:sz w:val="21"/>
                    </w:rPr>
                    <w:t>2、</w:t>
                  </w:r>
                  <w:r>
                    <w:rPr>
                      <w:sz w:val="21"/>
                    </w:rPr>
                    <w:t>铅橡胶方巾</w:t>
                  </w:r>
                  <w:r>
                    <w:rPr>
                      <w:sz w:val="21"/>
                    </w:rPr>
                    <w:t>防护</w:t>
                  </w:r>
                  <w:r>
                    <w:rPr>
                      <w:sz w:val="21"/>
                    </w:rPr>
                    <w:t>铅当量</w:t>
                  </w:r>
                  <w:r>
                    <w:rPr>
                      <w:sz w:val="21"/>
                    </w:rPr>
                    <w:t>≥0.5mmPb）</w:t>
                  </w:r>
                </w:p>
                <w:p>
                  <w:pPr>
                    <w:pStyle w:val="null3"/>
                    <w:jc w:val="both"/>
                  </w:pPr>
                  <w:r>
                    <w:rPr>
                      <w:sz w:val="21"/>
                    </w:rPr>
                    <w:t>3、</w:t>
                  </w:r>
                  <w:r>
                    <w:rPr>
                      <w:sz w:val="21"/>
                    </w:rPr>
                    <w:t>铅橡胶颈套</w:t>
                  </w:r>
                  <w:r>
                    <w:rPr>
                      <w:sz w:val="21"/>
                    </w:rPr>
                    <w:t>防护</w:t>
                  </w:r>
                  <w:r>
                    <w:rPr>
                      <w:sz w:val="21"/>
                    </w:rPr>
                    <w:t>铅当量</w:t>
                  </w:r>
                  <w:r>
                    <w:rPr>
                      <w:sz w:val="21"/>
                    </w:rPr>
                    <w:t>≥0.5mmPb）</w:t>
                  </w:r>
                </w:p>
                <w:p>
                  <w:pPr>
                    <w:pStyle w:val="null3"/>
                    <w:jc w:val="both"/>
                  </w:pPr>
                  <w:r>
                    <w:rPr>
                      <w:sz w:val="21"/>
                    </w:rPr>
                    <w:t>4、</w:t>
                  </w:r>
                  <w:r>
                    <w:rPr>
                      <w:sz w:val="21"/>
                    </w:rPr>
                    <w:t>铅橡胶帽子</w:t>
                  </w:r>
                  <w:r>
                    <w:rPr>
                      <w:sz w:val="21"/>
                    </w:rPr>
                    <w:t>防护</w:t>
                  </w:r>
                  <w:r>
                    <w:rPr>
                      <w:sz w:val="21"/>
                    </w:rPr>
                    <w:t>铅当量</w:t>
                  </w:r>
                  <w:r>
                    <w:rPr>
                      <w:sz w:val="21"/>
                    </w:rPr>
                    <w:t>≥0.5mmPb）</w:t>
                  </w:r>
                </w:p>
                <w:p>
                  <w:pPr>
                    <w:pStyle w:val="null3"/>
                    <w:jc w:val="both"/>
                  </w:pPr>
                  <w:r>
                    <w:rPr>
                      <w:sz w:val="21"/>
                    </w:rPr>
                    <w:t>三、尺寸要求</w:t>
                  </w:r>
                </w:p>
                <w:p>
                  <w:pPr>
                    <w:pStyle w:val="null3"/>
                    <w:jc w:val="both"/>
                  </w:pPr>
                  <w:r>
                    <w:rPr>
                      <w:sz w:val="21"/>
                    </w:rPr>
                    <w:t>1、</w:t>
                  </w:r>
                  <w:r>
                    <w:rPr>
                      <w:sz w:val="21"/>
                    </w:rPr>
                    <w:t>铅床单</w:t>
                  </w:r>
                  <w:r>
                    <w:rPr>
                      <w:sz w:val="21"/>
                    </w:rPr>
                    <w:t>：</w:t>
                  </w:r>
                  <w:r>
                    <w:rPr>
                      <w:sz w:val="21"/>
                    </w:rPr>
                    <w:t>长度</w:t>
                  </w:r>
                  <w:r>
                    <w:rPr>
                      <w:sz w:val="21"/>
                    </w:rPr>
                    <w:t>≥150cm，宽度≥60cm。</w:t>
                  </w:r>
                </w:p>
                <w:p>
                  <w:pPr>
                    <w:pStyle w:val="null3"/>
                    <w:jc w:val="both"/>
                  </w:pPr>
                  <w:r>
                    <w:rPr>
                      <w:sz w:val="21"/>
                    </w:rPr>
                    <w:t>2、</w:t>
                  </w:r>
                  <w:r>
                    <w:rPr>
                      <w:sz w:val="21"/>
                    </w:rPr>
                    <w:t>铅方巾</w:t>
                  </w:r>
                  <w:r>
                    <w:rPr>
                      <w:sz w:val="21"/>
                    </w:rPr>
                    <w:t>（短裙）：</w:t>
                  </w:r>
                </w:p>
                <w:p>
                  <w:pPr>
                    <w:pStyle w:val="null3"/>
                    <w:jc w:val="both"/>
                  </w:pPr>
                  <w:r>
                    <w:rPr>
                      <w:sz w:val="21"/>
                    </w:rPr>
                    <w:t>2.1、</w:t>
                  </w:r>
                  <w:r>
                    <w:rPr>
                      <w:sz w:val="21"/>
                    </w:rPr>
                    <w:t>成人型</w:t>
                  </w:r>
                  <w:r>
                    <w:rPr>
                      <w:sz w:val="21"/>
                    </w:rPr>
                    <w:t>540mm*570mm</w:t>
                  </w:r>
                  <w:r>
                    <w:rPr>
                      <w:sz w:val="21"/>
                    </w:rPr>
                    <w:t>（</w:t>
                  </w:r>
                  <w:r>
                    <w:rPr>
                      <w:sz w:val="21"/>
                    </w:rPr>
                    <w:t>±10mm）</w:t>
                  </w:r>
                </w:p>
                <w:p>
                  <w:pPr>
                    <w:pStyle w:val="null3"/>
                    <w:jc w:val="both"/>
                  </w:pPr>
                  <w:r>
                    <w:rPr>
                      <w:sz w:val="21"/>
                    </w:rPr>
                    <w:t>2.2、</w:t>
                  </w:r>
                  <w:r>
                    <w:rPr>
                      <w:sz w:val="21"/>
                    </w:rPr>
                    <w:t>儿童</w:t>
                  </w:r>
                  <w:r>
                    <w:rPr>
                      <w:sz w:val="21"/>
                    </w:rPr>
                    <w:t>400mm*420mm</w:t>
                  </w:r>
                  <w:r>
                    <w:rPr>
                      <w:sz w:val="21"/>
                    </w:rPr>
                    <w:t>（</w:t>
                  </w:r>
                  <w:r>
                    <w:rPr>
                      <w:sz w:val="21"/>
                    </w:rPr>
                    <w:t>±10mm）</w:t>
                  </w:r>
                </w:p>
                <w:p>
                  <w:pPr>
                    <w:pStyle w:val="null3"/>
                    <w:jc w:val="both"/>
                  </w:pPr>
                  <w:r>
                    <w:rPr>
                      <w:sz w:val="21"/>
                    </w:rPr>
                    <w:t>3、</w:t>
                  </w:r>
                  <w:r>
                    <w:rPr>
                      <w:sz w:val="21"/>
                    </w:rPr>
                    <w:t>铅颈套：</w:t>
                  </w:r>
                </w:p>
                <w:p>
                  <w:pPr>
                    <w:pStyle w:val="null3"/>
                    <w:jc w:val="both"/>
                  </w:pPr>
                  <w:r>
                    <w:rPr>
                      <w:sz w:val="21"/>
                    </w:rPr>
                    <w:t>3.1、</w:t>
                  </w:r>
                  <w:r>
                    <w:rPr>
                      <w:sz w:val="21"/>
                    </w:rPr>
                    <w:t>成人型</w:t>
                  </w:r>
                  <w:r>
                    <w:rPr>
                      <w:sz w:val="21"/>
                    </w:rPr>
                    <w:t>590mm*50mm</w:t>
                  </w:r>
                  <w:r>
                    <w:rPr>
                      <w:sz w:val="21"/>
                    </w:rPr>
                    <w:t>（</w:t>
                  </w:r>
                  <w:r>
                    <w:rPr>
                      <w:sz w:val="21"/>
                    </w:rPr>
                    <w:t>±10mm）</w:t>
                  </w:r>
                </w:p>
                <w:p>
                  <w:pPr>
                    <w:pStyle w:val="null3"/>
                    <w:jc w:val="both"/>
                  </w:pPr>
                  <w:r>
                    <w:rPr>
                      <w:sz w:val="21"/>
                    </w:rPr>
                    <w:t>3.2、</w:t>
                  </w:r>
                  <w:r>
                    <w:rPr>
                      <w:sz w:val="21"/>
                    </w:rPr>
                    <w:t>儿童型</w:t>
                  </w:r>
                  <w:r>
                    <w:rPr>
                      <w:sz w:val="21"/>
                    </w:rPr>
                    <w:t>520mm*40mm</w:t>
                  </w:r>
                  <w:r>
                    <w:rPr>
                      <w:sz w:val="21"/>
                    </w:rPr>
                    <w:t>（</w:t>
                  </w:r>
                  <w:r>
                    <w:rPr>
                      <w:sz w:val="21"/>
                    </w:rPr>
                    <w:t>±10mm）</w:t>
                  </w:r>
                  <w:r>
                    <w:rPr>
                      <w:sz w:val="21"/>
                    </w:rPr>
                    <w:t>。</w:t>
                  </w:r>
                </w:p>
                <w:p>
                  <w:pPr>
                    <w:pStyle w:val="null3"/>
                    <w:jc w:val="both"/>
                  </w:pPr>
                  <w:r>
                    <w:rPr>
                      <w:sz w:val="21"/>
                    </w:rPr>
                    <w:t>4、</w:t>
                  </w:r>
                  <w:r>
                    <w:rPr>
                      <w:sz w:val="21"/>
                    </w:rPr>
                    <w:t>铅帽子</w:t>
                  </w:r>
                  <w:r>
                    <w:rPr>
                      <w:sz w:val="21"/>
                    </w:rPr>
                    <w:t>：</w:t>
                  </w:r>
                </w:p>
                <w:p>
                  <w:pPr>
                    <w:pStyle w:val="null3"/>
                    <w:jc w:val="both"/>
                  </w:pPr>
                  <w:r>
                    <w:rPr>
                      <w:sz w:val="21"/>
                    </w:rPr>
                    <w:t>4.1、</w:t>
                  </w:r>
                  <w:r>
                    <w:rPr>
                      <w:sz w:val="21"/>
                    </w:rPr>
                    <w:t>成人型</w:t>
                  </w:r>
                  <w:r>
                    <w:rPr>
                      <w:sz w:val="21"/>
                    </w:rPr>
                    <w:t>650mm*100mm</w:t>
                  </w:r>
                  <w:r>
                    <w:rPr>
                      <w:sz w:val="21"/>
                    </w:rPr>
                    <w:t>（</w:t>
                  </w:r>
                  <w:r>
                    <w:rPr>
                      <w:sz w:val="21"/>
                    </w:rPr>
                    <w:t>±10mm）</w:t>
                  </w:r>
                </w:p>
                <w:p>
                  <w:pPr>
                    <w:pStyle w:val="null3"/>
                    <w:jc w:val="both"/>
                  </w:pPr>
                  <w:r>
                    <w:rPr>
                      <w:sz w:val="21"/>
                    </w:rPr>
                    <w:t>4.2、</w:t>
                  </w:r>
                  <w:r>
                    <w:rPr>
                      <w:sz w:val="21"/>
                    </w:rPr>
                    <w:t>儿童型</w:t>
                  </w:r>
                  <w:r>
                    <w:rPr>
                      <w:sz w:val="21"/>
                    </w:rPr>
                    <w:t>560mm*90mm</w:t>
                  </w:r>
                  <w:r>
                    <w:rPr>
                      <w:sz w:val="21"/>
                    </w:rPr>
                    <w:t>（</w:t>
                  </w:r>
                  <w:r>
                    <w:rPr>
                      <w:sz w:val="21"/>
                    </w:rPr>
                    <w:t>±10mm）</w:t>
                  </w:r>
                  <w:r>
                    <w:rPr>
                      <w:sz w:val="21"/>
                    </w:rPr>
                    <w:t>。</w:t>
                  </w:r>
                </w:p>
                <w:p>
                  <w:pPr>
                    <w:pStyle w:val="null3"/>
                    <w:jc w:val="both"/>
                  </w:pPr>
                  <w:r>
                    <w:rPr>
                      <w:sz w:val="21"/>
                    </w:rPr>
                    <w:t>四、配置要求</w:t>
                  </w:r>
                </w:p>
                <w:p>
                  <w:pPr>
                    <w:pStyle w:val="null3"/>
                    <w:jc w:val="both"/>
                  </w:pPr>
                  <w:r>
                    <w:rPr>
                      <w:sz w:val="21"/>
                    </w:rPr>
                    <w:t>1、</w:t>
                  </w:r>
                  <w:r>
                    <w:rPr>
                      <w:sz w:val="21"/>
                    </w:rPr>
                    <w:t>铅橡胶床单</w:t>
                  </w:r>
                  <w:r>
                    <w:rPr>
                      <w:sz w:val="21"/>
                    </w:rPr>
                    <w:t>1套</w:t>
                  </w:r>
                </w:p>
                <w:p>
                  <w:pPr>
                    <w:pStyle w:val="null3"/>
                    <w:jc w:val="both"/>
                  </w:pPr>
                  <w:r>
                    <w:rPr>
                      <w:sz w:val="21"/>
                    </w:rPr>
                    <w:t>2、</w:t>
                  </w:r>
                  <w:r>
                    <w:rPr>
                      <w:sz w:val="21"/>
                    </w:rPr>
                    <w:t>铅橡胶方巾</w:t>
                  </w:r>
                  <w:r>
                    <w:rPr>
                      <w:sz w:val="21"/>
                    </w:rPr>
                    <w:t>4</w:t>
                  </w:r>
                  <w:r>
                    <w:rPr>
                      <w:sz w:val="21"/>
                    </w:rPr>
                    <w:t>套（成人儿童款各</w:t>
                  </w:r>
                  <w:r>
                    <w:rPr>
                      <w:sz w:val="21"/>
                    </w:rPr>
                    <w:t>2</w:t>
                  </w:r>
                  <w:r>
                    <w:rPr>
                      <w:sz w:val="21"/>
                    </w:rPr>
                    <w:t>套）</w:t>
                  </w:r>
                </w:p>
                <w:p>
                  <w:pPr>
                    <w:pStyle w:val="null3"/>
                    <w:jc w:val="both"/>
                  </w:pPr>
                  <w:r>
                    <w:rPr>
                      <w:sz w:val="21"/>
                    </w:rPr>
                    <w:t>3、</w:t>
                  </w:r>
                  <w:r>
                    <w:rPr>
                      <w:sz w:val="21"/>
                    </w:rPr>
                    <w:t>铅橡胶颈套</w:t>
                  </w:r>
                  <w:r>
                    <w:rPr>
                      <w:sz w:val="21"/>
                    </w:rPr>
                    <w:t>4</w:t>
                  </w:r>
                  <w:r>
                    <w:rPr>
                      <w:sz w:val="21"/>
                    </w:rPr>
                    <w:t>套（成人儿童款各</w:t>
                  </w:r>
                  <w:r>
                    <w:rPr>
                      <w:sz w:val="21"/>
                    </w:rPr>
                    <w:t>2</w:t>
                  </w:r>
                  <w:r>
                    <w:rPr>
                      <w:sz w:val="21"/>
                    </w:rPr>
                    <w:t>套）</w:t>
                  </w:r>
                </w:p>
                <w:p>
                  <w:pPr>
                    <w:pStyle w:val="null3"/>
                    <w:jc w:val="both"/>
                  </w:pPr>
                  <w:r>
                    <w:rPr>
                      <w:sz w:val="21"/>
                    </w:rPr>
                    <w:t>4、</w:t>
                  </w:r>
                  <w:r>
                    <w:rPr>
                      <w:sz w:val="21"/>
                    </w:rPr>
                    <w:t>铅橡胶帽子</w:t>
                  </w:r>
                  <w:r>
                    <w:rPr>
                      <w:sz w:val="21"/>
                    </w:rPr>
                    <w:t>4</w:t>
                  </w:r>
                  <w:r>
                    <w:rPr>
                      <w:sz w:val="21"/>
                    </w:rPr>
                    <w:t>套（成人儿童款各</w:t>
                  </w:r>
                  <w:r>
                    <w:rPr>
                      <w:sz w:val="21"/>
                    </w:rPr>
                    <w:t>2</w:t>
                  </w:r>
                  <w:r>
                    <w:rPr>
                      <w:sz w:val="21"/>
                    </w:rPr>
                    <w:t>套）</w:t>
                  </w:r>
                </w:p>
                <w:p>
                  <w:pPr>
                    <w:pStyle w:val="null3"/>
                    <w:jc w:val="both"/>
                  </w:pPr>
                  <w:r>
                    <w:rPr>
                      <w:sz w:val="21"/>
                    </w:rPr>
                    <w:t>五、</w:t>
                  </w:r>
                  <w:r>
                    <w:rPr>
                      <w:sz w:val="21"/>
                    </w:rPr>
                    <w:t>★质保要求：原厂全保≥5年</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防辐射用具（二）</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批</w:t>
                  </w:r>
                </w:p>
              </w:tc>
              <w:tc>
                <w:tcPr>
                  <w:tcW w:type="dxa" w:w="4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一、整体要求</w:t>
                  </w:r>
                </w:p>
                <w:p>
                  <w:pPr>
                    <w:pStyle w:val="null3"/>
                    <w:jc w:val="both"/>
                  </w:pPr>
                  <w:r>
                    <w:rPr>
                      <w:sz w:val="21"/>
                    </w:rPr>
                    <w:t xml:space="preserve">1、外层面料为防水面料，防水指数静水压&gt;20000易于清洁，保养维护方便，如有污染使用中性清洁剂轻轻擦拭即可；  </w:t>
                  </w:r>
                </w:p>
                <w:p>
                  <w:pPr>
                    <w:pStyle w:val="null3"/>
                    <w:jc w:val="both"/>
                  </w:pPr>
                  <w:r>
                    <w:rPr>
                      <w:sz w:val="21"/>
                    </w:rPr>
                    <w:t>2、内层为专用面料，耐磨、防水、抗汗。防水指数&gt;5000。</w:t>
                  </w:r>
                </w:p>
                <w:p>
                  <w:pPr>
                    <w:pStyle w:val="null3"/>
                    <w:jc w:val="both"/>
                  </w:pPr>
                  <w:r>
                    <w:rPr>
                      <w:sz w:val="21"/>
                    </w:rPr>
                    <w:t>3、采用优质魔术贴，可调节，方便使用。</w:t>
                  </w:r>
                </w:p>
                <w:p>
                  <w:pPr>
                    <w:pStyle w:val="null3"/>
                    <w:jc w:val="both"/>
                  </w:pPr>
                  <w:r>
                    <w:rPr>
                      <w:sz w:val="21"/>
                    </w:rPr>
                    <w:t>4、防护性能：在不同的KV值的情况下都能很好的达到或超出标示的当量值。</w:t>
                  </w:r>
                </w:p>
                <w:p>
                  <w:pPr>
                    <w:pStyle w:val="null3"/>
                    <w:jc w:val="both"/>
                  </w:pPr>
                  <w:r>
                    <w:rPr>
                      <w:sz w:val="21"/>
                    </w:rPr>
                    <w:t>5、颜色、绣字可根据客户要求定制。</w:t>
                  </w:r>
                </w:p>
                <w:p>
                  <w:pPr>
                    <w:pStyle w:val="null3"/>
                    <w:jc w:val="both"/>
                  </w:pPr>
                  <w:r>
                    <w:rPr>
                      <w:sz w:val="21"/>
                    </w:rPr>
                    <w:t>二、技术要求</w:t>
                  </w:r>
                </w:p>
                <w:p>
                  <w:pPr>
                    <w:pStyle w:val="null3"/>
                    <w:jc w:val="both"/>
                  </w:pPr>
                  <w:r>
                    <w:rPr>
                      <w:sz w:val="21"/>
                    </w:rPr>
                    <w:t>1、铅橡胶方巾（防辐射裙）</w:t>
                  </w:r>
                </w:p>
                <w:p>
                  <w:pPr>
                    <w:pStyle w:val="null3"/>
                    <w:jc w:val="both"/>
                  </w:pPr>
                  <w:r>
                    <w:rPr>
                      <w:sz w:val="21"/>
                    </w:rPr>
                    <w:t>1.1、内部X线防护材料为含铅材料，轻、薄、柔软且韧性好，分部均匀。</w:t>
                  </w:r>
                </w:p>
                <w:p>
                  <w:pPr>
                    <w:pStyle w:val="null3"/>
                    <w:jc w:val="both"/>
                  </w:pPr>
                  <w:r>
                    <w:rPr>
                      <w:sz w:val="21"/>
                    </w:rPr>
                    <w:t>1.2、尺寸</w:t>
                  </w:r>
                </w:p>
                <w:p>
                  <w:pPr>
                    <w:pStyle w:val="null3"/>
                    <w:jc w:val="both"/>
                  </w:pPr>
                  <w:r>
                    <w:rPr>
                      <w:sz w:val="21"/>
                    </w:rPr>
                    <w:t>1.2.1、成人型500mm*540mm（±10mm）</w:t>
                  </w:r>
                </w:p>
                <w:p>
                  <w:pPr>
                    <w:pStyle w:val="null3"/>
                    <w:jc w:val="both"/>
                  </w:pPr>
                  <w:r>
                    <w:rPr>
                      <w:sz w:val="21"/>
                    </w:rPr>
                    <w:t>1.2.2、儿童型400mm*420mm（±10mm）</w:t>
                  </w:r>
                </w:p>
                <w:p>
                  <w:pPr>
                    <w:pStyle w:val="null3"/>
                    <w:jc w:val="both"/>
                  </w:pPr>
                  <w:r>
                    <w:rPr>
                      <w:sz w:val="21"/>
                    </w:rPr>
                    <w:t>2、铅橡胶颈套</w:t>
                  </w:r>
                </w:p>
                <w:p>
                  <w:pPr>
                    <w:pStyle w:val="null3"/>
                    <w:jc w:val="both"/>
                  </w:pPr>
                  <w:r>
                    <w:rPr>
                      <w:sz w:val="21"/>
                    </w:rPr>
                    <w:t>2.1、内部X线防护材料为含铅材料，轻、薄、柔软且韧性好，分部均匀。</w:t>
                  </w:r>
                </w:p>
                <w:p>
                  <w:pPr>
                    <w:pStyle w:val="null3"/>
                    <w:jc w:val="both"/>
                  </w:pPr>
                  <w:r>
                    <w:rPr>
                      <w:sz w:val="21"/>
                    </w:rPr>
                    <w:t>2.2、尺寸</w:t>
                  </w:r>
                </w:p>
                <w:p>
                  <w:pPr>
                    <w:pStyle w:val="null3"/>
                    <w:jc w:val="both"/>
                  </w:pPr>
                  <w:r>
                    <w:rPr>
                      <w:sz w:val="21"/>
                    </w:rPr>
                    <w:t>2.2.1、成人型590mm*50mm（±10mm）</w:t>
                  </w:r>
                </w:p>
                <w:p>
                  <w:pPr>
                    <w:pStyle w:val="null3"/>
                    <w:jc w:val="both"/>
                  </w:pPr>
                  <w:r>
                    <w:rPr>
                      <w:sz w:val="21"/>
                    </w:rPr>
                    <w:t>2.2.2、儿童型520mm*40mm（±10mm）。</w:t>
                  </w:r>
                </w:p>
                <w:p>
                  <w:pPr>
                    <w:pStyle w:val="null3"/>
                    <w:jc w:val="both"/>
                  </w:pPr>
                  <w:r>
                    <w:rPr>
                      <w:sz w:val="21"/>
                    </w:rPr>
                    <w:t xml:space="preserve">3、铅橡胶帽子        </w:t>
                  </w:r>
                </w:p>
                <w:p>
                  <w:pPr>
                    <w:pStyle w:val="null3"/>
                    <w:jc w:val="both"/>
                  </w:pPr>
                  <w:r>
                    <w:rPr>
                      <w:sz w:val="21"/>
                    </w:rPr>
                    <w:t>3.1、内部X线防护材料为含铅材料，轻、薄、柔软且韧性好，分部均匀。</w:t>
                  </w:r>
                </w:p>
                <w:p>
                  <w:pPr>
                    <w:pStyle w:val="null3"/>
                    <w:jc w:val="both"/>
                  </w:pPr>
                  <w:r>
                    <w:rPr>
                      <w:sz w:val="21"/>
                    </w:rPr>
                    <w:t>3.2、尺寸</w:t>
                  </w:r>
                </w:p>
                <w:p>
                  <w:pPr>
                    <w:pStyle w:val="null3"/>
                    <w:jc w:val="both"/>
                  </w:pPr>
                  <w:r>
                    <w:rPr>
                      <w:sz w:val="21"/>
                    </w:rPr>
                    <w:t>3.2.1、成人型650mm*100mm（±10mm）</w:t>
                  </w:r>
                </w:p>
                <w:p>
                  <w:pPr>
                    <w:pStyle w:val="null3"/>
                    <w:jc w:val="both"/>
                  </w:pPr>
                  <w:r>
                    <w:rPr>
                      <w:sz w:val="21"/>
                    </w:rPr>
                    <w:t>3.2.2、儿童型560mm*90mm（±10mm）。</w:t>
                  </w:r>
                </w:p>
                <w:p>
                  <w:pPr>
                    <w:pStyle w:val="null3"/>
                    <w:jc w:val="both"/>
                  </w:pPr>
                  <w:r>
                    <w:rPr>
                      <w:sz w:val="21"/>
                    </w:rPr>
                    <w:t xml:space="preserve">4、铅橡胶分体半袖铅衣+半体围裙             </w:t>
                  </w:r>
                </w:p>
                <w:p>
                  <w:pPr>
                    <w:pStyle w:val="null3"/>
                    <w:jc w:val="both"/>
                  </w:pPr>
                  <w:r>
                    <w:rPr>
                      <w:sz w:val="21"/>
                    </w:rPr>
                    <w:t>4.1、内部X线防护材料为含铅材料，轻、薄、柔软且韧性好，分部均匀。</w:t>
                  </w:r>
                </w:p>
                <w:p>
                  <w:pPr>
                    <w:pStyle w:val="null3"/>
                    <w:jc w:val="both"/>
                  </w:pPr>
                  <w:r>
                    <w:rPr>
                      <w:sz w:val="21"/>
                    </w:rPr>
                    <w:t>4.2、尺寸：</w:t>
                  </w:r>
                </w:p>
                <w:p>
                  <w:pPr>
                    <w:pStyle w:val="null3"/>
                    <w:jc w:val="both"/>
                  </w:pPr>
                  <w:r>
                    <w:rPr>
                      <w:sz w:val="21"/>
                    </w:rPr>
                    <w:t>4.2.1、半袖铅衣：</w:t>
                  </w:r>
                </w:p>
                <w:p>
                  <w:pPr>
                    <w:pStyle w:val="null3"/>
                    <w:jc w:val="both"/>
                  </w:pPr>
                  <w:r>
                    <w:rPr>
                      <w:sz w:val="21"/>
                    </w:rPr>
                    <w:t>4.2.1.1、大号650mm*560mm（±10mm）</w:t>
                  </w:r>
                </w:p>
                <w:p>
                  <w:pPr>
                    <w:pStyle w:val="null3"/>
                    <w:jc w:val="both"/>
                  </w:pPr>
                  <w:r>
                    <w:rPr>
                      <w:sz w:val="21"/>
                    </w:rPr>
                    <w:t>4.2.1.2、中号630mm*530mm（±10mm）</w:t>
                  </w:r>
                </w:p>
                <w:p>
                  <w:pPr>
                    <w:pStyle w:val="null3"/>
                    <w:jc w:val="both"/>
                  </w:pPr>
                  <w:r>
                    <w:rPr>
                      <w:sz w:val="21"/>
                    </w:rPr>
                    <w:t>4.2.1.3、小号610mm*500mm（±10mm）</w:t>
                  </w:r>
                </w:p>
                <w:p>
                  <w:pPr>
                    <w:pStyle w:val="null3"/>
                    <w:jc w:val="both"/>
                  </w:pPr>
                  <w:r>
                    <w:rPr>
                      <w:sz w:val="21"/>
                    </w:rPr>
                    <w:t>4.2.2、半体围裙：</w:t>
                  </w:r>
                </w:p>
                <w:p>
                  <w:pPr>
                    <w:pStyle w:val="null3"/>
                    <w:jc w:val="both"/>
                  </w:pPr>
                  <w:r>
                    <w:rPr>
                      <w:sz w:val="21"/>
                    </w:rPr>
                    <w:t>4.2.2.1、大号510mm*690mm*590mm（±10mm）</w:t>
                  </w:r>
                </w:p>
                <w:p>
                  <w:pPr>
                    <w:pStyle w:val="null3"/>
                    <w:jc w:val="both"/>
                  </w:pPr>
                  <w:r>
                    <w:rPr>
                      <w:sz w:val="21"/>
                    </w:rPr>
                    <w:t>4.2.2.2、中号480mm*670mm*570mm（±10mm）</w:t>
                  </w:r>
                </w:p>
                <w:p>
                  <w:pPr>
                    <w:pStyle w:val="null3"/>
                    <w:jc w:val="both"/>
                  </w:pPr>
                  <w:r>
                    <w:rPr>
                      <w:sz w:val="21"/>
                    </w:rPr>
                    <w:t>4.2.2.3、小号440mm*640mm*550mm（±10mm）</w:t>
                  </w:r>
                </w:p>
                <w:p>
                  <w:pPr>
                    <w:pStyle w:val="null3"/>
                    <w:jc w:val="both"/>
                  </w:pPr>
                  <w:r>
                    <w:rPr>
                      <w:sz w:val="21"/>
                    </w:rPr>
                    <w:t>5、铅防护眼镜</w:t>
                  </w:r>
                </w:p>
                <w:p>
                  <w:pPr>
                    <w:pStyle w:val="null3"/>
                    <w:jc w:val="both"/>
                  </w:pPr>
                  <w:r>
                    <w:rPr>
                      <w:sz w:val="21"/>
                    </w:rPr>
                    <w:t>5.1、护边型，X线防护材料为含铅玻璃，具有透光好，无杂质、无气泡。</w:t>
                  </w:r>
                </w:p>
                <w:p>
                  <w:pPr>
                    <w:pStyle w:val="null3"/>
                    <w:jc w:val="both"/>
                  </w:pPr>
                  <w:r>
                    <w:rPr>
                      <w:sz w:val="21"/>
                    </w:rPr>
                    <w:t xml:space="preserve">5.2、可根据要求，定制度数。保养维护方便，使用中性清洁剂轻轻擦拭即可。  </w:t>
                  </w:r>
                </w:p>
                <w:p>
                  <w:pPr>
                    <w:pStyle w:val="null3"/>
                    <w:jc w:val="both"/>
                  </w:pPr>
                  <w:r>
                    <w:rPr>
                      <w:sz w:val="21"/>
                    </w:rPr>
                    <w:t>6、介入防护手套</w:t>
                  </w:r>
                </w:p>
                <w:p>
                  <w:pPr>
                    <w:pStyle w:val="null3"/>
                    <w:jc w:val="both"/>
                  </w:pPr>
                  <w:r>
                    <w:rPr>
                      <w:sz w:val="21"/>
                    </w:rPr>
                    <w:t>6.1、分指型</w:t>
                  </w:r>
                </w:p>
                <w:p>
                  <w:pPr>
                    <w:pStyle w:val="null3"/>
                    <w:jc w:val="both"/>
                  </w:pPr>
                  <w:r>
                    <w:rPr>
                      <w:sz w:val="21"/>
                    </w:rPr>
                    <w:t>6.2、分指设计，方便操作，有不同的尺码可供选择。</w:t>
                  </w:r>
                </w:p>
                <w:p>
                  <w:pPr>
                    <w:pStyle w:val="null3"/>
                    <w:jc w:val="both"/>
                  </w:pPr>
                  <w:r>
                    <w:rPr>
                      <w:sz w:val="21"/>
                    </w:rPr>
                    <w:t>7、防辐射铅当量要求</w:t>
                  </w:r>
                </w:p>
                <w:p>
                  <w:pPr>
                    <w:pStyle w:val="null3"/>
                    <w:jc w:val="both"/>
                  </w:pPr>
                  <w:r>
                    <w:rPr>
                      <w:sz w:val="21"/>
                    </w:rPr>
                    <w:t>7.1、铅橡胶方巾（防辐射裙）≥0.5mmPb</w:t>
                  </w:r>
                </w:p>
                <w:p>
                  <w:pPr>
                    <w:pStyle w:val="null3"/>
                    <w:jc w:val="both"/>
                  </w:pPr>
                  <w:r>
                    <w:rPr>
                      <w:sz w:val="21"/>
                    </w:rPr>
                    <w:t>7.2、铅橡胶颈套≥0.5mmPb</w:t>
                  </w:r>
                </w:p>
                <w:p>
                  <w:pPr>
                    <w:pStyle w:val="null3"/>
                    <w:jc w:val="both"/>
                  </w:pPr>
                  <w:r>
                    <w:rPr>
                      <w:sz w:val="21"/>
                    </w:rPr>
                    <w:t>7.3、铅橡胶帽子≥0.5mmPb</w:t>
                  </w:r>
                </w:p>
                <w:p>
                  <w:pPr>
                    <w:pStyle w:val="null3"/>
                    <w:jc w:val="both"/>
                  </w:pPr>
                  <w:r>
                    <w:rPr>
                      <w:sz w:val="21"/>
                    </w:rPr>
                    <w:t>7.4、铅橡胶分体半袖铅衣+半体围裙≥0.5mmPb</w:t>
                  </w:r>
                </w:p>
                <w:p>
                  <w:pPr>
                    <w:pStyle w:val="null3"/>
                    <w:jc w:val="both"/>
                  </w:pPr>
                  <w:r>
                    <w:rPr>
                      <w:sz w:val="21"/>
                    </w:rPr>
                    <w:t>7.6、铅防护眼镜≥0.5mmPb</w:t>
                  </w:r>
                </w:p>
                <w:p>
                  <w:pPr>
                    <w:pStyle w:val="null3"/>
                    <w:jc w:val="both"/>
                  </w:pPr>
                  <w:r>
                    <w:rPr>
                      <w:sz w:val="21"/>
                    </w:rPr>
                    <w:t>7.7、介入防护手套≥0.025mmPb</w:t>
                  </w:r>
                </w:p>
                <w:p>
                  <w:pPr>
                    <w:pStyle w:val="null3"/>
                    <w:jc w:val="both"/>
                  </w:pPr>
                  <w:r>
                    <w:rPr>
                      <w:sz w:val="21"/>
                    </w:rPr>
                    <w:t>三、配置要求：</w:t>
                  </w:r>
                </w:p>
                <w:p>
                  <w:pPr>
                    <w:pStyle w:val="null3"/>
                    <w:jc w:val="both"/>
                  </w:pPr>
                  <w:r>
                    <w:rPr>
                      <w:sz w:val="21"/>
                    </w:rPr>
                    <w:t>1、患者使用</w:t>
                  </w:r>
                </w:p>
                <w:p>
                  <w:pPr>
                    <w:pStyle w:val="null3"/>
                    <w:jc w:val="both"/>
                  </w:pPr>
                  <w:r>
                    <w:rPr>
                      <w:sz w:val="21"/>
                    </w:rPr>
                    <w:t>1.1、铅橡胶方巾（防辐射裙）2套（成人儿童款各1套）</w:t>
                  </w:r>
                </w:p>
                <w:p>
                  <w:pPr>
                    <w:pStyle w:val="null3"/>
                    <w:jc w:val="both"/>
                  </w:pPr>
                  <w:r>
                    <w:rPr>
                      <w:sz w:val="21"/>
                    </w:rPr>
                    <w:t>1.2、铅橡胶颈套2套（成人儿童款各1套）</w:t>
                  </w:r>
                </w:p>
                <w:p>
                  <w:pPr>
                    <w:pStyle w:val="null3"/>
                    <w:jc w:val="both"/>
                  </w:pPr>
                  <w:r>
                    <w:rPr>
                      <w:sz w:val="21"/>
                    </w:rPr>
                    <w:t>1.3、铅橡胶帽子2套（成人儿童款各1套）</w:t>
                  </w:r>
                </w:p>
                <w:p>
                  <w:pPr>
                    <w:pStyle w:val="null3"/>
                    <w:jc w:val="both"/>
                  </w:pPr>
                  <w:r>
                    <w:rPr>
                      <w:sz w:val="21"/>
                    </w:rPr>
                    <w:t>2、医护使用</w:t>
                  </w:r>
                </w:p>
                <w:p>
                  <w:pPr>
                    <w:pStyle w:val="null3"/>
                    <w:jc w:val="both"/>
                  </w:pPr>
                  <w:r>
                    <w:rPr>
                      <w:sz w:val="21"/>
                    </w:rPr>
                    <w:t>2.1、铅橡胶分体半袖铅衣+半体围裙3套（成人款大中小号各1套）</w:t>
                  </w:r>
                </w:p>
                <w:p>
                  <w:pPr>
                    <w:pStyle w:val="null3"/>
                    <w:jc w:val="both"/>
                  </w:pPr>
                  <w:r>
                    <w:rPr>
                      <w:sz w:val="21"/>
                    </w:rPr>
                    <w:t>2.2、铅橡胶颈套3套（成人款）</w:t>
                  </w:r>
                </w:p>
                <w:p>
                  <w:pPr>
                    <w:pStyle w:val="null3"/>
                    <w:jc w:val="both"/>
                  </w:pPr>
                  <w:r>
                    <w:rPr>
                      <w:sz w:val="21"/>
                    </w:rPr>
                    <w:t>2.3、铅橡胶帽子3套（成人款）</w:t>
                  </w:r>
                </w:p>
                <w:p>
                  <w:pPr>
                    <w:pStyle w:val="null3"/>
                    <w:jc w:val="both"/>
                  </w:pPr>
                  <w:r>
                    <w:rPr>
                      <w:sz w:val="21"/>
                    </w:rPr>
                    <w:t>2.4、铅防护眼镜3套（成人款）</w:t>
                  </w:r>
                </w:p>
                <w:p>
                  <w:pPr>
                    <w:pStyle w:val="null3"/>
                    <w:jc w:val="both"/>
                  </w:pPr>
                  <w:r>
                    <w:rPr>
                      <w:sz w:val="21"/>
                    </w:rPr>
                    <w:t>2.5、介入防护手套3套（成人款）</w:t>
                  </w:r>
                </w:p>
                <w:p>
                  <w:pPr>
                    <w:pStyle w:val="null3"/>
                    <w:jc w:val="both"/>
                  </w:pPr>
                  <w:r>
                    <w:rPr>
                      <w:sz w:val="21"/>
                    </w:rPr>
                    <w:t>四、</w:t>
                  </w:r>
                  <w:r>
                    <w:rPr>
                      <w:sz w:val="21"/>
                    </w:rPr>
                    <w:t>★质保要求：原厂全保≥5年</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△牙科治疗椅</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4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一、技术参数：</w:t>
                  </w:r>
                </w:p>
                <w:p>
                  <w:pPr>
                    <w:pStyle w:val="null3"/>
                    <w:jc w:val="both"/>
                  </w:pPr>
                  <w:r>
                    <w:rPr>
                      <w:sz w:val="21"/>
                    </w:rPr>
                    <w:t>1</w:t>
                  </w:r>
                  <w:r>
                    <w:rPr>
                      <w:sz w:val="21"/>
                    </w:rPr>
                    <w:t>、患者电动牙科椅</w:t>
                  </w:r>
                </w:p>
                <w:p>
                  <w:pPr>
                    <w:pStyle w:val="null3"/>
                    <w:jc w:val="both"/>
                  </w:pPr>
                  <w:r>
                    <w:rPr>
                      <w:sz w:val="21"/>
                    </w:rPr>
                    <w:t>1.1、电脑记忆全电动牙科椅，可预置常用椅位和急救位，承载力≥135kg；椅身升降速度为 18mm/s，升降行程应≥300 mm（最低 380mm，最高 850mm）；</w:t>
                  </w:r>
                </w:p>
                <w:p>
                  <w:pPr>
                    <w:pStyle w:val="null3"/>
                    <w:jc w:val="both"/>
                  </w:pPr>
                  <w:r>
                    <w:rPr>
                      <w:sz w:val="21"/>
                    </w:rPr>
                    <w:t>1.2、靠背倾转角度范围：立位垂直后仰 25º±5º、水平卧位向上 10º±5º；</w:t>
                  </w:r>
                </w:p>
                <w:p>
                  <w:pPr>
                    <w:pStyle w:val="null3"/>
                    <w:jc w:val="both"/>
                  </w:pPr>
                  <w:r>
                    <w:rPr>
                      <w:sz w:val="21"/>
                    </w:rPr>
                    <w:t>1.3、安全保护，机椅互锁、遇障碍急停；</w:t>
                  </w:r>
                </w:p>
                <w:p>
                  <w:pPr>
                    <w:pStyle w:val="null3"/>
                    <w:jc w:val="both"/>
                  </w:pPr>
                  <w:r>
                    <w:rPr>
                      <w:sz w:val="21"/>
                    </w:rPr>
                    <w:t>1.4、▲患者电动椅靠背为金属靠背，背垫及座椅垫为超薄设计，使医患相互达到最佳治疗位置；</w:t>
                  </w:r>
                </w:p>
                <w:p>
                  <w:pPr>
                    <w:pStyle w:val="null3"/>
                    <w:jc w:val="both"/>
                  </w:pPr>
                  <w:r>
                    <w:rPr>
                      <w:sz w:val="21"/>
                    </w:rPr>
                    <w:t>1.5、头枕配置伸缩式双关节头枕，牙科椅为双活动扶手设计；</w:t>
                  </w:r>
                </w:p>
                <w:p>
                  <w:pPr>
                    <w:pStyle w:val="null3"/>
                    <w:jc w:val="both"/>
                  </w:pPr>
                  <w:r>
                    <w:rPr>
                      <w:sz w:val="21"/>
                    </w:rPr>
                    <w:t>1.6、患者电动牙科椅为水电气一体开关，方便操作及维护保养；</w:t>
                  </w:r>
                </w:p>
                <w:p>
                  <w:pPr>
                    <w:pStyle w:val="null3"/>
                    <w:jc w:val="both"/>
                  </w:pPr>
                  <w:r>
                    <w:rPr>
                      <w:sz w:val="21"/>
                    </w:rPr>
                    <w:t>1.7、多位置调节牙椅活动扶手，方便不同患者体位上下。</w:t>
                  </w:r>
                </w:p>
                <w:p>
                  <w:pPr>
                    <w:pStyle w:val="null3"/>
                    <w:jc w:val="both"/>
                  </w:pPr>
                  <w:r>
                    <w:rPr>
                      <w:sz w:val="21"/>
                    </w:rPr>
                    <w:t>2</w:t>
                  </w:r>
                  <w:r>
                    <w:rPr>
                      <w:sz w:val="21"/>
                    </w:rPr>
                    <w:t>、口腔灯</w:t>
                  </w:r>
                </w:p>
                <w:p>
                  <w:pPr>
                    <w:pStyle w:val="null3"/>
                    <w:jc w:val="both"/>
                  </w:pPr>
                  <w:r>
                    <w:rPr>
                      <w:sz w:val="21"/>
                    </w:rPr>
                    <w:t>2.1、感应式三轴 LED 口腔灯，开关亮度感应可调。光斑在相距灯面 800mm 处，照度调节范围为 8000Lux～15000Lux；</w:t>
                  </w:r>
                </w:p>
                <w:p>
                  <w:pPr>
                    <w:pStyle w:val="null3"/>
                    <w:jc w:val="both"/>
                  </w:pPr>
                  <w:r>
                    <w:rPr>
                      <w:sz w:val="21"/>
                    </w:rPr>
                    <w:t>2.2、口腔灯转动范围≥270°；</w:t>
                  </w:r>
                </w:p>
                <w:p>
                  <w:pPr>
                    <w:pStyle w:val="null3"/>
                    <w:jc w:val="both"/>
                  </w:pPr>
                  <w:r>
                    <w:rPr>
                      <w:sz w:val="21"/>
                    </w:rPr>
                    <w:t>2.3、辐射热：≤200W/m2（最大照度时），色彩显色指数：≥85Ra。</w:t>
                  </w:r>
                </w:p>
                <w:p>
                  <w:pPr>
                    <w:pStyle w:val="null3"/>
                    <w:jc w:val="both"/>
                  </w:pPr>
                  <w:r>
                    <w:rPr>
                      <w:sz w:val="21"/>
                    </w:rPr>
                    <w:t>3</w:t>
                  </w:r>
                  <w:r>
                    <w:rPr>
                      <w:sz w:val="21"/>
                    </w:rPr>
                    <w:t>、器械盘</w:t>
                  </w:r>
                </w:p>
                <w:p>
                  <w:pPr>
                    <w:pStyle w:val="null3"/>
                    <w:jc w:val="both"/>
                  </w:pPr>
                  <w:r>
                    <w:rPr>
                      <w:sz w:val="21"/>
                    </w:rPr>
                    <w:t>3.1、▲下悬式器械盘设计，方便左右手医生操作。转动角度：≥270°；</w:t>
                  </w:r>
                </w:p>
                <w:p>
                  <w:pPr>
                    <w:pStyle w:val="null3"/>
                    <w:jc w:val="both"/>
                  </w:pPr>
                  <w:r>
                    <w:rPr>
                      <w:sz w:val="21"/>
                    </w:rPr>
                    <w:t>3.2、上下移动范围：≥440mm；盘面偏斜度≤3°锁紧装置承载质量：≤2.5Kg；</w:t>
                  </w:r>
                </w:p>
                <w:p>
                  <w:pPr>
                    <w:pStyle w:val="null3"/>
                    <w:jc w:val="both"/>
                  </w:pPr>
                  <w:r>
                    <w:rPr>
                      <w:sz w:val="21"/>
                    </w:rPr>
                    <w:t>3.3、▲治疗机及电动牙椅所有程序及功能都能在器械盘显示屏上显示工作状态；感应式触摸控制面板，操作简单，支持多样化的临床器械选择,数字精准显示手机工作气压；一键切换观片灯，一屏两用；机椅联动互锁，医患安全智能化；</w:t>
                  </w:r>
                </w:p>
                <w:p>
                  <w:pPr>
                    <w:pStyle w:val="null3"/>
                    <w:jc w:val="both"/>
                  </w:pPr>
                  <w:r>
                    <w:rPr>
                      <w:sz w:val="21"/>
                    </w:rPr>
                    <w:t>3.4、器械盘设置5个器械位，预留有洁牙机、光固化机、口腔内窥镜等多种接口，方便功能拓展；</w:t>
                  </w:r>
                </w:p>
                <w:p>
                  <w:pPr>
                    <w:pStyle w:val="null3"/>
                    <w:jc w:val="both"/>
                  </w:pPr>
                  <w:r>
                    <w:rPr>
                      <w:sz w:val="21"/>
                    </w:rPr>
                    <w:t>3.5、▲器械盘挂架可以≤90°整体移动，不使用器械是可以隐藏在器械盘下；</w:t>
                  </w:r>
                </w:p>
                <w:p>
                  <w:pPr>
                    <w:pStyle w:val="null3"/>
                    <w:jc w:val="both"/>
                  </w:pPr>
                  <w:r>
                    <w:rPr>
                      <w:sz w:val="21"/>
                    </w:rPr>
                    <w:t>3.6、▲储水瓶设计可以自来水与纯净水转换。储水瓶随着器械盘移动而移动。不需在治疗机箱拆卸清洗储水瓶；</w:t>
                  </w:r>
                </w:p>
                <w:p>
                  <w:pPr>
                    <w:pStyle w:val="null3"/>
                    <w:jc w:val="both"/>
                  </w:pPr>
                  <w:r>
                    <w:rPr>
                      <w:sz w:val="21"/>
                    </w:rPr>
                    <w:t>3.7、器械盘配置硅胶垫方便清洗打扫；</w:t>
                  </w:r>
                </w:p>
                <w:p>
                  <w:pPr>
                    <w:pStyle w:val="null3"/>
                    <w:jc w:val="both"/>
                  </w:pPr>
                  <w:r>
                    <w:rPr>
                      <w:sz w:val="21"/>
                    </w:rPr>
                    <w:t>3.8、产品功能强大并预留有洁牙机、光固化机、口腔内窥镜等多种接口，方便功能拓展。</w:t>
                  </w:r>
                </w:p>
                <w:p>
                  <w:pPr>
                    <w:pStyle w:val="null3"/>
                    <w:jc w:val="both"/>
                  </w:pPr>
                  <w:r>
                    <w:rPr>
                      <w:sz w:val="21"/>
                    </w:rPr>
                    <w:t>4</w:t>
                  </w:r>
                  <w:r>
                    <w:rPr>
                      <w:sz w:val="21"/>
                    </w:rPr>
                    <w:t>、助手架器械位：</w:t>
                  </w:r>
                </w:p>
                <w:p>
                  <w:pPr>
                    <w:pStyle w:val="null3"/>
                    <w:jc w:val="both"/>
                  </w:pPr>
                  <w:r>
                    <w:rPr>
                      <w:sz w:val="21"/>
                    </w:rPr>
                    <w:t>4.1、四个助手位器械搁架，助手位器械搁架台配置助手操作电动按键控制电动牙椅工作状态，同时反映到器械盘显示屏；</w:t>
                  </w:r>
                </w:p>
                <w:p>
                  <w:pPr>
                    <w:pStyle w:val="null3"/>
                    <w:jc w:val="both"/>
                  </w:pPr>
                  <w:r>
                    <w:rPr>
                      <w:sz w:val="21"/>
                    </w:rPr>
                    <w:t>4.2、弱吸唾器（水压为 200 kPa) 真空度≥10kPa；抽水速率≥0.4L/min ；</w:t>
                  </w:r>
                </w:p>
                <w:p>
                  <w:pPr>
                    <w:pStyle w:val="null3"/>
                    <w:jc w:val="both"/>
                  </w:pPr>
                  <w:r>
                    <w:rPr>
                      <w:sz w:val="21"/>
                    </w:rPr>
                    <w:t>4.3、强吸唾器（气压为 400 kPa）真空度≥10kPa 抽水速率≥1L/min；</w:t>
                  </w:r>
                </w:p>
                <w:p>
                  <w:pPr>
                    <w:pStyle w:val="null3"/>
                    <w:jc w:val="both"/>
                  </w:pPr>
                  <w:r>
                    <w:rPr>
                      <w:sz w:val="21"/>
                    </w:rPr>
                    <w:t>4.4、三用枪配置 1 支。</w:t>
                  </w:r>
                </w:p>
                <w:p>
                  <w:pPr>
                    <w:pStyle w:val="null3"/>
                    <w:jc w:val="both"/>
                  </w:pPr>
                  <w:r>
                    <w:rPr>
                      <w:sz w:val="21"/>
                    </w:rPr>
                    <w:t>5</w:t>
                  </w:r>
                  <w:r>
                    <w:rPr>
                      <w:sz w:val="21"/>
                    </w:rPr>
                    <w:t>、痰盂及治疗机箱体</w:t>
                  </w:r>
                  <w:r>
                    <w:rPr>
                      <w:sz w:val="21"/>
                    </w:rPr>
                    <w:t>:</w:t>
                  </w:r>
                </w:p>
                <w:p>
                  <w:pPr>
                    <w:pStyle w:val="null3"/>
                    <w:jc w:val="both"/>
                  </w:pPr>
                  <w:r>
                    <w:rPr>
                      <w:sz w:val="21"/>
                    </w:rPr>
                    <w:t>5.1、治疗机痰盂可±90°旋转，方便患者吐痰；</w:t>
                  </w:r>
                </w:p>
                <w:p>
                  <w:pPr>
                    <w:pStyle w:val="null3"/>
                    <w:jc w:val="both"/>
                  </w:pPr>
                  <w:r>
                    <w:rPr>
                      <w:sz w:val="21"/>
                    </w:rPr>
                    <w:t>5.2、治疗机箱体可以±45°旋转，方便四手操作及种植手术治疗。</w:t>
                  </w:r>
                </w:p>
                <w:p>
                  <w:pPr>
                    <w:pStyle w:val="null3"/>
                    <w:jc w:val="both"/>
                  </w:pPr>
                  <w:r>
                    <w:rPr>
                      <w:sz w:val="21"/>
                    </w:rPr>
                    <w:t>6</w:t>
                  </w:r>
                  <w:r>
                    <w:rPr>
                      <w:sz w:val="21"/>
                    </w:rPr>
                    <w:t>、脚踏开关：多功能组合式脚踏开关</w:t>
                  </w:r>
                  <w:r>
                    <w:rPr>
                      <w:sz w:val="21"/>
                    </w:rPr>
                    <w:t>启动力：</w:t>
                  </w:r>
                  <w:r>
                    <w:rPr>
                      <w:sz w:val="21"/>
                    </w:rPr>
                    <w:t>≥10N 且≤30N；进液防护：IPX1。</w:t>
                  </w:r>
                </w:p>
                <w:p>
                  <w:pPr>
                    <w:pStyle w:val="null3"/>
                    <w:jc w:val="both"/>
                  </w:pPr>
                  <w:r>
                    <w:rPr>
                      <w:sz w:val="21"/>
                    </w:rPr>
                    <w:t>7</w:t>
                  </w:r>
                  <w:r>
                    <w:rPr>
                      <w:sz w:val="21"/>
                    </w:rPr>
                    <w:t>、热水器</w:t>
                  </w:r>
                </w:p>
                <w:p>
                  <w:pPr>
                    <w:pStyle w:val="null3"/>
                    <w:jc w:val="both"/>
                  </w:pPr>
                  <w:r>
                    <w:rPr>
                      <w:sz w:val="21"/>
                    </w:rPr>
                    <w:t>7.1、防干烧热水器；</w:t>
                  </w:r>
                </w:p>
                <w:p>
                  <w:pPr>
                    <w:pStyle w:val="null3"/>
                    <w:jc w:val="both"/>
                  </w:pPr>
                  <w:r>
                    <w:rPr>
                      <w:sz w:val="21"/>
                    </w:rPr>
                    <w:t>7.2、恒定水温：40℃±5℃7.可选择内置地箱。</w:t>
                  </w:r>
                </w:p>
                <w:p>
                  <w:pPr>
                    <w:pStyle w:val="null3"/>
                    <w:jc w:val="both"/>
                  </w:pPr>
                  <w:r>
                    <w:rPr>
                      <w:sz w:val="21"/>
                    </w:rPr>
                    <w:t>8</w:t>
                  </w:r>
                  <w:r>
                    <w:rPr>
                      <w:sz w:val="21"/>
                    </w:rPr>
                    <w:t>、额定电源：</w:t>
                  </w:r>
                  <w:r>
                    <w:rPr>
                      <w:sz w:val="21"/>
                    </w:rPr>
                    <w:t>a.c.220V 50Hz，单相三芯，网电源供电：</w:t>
                  </w:r>
                </w:p>
                <w:p>
                  <w:pPr>
                    <w:pStyle w:val="null3"/>
                    <w:jc w:val="both"/>
                  </w:pPr>
                  <w:r>
                    <w:rPr>
                      <w:sz w:val="21"/>
                    </w:rPr>
                    <w:t>8.1、额定功率：350 VA；</w:t>
                  </w:r>
                </w:p>
                <w:p>
                  <w:pPr>
                    <w:pStyle w:val="null3"/>
                    <w:jc w:val="both"/>
                  </w:pPr>
                  <w:r>
                    <w:rPr>
                      <w:sz w:val="21"/>
                    </w:rPr>
                    <w:t>8.2、水过滤孔径：≤90μm 气过滤孔径：≤25μm；</w:t>
                  </w:r>
                </w:p>
                <w:p>
                  <w:pPr>
                    <w:pStyle w:val="null3"/>
                    <w:jc w:val="both"/>
                  </w:pPr>
                  <w:r>
                    <w:rPr>
                      <w:sz w:val="21"/>
                    </w:rPr>
                    <w:t>8.3、水气电一体式开关：方便医护开关启牙椅；</w:t>
                  </w:r>
                </w:p>
                <w:p>
                  <w:pPr>
                    <w:pStyle w:val="null3"/>
                    <w:jc w:val="both"/>
                  </w:pPr>
                  <w:r>
                    <w:rPr>
                      <w:sz w:val="21"/>
                    </w:rPr>
                    <w:t>9、★质保要求：整机原厂质保≥3年</w:t>
                  </w:r>
                </w:p>
              </w:tc>
            </w:tr>
            <w:tr>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牙根管长度测量仪</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4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一、功能特点</w:t>
                  </w:r>
                  <w:r>
                    <w:rPr>
                      <w:sz w:val="21"/>
                    </w:rPr>
                    <w:t>:</w:t>
                  </w:r>
                </w:p>
                <w:p>
                  <w:pPr>
                    <w:pStyle w:val="null3"/>
                    <w:jc w:val="both"/>
                  </w:pPr>
                  <w:r>
                    <w:rPr>
                      <w:sz w:val="21"/>
                    </w:rPr>
                    <w:t>1、触摸型牙根管长度测定仪；</w:t>
                  </w:r>
                </w:p>
                <w:p>
                  <w:pPr>
                    <w:pStyle w:val="null3"/>
                    <w:jc w:val="both"/>
                  </w:pPr>
                  <w:r>
                    <w:rPr>
                      <w:sz w:val="21"/>
                    </w:rPr>
                    <w:t>2、</w:t>
                  </w:r>
                  <w:r>
                    <w:rPr>
                      <w:sz w:val="21"/>
                    </w:rPr>
                    <w:t>▲</w:t>
                  </w:r>
                  <w:r>
                    <w:rPr>
                      <w:sz w:val="21"/>
                    </w:rPr>
                    <w:t>采用多频技术，强防干扰，测量结果不受根管环境影响，测量精准</w:t>
                  </w:r>
                  <w:r>
                    <w:rPr>
                      <w:sz w:val="21"/>
                    </w:rPr>
                    <w:t>＞</w:t>
                  </w:r>
                  <w:r>
                    <w:rPr>
                      <w:sz w:val="21"/>
                    </w:rPr>
                    <w:t>98%；</w:t>
                  </w:r>
                </w:p>
                <w:p>
                  <w:pPr>
                    <w:pStyle w:val="null3"/>
                    <w:jc w:val="both"/>
                  </w:pPr>
                  <w:r>
                    <w:rPr>
                      <w:sz w:val="21"/>
                    </w:rPr>
                    <w:t>3、彩色大触摸液晶屏，察看清晰，点触精准，反应灵敏；</w:t>
                  </w:r>
                </w:p>
                <w:p>
                  <w:pPr>
                    <w:pStyle w:val="null3"/>
                    <w:jc w:val="both"/>
                  </w:pPr>
                  <w:r>
                    <w:rPr>
                      <w:sz w:val="21"/>
                    </w:rPr>
                    <w:t>4、开机自检，根测线连接效果智能检测，根尖参考位置、屏幕明暗度、进度提示音可调；</w:t>
                  </w:r>
                </w:p>
                <w:p>
                  <w:pPr>
                    <w:pStyle w:val="null3"/>
                    <w:jc w:val="both"/>
                  </w:pPr>
                  <w:r>
                    <w:rPr>
                      <w:sz w:val="21"/>
                    </w:rPr>
                    <w:t>5、锉夹线、唇勾可高温高压消毒，有效防止交叉感染；</w:t>
                  </w:r>
                </w:p>
                <w:p>
                  <w:pPr>
                    <w:pStyle w:val="null3"/>
                    <w:jc w:val="both"/>
                  </w:pPr>
                  <w:r>
                    <w:rPr>
                      <w:sz w:val="21"/>
                    </w:rPr>
                    <w:t>6、大容量可充电的锂离子，超8分钟不用自动关机，每次充电3-4小时。</w:t>
                  </w:r>
                </w:p>
                <w:p>
                  <w:pPr>
                    <w:pStyle w:val="null3"/>
                    <w:jc w:val="both"/>
                  </w:pPr>
                  <w:r>
                    <w:rPr>
                      <w:sz w:val="21"/>
                    </w:rPr>
                    <w:t>二、技术参数</w:t>
                  </w:r>
                  <w:r>
                    <w:rPr>
                      <w:sz w:val="21"/>
                    </w:rPr>
                    <w:t>:</w:t>
                  </w:r>
                </w:p>
                <w:p>
                  <w:pPr>
                    <w:pStyle w:val="null3"/>
                    <w:jc w:val="both"/>
                  </w:pPr>
                  <w:r>
                    <w:rPr>
                      <w:sz w:val="21"/>
                    </w:rPr>
                    <w:t>1、充电器:输入电压AC100-240V 50/60Hz ，输出电压 DC5V 1A；</w:t>
                  </w:r>
                </w:p>
                <w:p>
                  <w:pPr>
                    <w:pStyle w:val="null3"/>
                    <w:jc w:val="both"/>
                  </w:pPr>
                  <w:r>
                    <w:rPr>
                      <w:sz w:val="21"/>
                    </w:rPr>
                    <w:t>2、防电击程度分类:B型；</w:t>
                  </w:r>
                </w:p>
                <w:p>
                  <w:pPr>
                    <w:pStyle w:val="null3"/>
                    <w:jc w:val="both"/>
                  </w:pPr>
                  <w:r>
                    <w:rPr>
                      <w:sz w:val="21"/>
                    </w:rPr>
                    <w:t xml:space="preserve">3、防电击类型分类:II类（适配器）；                                                                 </w:t>
                  </w:r>
                </w:p>
                <w:p>
                  <w:pPr>
                    <w:pStyle w:val="null3"/>
                    <w:jc w:val="both"/>
                  </w:pPr>
                  <w:r>
                    <w:rPr>
                      <w:sz w:val="21"/>
                    </w:rPr>
                    <w:t>4、运行模式:短时运行；</w:t>
                  </w:r>
                </w:p>
                <w:p>
                  <w:pPr>
                    <w:pStyle w:val="null3"/>
                    <w:jc w:val="both"/>
                  </w:pPr>
                  <w:r>
                    <w:rPr>
                      <w:sz w:val="21"/>
                    </w:rPr>
                    <w:t xml:space="preserve">5、触摸屏类型≥3.5寸彩色显示屏，显示区73.4mmX48.9mm（±0.5mm）；                                          </w:t>
                  </w:r>
                </w:p>
                <w:p>
                  <w:pPr>
                    <w:pStyle w:val="null3"/>
                    <w:jc w:val="both"/>
                  </w:pPr>
                  <w:r>
                    <w:rPr>
                      <w:sz w:val="21"/>
                    </w:rPr>
                    <w:t>6、电池:可充电锂离子电池。</w:t>
                  </w:r>
                </w:p>
                <w:p>
                  <w:pPr>
                    <w:pStyle w:val="null3"/>
                    <w:jc w:val="both"/>
                  </w:pPr>
                  <w:r>
                    <w:rPr>
                      <w:sz w:val="21"/>
                    </w:rPr>
                    <w:t>三、配置清单：</w:t>
                  </w:r>
                  <w:r>
                    <w:rPr>
                      <w:sz w:val="21"/>
                    </w:rPr>
                    <w:t xml:space="preserve">                                                                                </w:t>
                  </w:r>
                </w:p>
                <w:p>
                  <w:pPr>
                    <w:pStyle w:val="null3"/>
                    <w:jc w:val="both"/>
                  </w:pPr>
                  <w:r>
                    <w:rPr>
                      <w:sz w:val="21"/>
                    </w:rPr>
                    <w:t xml:space="preserve">1、主机：1个                                                                                      </w:t>
                  </w:r>
                </w:p>
                <w:p>
                  <w:pPr>
                    <w:pStyle w:val="null3"/>
                    <w:jc w:val="both"/>
                  </w:pPr>
                  <w:r>
                    <w:rPr>
                      <w:sz w:val="21"/>
                    </w:rPr>
                    <w:t xml:space="preserve">2、充电器：1个                                                                                  </w:t>
                  </w:r>
                </w:p>
                <w:p>
                  <w:pPr>
                    <w:pStyle w:val="null3"/>
                    <w:jc w:val="both"/>
                  </w:pPr>
                  <w:r>
                    <w:rPr>
                      <w:sz w:val="21"/>
                    </w:rPr>
                    <w:t xml:space="preserve">3、锉夹：2个                                                                                   </w:t>
                  </w:r>
                </w:p>
                <w:p>
                  <w:pPr>
                    <w:pStyle w:val="null3"/>
                    <w:jc w:val="both"/>
                  </w:pPr>
                  <w:r>
                    <w:rPr>
                      <w:sz w:val="21"/>
                    </w:rPr>
                    <w:t xml:space="preserve">4、测试棒：1个                                                                                   </w:t>
                  </w:r>
                </w:p>
                <w:p>
                  <w:pPr>
                    <w:pStyle w:val="null3"/>
                    <w:jc w:val="both"/>
                  </w:pPr>
                  <w:r>
                    <w:rPr>
                      <w:sz w:val="21"/>
                    </w:rPr>
                    <w:t xml:space="preserve">5、根测线：1条                                                                                 </w:t>
                  </w:r>
                </w:p>
                <w:p>
                  <w:pPr>
                    <w:pStyle w:val="null3"/>
                    <w:jc w:val="both"/>
                  </w:pPr>
                  <w:r>
                    <w:rPr>
                      <w:sz w:val="21"/>
                    </w:rPr>
                    <w:t xml:space="preserve">6、唇勾：4个                                                                                   </w:t>
                  </w:r>
                </w:p>
                <w:p>
                  <w:pPr>
                    <w:pStyle w:val="null3"/>
                    <w:jc w:val="both"/>
                  </w:pPr>
                  <w:r>
                    <w:rPr>
                      <w:sz w:val="21"/>
                    </w:rPr>
                    <w:t xml:space="preserve">7、说明书：1本                                                                                 </w:t>
                  </w:r>
                </w:p>
                <w:p>
                  <w:pPr>
                    <w:pStyle w:val="null3"/>
                    <w:jc w:val="both"/>
                  </w:pPr>
                  <w:r>
                    <w:rPr>
                      <w:sz w:val="21"/>
                    </w:rPr>
                    <w:t xml:space="preserve">8、保修卡：1张                                                                                     </w:t>
                  </w:r>
                </w:p>
                <w:p>
                  <w:pPr>
                    <w:pStyle w:val="null3"/>
                    <w:jc w:val="both"/>
                  </w:pPr>
                  <w:r>
                    <w:rPr>
                      <w:sz w:val="21"/>
                    </w:rPr>
                    <w:t xml:space="preserve">9、合格证：1张      </w:t>
                  </w:r>
                </w:p>
                <w:p>
                  <w:pPr>
                    <w:pStyle w:val="null3"/>
                    <w:jc w:val="both"/>
                  </w:pPr>
                  <w:r>
                    <w:rPr>
                      <w:sz w:val="21"/>
                    </w:rPr>
                    <w:t>四、</w:t>
                  </w:r>
                  <w:r>
                    <w:rPr>
                      <w:sz w:val="21"/>
                    </w:rPr>
                    <w:t>★质保要求：整机原厂质保≥3年</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采购包5（床头柜、儿童病床、医用病床（血透专用）、妇检床、人流室手术床）</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签订合同后，中标人接到采购方送货通知后，30天内完成安装调试。【交货时间指所有货物运抵现场安装调试完毕的日期，技术要求中有特殊要求的除外】。</w:t>
            </w:r>
          </w:p>
        </w:tc>
      </w:tr>
      <w:tr>
        <w:tc>
          <w:tcPr>
            <w:tcW w:type="dxa" w:w="4153"/>
          </w:tcPr>
          <w:p>
            <w:pPr>
              <w:pStyle w:val="null3"/>
            </w:pPr>
            <w:r>
              <w:rPr/>
              <w:t>标的提供的地点</w:t>
            </w:r>
          </w:p>
        </w:tc>
        <w:tc>
          <w:tcPr>
            <w:tcW w:type="dxa" w:w="4153"/>
          </w:tcPr>
          <w:p>
            <w:pPr>
              <w:pStyle w:val="null3"/>
            </w:pPr>
            <w:r>
              <w:rPr/>
              <w:t>东莞市横沥医院或采购人指定地点。</w:t>
            </w:r>
          </w:p>
        </w:tc>
      </w:tr>
      <w:tr/>
      <w:tr/>
      <w:tr>
        <w:tc>
          <w:tcPr>
            <w:tcW w:type="dxa" w:w="4153"/>
          </w:tcPr>
          <w:p>
            <w:pPr>
              <w:pStyle w:val="null3"/>
            </w:pPr>
            <w:r>
              <w:rPr/>
              <w:t>付款方式</w:t>
            </w:r>
          </w:p>
        </w:tc>
        <w:tc>
          <w:tcPr>
            <w:tcW w:type="dxa" w:w="4153"/>
          </w:tcPr>
          <w:p>
            <w:pPr>
              <w:pStyle w:val="null3"/>
            </w:pPr>
            <w:r>
              <w:rPr/>
              <w:t>第1期为(进度款)：支付比例30%，中标人将货物运送至采购人指定地方并完成安装调试，采购人收到中标人等额合格发票、合同、安装调试报告及采购人要求的其他资料后15个工作日内支付合同总金额的30%。</w:t>
            </w:r>
          </w:p>
          <w:p>
            <w:pPr>
              <w:pStyle w:val="null3"/>
            </w:pPr>
            <w:r>
              <w:rPr/>
              <w:t>第2期为(尾款)：支付比例70%，完成货物安装调试后，30日内，经采购人最终验收合格后，中标人向采购人提供等额合格发票、合同、最终验收报告及采购人要求的其他资料，采购人收到请款资料后60日内支付合同总金额的70%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采购合同的约定和现行国家标准、行业标准以及企业标准对每一项技术、服务、安全标准的履约情况进行确认。采购人有权根据需要设置出厂检验、到货检验、安装调试检验、配套服务检验等多重验收环节。必要时，采购人有权邀请参加本项目的其他投标人或者第三方机构参与验收。参与验收的投标人或者第三方机构的意见作为验收书的参考资料一并存档。验收结束后，应当出具验收书，列明各项标准的验收情况及项目总体评价，由验收双方共同签署。</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1.1投标人的报价应包括：设备主机及附件货款、运输费、运输保险费、装卸费、安装调试费及其他应有的费用。投标人所报价格为货到现场安装调试完成的最终优惠价格。1.2验收及相关费用由投标人负责。</w:t>
            </w:r>
          </w:p>
          <w:p>
            <w:pPr>
              <w:pStyle w:val="null3"/>
            </w:pPr>
            <w:r>
              <w:rPr/>
              <w:t>2，供货服务要求：2.1质保期不少于一年 （用户单位使用验收合格之日起计算，技术要求中有特殊要求的除外），且终身维护。2.2、免费送货及安装调试，中标人须协助采购人办理设备相关使用证件。 2.3、仪器设备均应配有《产品使用说明书》或《操作手册》（中文版）、《合格证》和装箱清单等基本资料。 2.4、在货物到达指定地点后，中标人应在7天内派工程技术人员到达现场，在采购人验收小组、技术人员在场的情况下开箱清点货物，组织安装、调试，并承担因此发生的一切费用。货物在经采购人验收合格前，其损耗、毁损、灭失等风险及责任由中标人承担，如因发生前述情形，导致中标人所供应的货物不能通过采购人验收的，中标人应按采购人要求予以免费更换、补齐或无条件退货。 2.5、中标人须向采购人提供设备的运行、安装、使用环境要求。必要时要派技术人员参与装修现场技术指导。 2.6、设备安装后，中标人应向采购人提供详细的验收标准、验收手册。采购人按国家标准及厂方标准进行质量验收。同时，采购人有权委托中国有资格的单位对上述仪器进行性能检测、精度校核等监测，费用由中标人承担。 2.6.1、在中国境内有相应的零配件保税库,并出具证明文件。 2.6.2、中国境内有相应的维修机构，并出具证明文件。 2.7、培训： 2.7.1、现场培训：中标人应提供现场技术培训(不限次数)，保证使用人员正常操作设备的各种功能;根据设备技术要求，向采购人提供维修技术人员培训(不限次数)，费用由中标人承担。 2.7.2、集中培训：根据设备管理、技术要求，向采购人提供管理、使用和维修技术人员培训（次数不限），费用由中标人承担。 2.7.3、网络教育：提供与各地用户和专家进行网上交流和学习的平台，并随时了解最新的技术进展和各种教育课程、会议信息。 2.8、对采购人的服务通知，中标人在接报后1小时内响应，4小时内到达现场，24小时内处理完毕。若在24小时内仍未能有效解决，中标人须免费提供同样档次的设备予采购人临时使用。 2.9、关于软件系统接口问题： 2.9.1、需要提供报告打印程序进行打印，结果需要仪器和程序进行双向传输，数据共享，避免重复录入。 2.9.2、本项目所有需要与计算机连接设备，须无条件向采购人开放端口，端口必须支持现软件系统国家标准接口规范，本条要求作为项目验收的条件之一。2.9.3凡设置了权限的产品，必须免费向采购人提供密码。2.10、以上为基本要求，投标人需针对本项目特点制定详细的售后服务承诺计划。</w:t>
            </w:r>
          </w:p>
          <w:p>
            <w:pPr>
              <w:pStyle w:val="null3"/>
            </w:pPr>
            <w:r>
              <w:rPr/>
              <w:t>3，交货要求：3.1提供制造商完整的随机资料，包括完整的使用和维修手册等。 3.2特别要求：交货时要求投标人就所投产品提供产品说明书，同时采购人有权要求投标人对产品的合法供货渠道进行说明，经核实如投标人提供非法渠道的商品，视为欺诈，为维护采购人合法权益，投标人要承担商品价值双倍的赔偿；同时，依据现行的国家法律法规追究其他责任，并连带追究所投产品制造商的责任。</w:t>
            </w:r>
          </w:p>
          <w:p>
            <w:pPr>
              <w:pStyle w:val="null3"/>
            </w:pPr>
            <w:r>
              <w:rPr/>
              <w:t>4，售后服务要求：4.1、提供技术资料、中文操作手册。4.2、设备安装、调试：设备到货后，厂家专业维修工程师免费在最终用户所在地对设备进行安装、调试、培训、技术协助等服务，并对维修工程师进行维护、维修培训。并承担所需相应费用。 4.3、有专门的售后服务人员，提供3年以上备品备件。零部件保障供应时间。 4.4、产品出现故障时1小时内响应，4小时内到达现场，24小时内处理完毕。“假日无休”，保证所有服务的及时处理。4.5、保修期内服务：每季度定期组织服务工程师对用户进行多种形式的访问活动（包括电话和实地回访）。内容包括设备维护，指导设备的使用和保养、操作使用，解决设备出现的简单故障。 4.6、保修期外服务： 4.6.1、技术公司为设备提供终身维修和保养服务，在保修期外只收取实际发生的维修材料费，不额外收取人工费和差旅费，在接到用户要求对所购仪器设备进行维修的通知后，即给予答复，并派合格的维修工程师在 24 小时内到达用户现场进行维修。 4.6.2、设有专业技术服务热线，最终用户可以通过电话交流的方式直接与服务工程师沟通，了解产品的各种性能、操作方法和简单故障排除。 4.6.3、软件升级：依据实际情况提供不同形式的软件免费升级服务。</w:t>
            </w:r>
          </w:p>
          <w:p>
            <w:pPr>
              <w:pStyle w:val="null3"/>
            </w:pPr>
            <w:r>
              <w:rPr/>
              <w:t>5，备件、专用工具和出厂日期等：5.1、备件 5.1.1、如有备件，中标人应随机向采购人（需要时）提供一套标准备件包，并列出清单及单价。 5.1.2、为保证设备正常运行，中标人应在中国境内设置备件库，存入所有必须的备件，并保证10年以上的供应期。 5.2、专用工具：如有专用工具，中标人应向采购人免费提供设备维护的专用工具。 5.3、供货设备为距合同签订之日一年内的设备；如为库存设备，采购人有权拒绝签收。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其他医疗设备</w:t>
            </w:r>
          </w:p>
        </w:tc>
        <w:tc>
          <w:tcPr>
            <w:tcW w:type="dxa" w:w="831"/>
          </w:tcPr>
          <w:p>
            <w:pPr>
              <w:pStyle w:val="null3"/>
              <w:jc w:val="left"/>
            </w:pPr>
            <w:r>
              <w:rPr/>
              <w:t>床头柜、儿童病床、医用病床（血透专用）、妇检床、人流室手术床</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225,500.00</w:t>
            </w:r>
          </w:p>
        </w:tc>
        <w:tc>
          <w:tcPr>
            <w:tcW w:type="dxa" w:w="831"/>
          </w:tcPr>
          <w:p>
            <w:pPr>
              <w:pStyle w:val="null3"/>
              <w:jc w:val="right"/>
            </w:pPr>
            <w:r>
              <w:rPr/>
              <w:t>225,500.00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床头柜、儿童病床、医用病床（血透专用）、妇检床、人流室手术床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一、项目清单</w:t>
            </w:r>
          </w:p>
          <w:tbl>
            <w:tblPr>
              <w:tblInd w:type="dxa" w:w="90"/>
              <w:tblBorders>
                <w:top w:val="none" w:color="000000" w:sz="4"/>
                <w:left w:val="none" w:color="000000" w:sz="4"/>
                <w:bottom w:val="none" w:color="000000" w:sz="4"/>
                <w:right w:val="none" w:color="000000" w:sz="4"/>
                <w:insideH w:val="none"/>
                <w:insideV w:val="none"/>
              </w:tblBorders>
            </w:tblPr>
            <w:tblGrid>
              <w:gridCol w:w="358"/>
              <w:gridCol w:w="508"/>
              <w:gridCol w:w="398"/>
              <w:gridCol w:w="358"/>
              <w:gridCol w:w="3964"/>
            </w:tblGrid>
            <w:tr>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设备名称</w:t>
                  </w:r>
                </w:p>
              </w:tc>
              <w:tc>
                <w:tcPr>
                  <w:tcW w:type="dxa" w:w="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39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技术参数</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床头柜</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161</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c>
                <w:tcPr>
                  <w:tcW w:type="dxa" w:w="3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1、抗冲击力、抗压力，整体造型美观，实用性强。</w:t>
                  </w:r>
                </w:p>
                <w:p>
                  <w:pPr>
                    <w:pStyle w:val="null3"/>
                    <w:jc w:val="both"/>
                  </w:pPr>
                  <w:r>
                    <w:rPr>
                      <w:sz w:val="21"/>
                    </w:rPr>
                    <w:t>2、</w:t>
                  </w:r>
                  <w:r>
                    <w:rPr>
                      <w:sz w:val="21"/>
                    </w:rPr>
                    <w:t>▲</w:t>
                  </w:r>
                  <w:r>
                    <w:rPr>
                      <w:sz w:val="21"/>
                    </w:rPr>
                    <w:t>采用优级</w:t>
                  </w:r>
                  <w:r>
                    <w:rPr>
                      <w:sz w:val="21"/>
                    </w:rPr>
                    <w:t>ABS全新纯正工程塑料注塑成型，结实、耐用，不变形，不易变色、耐腐蚀、外形美观、清洗方便、高档五金件、开合柔和、安静顺滑，一次性压缩成型。</w:t>
                  </w:r>
                </w:p>
                <w:p>
                  <w:pPr>
                    <w:pStyle w:val="null3"/>
                    <w:jc w:val="both"/>
                  </w:pPr>
                  <w:r>
                    <w:rPr>
                      <w:sz w:val="21"/>
                    </w:rPr>
                    <w:t>3、台面为ABS注塑工艺成型，隐藏式杂物托盘；侧边床头柜设有伸缩式毛巾支架；</w:t>
                  </w:r>
                </w:p>
                <w:p>
                  <w:pPr>
                    <w:pStyle w:val="null3"/>
                    <w:jc w:val="both"/>
                  </w:pPr>
                  <w:r>
                    <w:rPr>
                      <w:sz w:val="21"/>
                    </w:rPr>
                    <w:t>4、配置一个活动抽板，抽板内有温度计凹槽，饮水瓶凹槽。</w:t>
                  </w:r>
                </w:p>
                <w:p>
                  <w:pPr>
                    <w:pStyle w:val="null3"/>
                    <w:jc w:val="both"/>
                  </w:pPr>
                  <w:r>
                    <w:rPr>
                      <w:sz w:val="21"/>
                    </w:rPr>
                    <w:t>5、配置一个抽屉推拉抽屉，可放置日常杂物；</w:t>
                  </w:r>
                </w:p>
                <w:p>
                  <w:pPr>
                    <w:pStyle w:val="null3"/>
                    <w:jc w:val="both"/>
                  </w:pPr>
                  <w:r>
                    <w:rPr>
                      <w:sz w:val="21"/>
                    </w:rPr>
                    <w:t>6、配置一个小柜，小柜内部有可调节隔板，增大使用面积，柜内可放置饮用水热水瓶。</w:t>
                  </w:r>
                </w:p>
                <w:p>
                  <w:pPr>
                    <w:pStyle w:val="null3"/>
                    <w:jc w:val="both"/>
                  </w:pPr>
                  <w:r>
                    <w:rPr>
                      <w:sz w:val="21"/>
                    </w:rPr>
                    <w:t xml:space="preserve">7、配置4只静音轮，方面日常移动。                          </w:t>
                  </w:r>
                </w:p>
                <w:p>
                  <w:pPr>
                    <w:pStyle w:val="null3"/>
                    <w:jc w:val="both"/>
                  </w:pPr>
                  <w:r>
                    <w:rPr>
                      <w:sz w:val="21"/>
                    </w:rPr>
                    <w:t>8、承载≥75kg</w:t>
                  </w:r>
                </w:p>
                <w:p>
                  <w:pPr>
                    <w:pStyle w:val="null3"/>
                    <w:jc w:val="both"/>
                  </w:pPr>
                  <w:r>
                    <w:rPr>
                      <w:sz w:val="21"/>
                    </w:rPr>
                    <w:t>9、尺寸480*480*760mm（±10mm）；柜体整体色调包含但不限于蓝色可选。</w:t>
                  </w:r>
                </w:p>
                <w:p>
                  <w:pPr>
                    <w:pStyle w:val="null3"/>
                    <w:jc w:val="both"/>
                  </w:pPr>
                  <w:r>
                    <w:rPr>
                      <w:sz w:val="21"/>
                    </w:rPr>
                    <w:t>10、配置清单：</w:t>
                  </w:r>
                </w:p>
                <w:p>
                  <w:pPr>
                    <w:pStyle w:val="null3"/>
                    <w:jc w:val="both"/>
                  </w:pPr>
                  <w:r>
                    <w:rPr>
                      <w:sz w:val="21"/>
                    </w:rPr>
                    <w:t>10.1、台面1套</w:t>
                  </w:r>
                </w:p>
                <w:p>
                  <w:pPr>
                    <w:pStyle w:val="null3"/>
                    <w:jc w:val="both"/>
                  </w:pPr>
                  <w:r>
                    <w:rPr>
                      <w:sz w:val="21"/>
                    </w:rPr>
                    <w:t>10.2、底板1套</w:t>
                  </w:r>
                </w:p>
                <w:p>
                  <w:pPr>
                    <w:pStyle w:val="null3"/>
                    <w:jc w:val="both"/>
                  </w:pPr>
                  <w:r>
                    <w:rPr>
                      <w:sz w:val="21"/>
                    </w:rPr>
                    <w:t>10.3、背板1套</w:t>
                  </w:r>
                </w:p>
                <w:p>
                  <w:pPr>
                    <w:pStyle w:val="null3"/>
                    <w:jc w:val="both"/>
                  </w:pPr>
                  <w:r>
                    <w:rPr>
                      <w:sz w:val="21"/>
                    </w:rPr>
                    <w:t>10.4、侧板2套</w:t>
                  </w:r>
                </w:p>
                <w:p>
                  <w:pPr>
                    <w:pStyle w:val="null3"/>
                    <w:jc w:val="both"/>
                  </w:pPr>
                  <w:r>
                    <w:rPr>
                      <w:sz w:val="21"/>
                    </w:rPr>
                    <w:t>10.5、毛巾支架2个</w:t>
                  </w:r>
                </w:p>
                <w:p>
                  <w:pPr>
                    <w:pStyle w:val="null3"/>
                    <w:jc w:val="both"/>
                  </w:pPr>
                  <w:r>
                    <w:rPr>
                      <w:sz w:val="21"/>
                    </w:rPr>
                    <w:t>10.6、中间隔层板1套</w:t>
                  </w:r>
                </w:p>
                <w:p>
                  <w:pPr>
                    <w:pStyle w:val="null3"/>
                    <w:jc w:val="both"/>
                  </w:pPr>
                  <w:r>
                    <w:rPr>
                      <w:sz w:val="21"/>
                    </w:rPr>
                    <w:t>10.7、柜门1套</w:t>
                  </w:r>
                </w:p>
                <w:p>
                  <w:pPr>
                    <w:pStyle w:val="null3"/>
                    <w:jc w:val="both"/>
                  </w:pPr>
                  <w:r>
                    <w:rPr>
                      <w:sz w:val="21"/>
                    </w:rPr>
                    <w:t>10.8、抽屉1个</w:t>
                  </w:r>
                </w:p>
                <w:p>
                  <w:pPr>
                    <w:pStyle w:val="null3"/>
                    <w:jc w:val="both"/>
                  </w:pPr>
                  <w:r>
                    <w:rPr>
                      <w:sz w:val="21"/>
                    </w:rPr>
                    <w:t>10.9、抽拉板1套</w:t>
                  </w:r>
                </w:p>
                <w:p>
                  <w:pPr>
                    <w:pStyle w:val="null3"/>
                    <w:jc w:val="both"/>
                  </w:pPr>
                  <w:r>
                    <w:rPr>
                      <w:sz w:val="21"/>
                    </w:rPr>
                    <w:t>10.10、静音轮子4只</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儿童病床</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3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一、技术要求</w:t>
                  </w:r>
                </w:p>
                <w:p>
                  <w:pPr>
                    <w:pStyle w:val="null3"/>
                    <w:jc w:val="both"/>
                  </w:pPr>
                  <w:r>
                    <w:rPr>
                      <w:sz w:val="21"/>
                    </w:rPr>
                    <w:t xml:space="preserve">1、整体规格：1980*980*480mm（±10mm，含护栏）    </w:t>
                  </w:r>
                </w:p>
                <w:p>
                  <w:pPr>
                    <w:pStyle w:val="null3"/>
                    <w:jc w:val="both"/>
                  </w:pPr>
                  <w:r>
                    <w:rPr>
                      <w:sz w:val="21"/>
                    </w:rPr>
                    <w:t>2、床板调节：背部调节0°-75°±5°，腿部调节0°-45°±5°</w:t>
                  </w:r>
                </w:p>
                <w:p>
                  <w:pPr>
                    <w:pStyle w:val="null3"/>
                    <w:jc w:val="both"/>
                  </w:pPr>
                  <w:r>
                    <w:rPr>
                      <w:sz w:val="21"/>
                    </w:rPr>
                    <w:t>3、承重：床体可载重≥240kg；背板动态载重≥150kg。</w:t>
                  </w:r>
                </w:p>
                <w:p>
                  <w:pPr>
                    <w:pStyle w:val="null3"/>
                    <w:jc w:val="both"/>
                  </w:pPr>
                  <w:r>
                    <w:rPr>
                      <w:sz w:val="21"/>
                    </w:rPr>
                    <w:t>4、▲床母采用30×60×1.5㎜（±0.1mm）矩型碳素钢管焊接；</w:t>
                  </w:r>
                </w:p>
                <w:p>
                  <w:pPr>
                    <w:pStyle w:val="null3"/>
                    <w:jc w:val="both"/>
                  </w:pPr>
                  <w:r>
                    <w:rPr>
                      <w:sz w:val="21"/>
                    </w:rPr>
                    <w:t>5、床背板采用双支撑式底梁坚实耐用,承受≥1500N压力不变形；床面板采用≥1.2mm优质冷轧钢材，一次冲压成型，每段面板两边自带加强筋，两头用ABS工程塑料封边，每段承重≥80KG，≥10段组成，段与段之间留有间隙槽，透气防湿，有效预防褥疮；整床焊接精度高、强度高。</w:t>
                  </w:r>
                </w:p>
                <w:p>
                  <w:pPr>
                    <w:pStyle w:val="null3"/>
                    <w:jc w:val="both"/>
                  </w:pPr>
                  <w:r>
                    <w:rPr>
                      <w:sz w:val="21"/>
                    </w:rPr>
                    <w:t>6、金属床板和床架表面处理：抗酸碱腐蚀，防霉，耐褪色。经过防油防锈处理，采用抗菌粉末，能更好的保护患者的身体健康。</w:t>
                  </w:r>
                </w:p>
                <w:p>
                  <w:pPr>
                    <w:pStyle w:val="null3"/>
                    <w:jc w:val="both"/>
                  </w:pPr>
                  <w:r>
                    <w:rPr>
                      <w:sz w:val="21"/>
                    </w:rPr>
                    <w:t>7、▲床头尾板弧线形设计,内置防撞轮，防撞轮直径≥84mm, 高≥45mm.床头尾板高510mm±5 mm,宽1000 mm±5mm，底端厚65 mm，上面厚40 mm，采用PP材质，一体吹塑成型，中间装饰板为ABS材质，内锁结构非胶水连接，颜色可根据客户要求调色，可粘贴卡通图片。有床头尾板挂耳装置，稳定可靠，可兼作CPR功能，开关自动锁定装置，快速拆卸，满足临床急救需求。床头尾板总重量≥7kg。</w:t>
                  </w:r>
                </w:p>
                <w:p>
                  <w:pPr>
                    <w:pStyle w:val="null3"/>
                    <w:jc w:val="both"/>
                  </w:pPr>
                  <w:r>
                    <w:rPr>
                      <w:sz w:val="21"/>
                    </w:rPr>
                    <w:t>8、摇杆系统： 摇杆为含油带极限位置双向保护螺杆。采用高强度轴承钢制的螺杆，丝杆万向节采用精钢制成，双重保护，防滑丝，安全、耐磨、省力、无噪音。</w:t>
                  </w:r>
                </w:p>
                <w:p>
                  <w:pPr>
                    <w:pStyle w:val="null3"/>
                    <w:jc w:val="both"/>
                  </w:pPr>
                  <w:r>
                    <w:rPr>
                      <w:sz w:val="21"/>
                    </w:rPr>
                    <w:t>9、▲采用航空铝材制作而成；上、下横撑为23×23×1.5mm“D”型管；立柱为φ13mm圆管，共有23支组成，之间距离≥60mm；两侧为ABS工程塑料注塑的流线型边框封装；全长约1780mm，高约415mm，轻巧美观，坚固耐用；护栏下侧设计有开关键，收缩时平齐床垫，可防止床垫移位，操作简便，使用方便。</w:t>
                  </w:r>
                </w:p>
                <w:p>
                  <w:pPr>
                    <w:pStyle w:val="null3"/>
                    <w:jc w:val="both"/>
                  </w:pPr>
                  <w:r>
                    <w:rPr>
                      <w:sz w:val="21"/>
                    </w:rPr>
                    <w:t>10、豪华脚轮，内有ABS防震安装结构，具有开关功能，内置全封闭自润滑轴承，防水、防异物卷入；轮面采用TPR耐磨材料，静音耐磨；方便床在推动过程中容易掌控，轻松省力。</w:t>
                  </w:r>
                </w:p>
                <w:p>
                  <w:pPr>
                    <w:pStyle w:val="null3"/>
                    <w:jc w:val="both"/>
                  </w:pPr>
                  <w:r>
                    <w:rPr>
                      <w:sz w:val="21"/>
                    </w:rPr>
                    <w:t>10、≥6个点滴架插座，孔径≥20mm，由金属材质冲压成型，固定焊接插入无破裂之忧；另配4个可360°旋转引流袋挂钩，多体位输液引流，也可用于放置输液架。</w:t>
                  </w:r>
                </w:p>
                <w:p>
                  <w:pPr>
                    <w:pStyle w:val="null3"/>
                    <w:jc w:val="both"/>
                  </w:pPr>
                  <w:r>
                    <w:rPr>
                      <w:sz w:val="21"/>
                    </w:rPr>
                    <w:t>11、不锈钢双段式输液架，直径≥19mm，结实耐用，前端椭形缩口，紧密配合不晃动。</w:t>
                  </w:r>
                </w:p>
                <w:p>
                  <w:pPr>
                    <w:pStyle w:val="null3"/>
                    <w:jc w:val="both"/>
                  </w:pPr>
                  <w:r>
                    <w:rPr>
                      <w:sz w:val="21"/>
                    </w:rPr>
                    <w:t>12、病床整体色调：包含但不限于浅天蓝、果绿色、象牙白可供选择。</w:t>
                  </w:r>
                </w:p>
                <w:p>
                  <w:pPr>
                    <w:pStyle w:val="null3"/>
                    <w:jc w:val="both"/>
                  </w:pPr>
                  <w:r>
                    <w:rPr>
                      <w:sz w:val="21"/>
                    </w:rPr>
                    <w:t>二、配置要求：</w:t>
                  </w:r>
                </w:p>
                <w:p>
                  <w:pPr>
                    <w:pStyle w:val="null3"/>
                    <w:jc w:val="both"/>
                  </w:pPr>
                  <w:r>
                    <w:rPr>
                      <w:sz w:val="21"/>
                    </w:rPr>
                    <w:t>1、床体1张</w:t>
                  </w:r>
                </w:p>
                <w:p>
                  <w:pPr>
                    <w:pStyle w:val="null3"/>
                    <w:jc w:val="both"/>
                  </w:pPr>
                  <w:r>
                    <w:rPr>
                      <w:sz w:val="21"/>
                    </w:rPr>
                    <w:t>2、ABS床头尾板1付</w:t>
                  </w:r>
                </w:p>
                <w:p>
                  <w:pPr>
                    <w:pStyle w:val="null3"/>
                    <w:jc w:val="both"/>
                  </w:pPr>
                  <w:r>
                    <w:rPr>
                      <w:sz w:val="21"/>
                    </w:rPr>
                    <w:t>3、铝合金护栏1付</w:t>
                  </w:r>
                </w:p>
                <w:p>
                  <w:pPr>
                    <w:pStyle w:val="null3"/>
                    <w:jc w:val="both"/>
                  </w:pPr>
                  <w:r>
                    <w:rPr>
                      <w:sz w:val="21"/>
                    </w:rPr>
                    <w:t>4、不锈钢输液架1支</w:t>
                  </w:r>
                </w:p>
                <w:p>
                  <w:pPr>
                    <w:pStyle w:val="null3"/>
                    <w:jc w:val="both"/>
                  </w:pPr>
                  <w:r>
                    <w:rPr>
                      <w:sz w:val="21"/>
                    </w:rPr>
                    <w:t>5、钢喷塑杂物架1个</w:t>
                  </w:r>
                </w:p>
                <w:p>
                  <w:pPr>
                    <w:pStyle w:val="null3"/>
                    <w:jc w:val="both"/>
                  </w:pPr>
                  <w:r>
                    <w:rPr>
                      <w:sz w:val="21"/>
                    </w:rPr>
                    <w:t>6、ABS病历卡1个</w:t>
                  </w:r>
                </w:p>
                <w:p>
                  <w:pPr>
                    <w:pStyle w:val="null3"/>
                    <w:jc w:val="both"/>
                  </w:pPr>
                  <w:r>
                    <w:rPr>
                      <w:sz w:val="21"/>
                    </w:rPr>
                    <w:t>7、引流钩4个</w:t>
                  </w:r>
                </w:p>
                <w:p>
                  <w:pPr>
                    <w:pStyle w:val="null3"/>
                    <w:jc w:val="both"/>
                  </w:pPr>
                  <w:r>
                    <w:rPr>
                      <w:sz w:val="21"/>
                    </w:rPr>
                    <w:t>8、静音脚轮4个</w:t>
                  </w:r>
                </w:p>
                <w:p>
                  <w:pPr>
                    <w:pStyle w:val="null3"/>
                    <w:jc w:val="both"/>
                  </w:pPr>
                  <w:r>
                    <w:rPr>
                      <w:sz w:val="21"/>
                    </w:rPr>
                    <w:t>9、配套床垫1张</w:t>
                  </w:r>
                </w:p>
                <w:p>
                  <w:pPr>
                    <w:pStyle w:val="null3"/>
                    <w:jc w:val="both"/>
                  </w:pPr>
                  <w:r>
                    <w:rPr>
                      <w:sz w:val="21"/>
                    </w:rPr>
                    <w:t>10、摇杆1套</w:t>
                  </w:r>
                </w:p>
                <w:p>
                  <w:pPr>
                    <w:pStyle w:val="null3"/>
                    <w:jc w:val="both"/>
                  </w:pPr>
                  <w:r>
                    <w:rPr>
                      <w:sz w:val="21"/>
                    </w:rPr>
                    <w:t>三、</w:t>
                  </w:r>
                  <w:r>
                    <w:rPr>
                      <w:sz w:val="21"/>
                    </w:rPr>
                    <w:t>★质保要求：整机原厂全保≥3年</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医用病床（血透专用）</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3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一、技术要求</w:t>
                  </w:r>
                </w:p>
                <w:p>
                  <w:pPr>
                    <w:pStyle w:val="null3"/>
                    <w:jc w:val="both"/>
                  </w:pPr>
                  <w:r>
                    <w:rPr>
                      <w:sz w:val="21"/>
                    </w:rPr>
                    <w:t>1、整体规格：≥2150*980*500mm（含床头尾包角）</w:t>
                  </w:r>
                </w:p>
                <w:p>
                  <w:pPr>
                    <w:pStyle w:val="null3"/>
                    <w:jc w:val="both"/>
                  </w:pPr>
                  <w:r>
                    <w:rPr>
                      <w:sz w:val="21"/>
                    </w:rPr>
                    <w:t>2、床体可载重≥240kg；背板动态载重≥150kg。</w:t>
                  </w:r>
                </w:p>
                <w:p>
                  <w:pPr>
                    <w:pStyle w:val="null3"/>
                    <w:jc w:val="both"/>
                  </w:pPr>
                  <w:r>
                    <w:rPr>
                      <w:sz w:val="21"/>
                    </w:rPr>
                    <w:t>3、床母采用≥30×60×1.5㎜矩型碳素钢管焊接；整床焊接精度高、强度高、金属熔深大。</w:t>
                  </w:r>
                </w:p>
                <w:p>
                  <w:pPr>
                    <w:pStyle w:val="null3"/>
                    <w:jc w:val="both"/>
                  </w:pPr>
                  <w:r>
                    <w:rPr>
                      <w:sz w:val="21"/>
                    </w:rPr>
                    <w:t>4、背部床板采用双支撑卸力结构，≥835*32*2.5mm无缝钢管，双支撑材料规格≥240*51*2mm，一体冲压成型并具有加强筋功能有效转移床板的部分承重于床梁，最大限度减少螺管受力，有效延长病床使用寿命，背部同时具有手提式易清洁装置。</w:t>
                  </w:r>
                </w:p>
                <w:p>
                  <w:pPr>
                    <w:pStyle w:val="null3"/>
                    <w:jc w:val="both"/>
                  </w:pPr>
                  <w:r>
                    <w:rPr>
                      <w:sz w:val="21"/>
                    </w:rPr>
                    <w:t>5、床面板采用不小于1.2mm冷轧钢板，整体模压成型，四角平滑完整。</w:t>
                  </w:r>
                </w:p>
                <w:p>
                  <w:pPr>
                    <w:pStyle w:val="null3"/>
                    <w:jc w:val="both"/>
                  </w:pPr>
                  <w:r>
                    <w:rPr>
                      <w:sz w:val="21"/>
                    </w:rPr>
                    <w:t>6、金属表面采用自有喷涂线双重涂层技术：第一重涂层，通过电泳在金属管材内壁及表面以及焊缝焊孔均匀电泳上一层环氧树脂底漆; 第二重涂层，静电粉末喷涂，树脂粉末通过高温固化在金属外表。涂料不得含有以下有害物质，包括但不限于：汞、铅、镉、六价铬，更好的保护患者的身体健康，喷涂表面光洁，无露底、脱落、气泡、防霉耐褪色、涂层不脱落，不生锈。</w:t>
                  </w:r>
                </w:p>
                <w:p>
                  <w:pPr>
                    <w:pStyle w:val="null3"/>
                    <w:jc w:val="both"/>
                  </w:pPr>
                  <w:r>
                    <w:rPr>
                      <w:sz w:val="21"/>
                    </w:rPr>
                    <w:t>7、摇杆系统：摇杆为含油带极限位置双向保护螺杆。采用优质钢管加ABS强化塑料材料，具有高支撑力。单支摇杆可独立承重≥700kg，安全、耐磨、轻便省力、无噪音。</w:t>
                  </w:r>
                </w:p>
                <w:p>
                  <w:pPr>
                    <w:pStyle w:val="null3"/>
                    <w:jc w:val="both"/>
                  </w:pPr>
                  <w:r>
                    <w:rPr>
                      <w:sz w:val="21"/>
                    </w:rPr>
                    <w:t>8、床板调节范围：背部调节高度：0°-80°±5°，腿部调节高度：0°-80°±5°</w:t>
                  </w:r>
                </w:p>
                <w:p>
                  <w:pPr>
                    <w:pStyle w:val="null3"/>
                    <w:jc w:val="both"/>
                  </w:pPr>
                  <w:r>
                    <w:rPr>
                      <w:sz w:val="21"/>
                    </w:rPr>
                    <w:t>9、▲床边护栏系统：一键式床边护栏采用铝合金扶手磷化电泳硬化处理，护栏长≥1470mm，高≥405mm；护栏水平横向受力≥550N不变形，并加设极限保险装置，加厚型开关上下座为全锌合金材质，锌合金开关厚度≥2.5mm；护栏采用加强型不锈钢支柱，直径≥Φ19×1.2mm；卧式C型加强防晃装置，配以冷轧钢板护栏下座，厚度≥3.5mm；防夹手设计，可根据需要做升降调。</w:t>
                  </w:r>
                </w:p>
                <w:p>
                  <w:pPr>
                    <w:pStyle w:val="null3"/>
                    <w:jc w:val="both"/>
                  </w:pPr>
                  <w:r>
                    <w:rPr>
                      <w:sz w:val="21"/>
                    </w:rPr>
                    <w:t>10、▲脚轮采用中控脚轮，内置全封闭自润滑轴承防水；内有ABS防震安装结构，轮面采用TPR耐磨材料，静音耐磨； 脚轮骨架采用航空铝材一次压铸成型，脚轮骨架重量≥365g。中控刹车系统具有一键式刹车开关功能，刹车装置镶有锁定开关功能提示键，颜色红绿区分，刹车外部结构为T字型ABS材质，自带条纹增加摩擦力，内包4mm厚钢制刹车装置，安全性高，刹车强度高，方便床在推动过程中容易掌控，轻松省力。</w:t>
                  </w:r>
                </w:p>
                <w:p>
                  <w:pPr>
                    <w:pStyle w:val="null3"/>
                    <w:jc w:val="both"/>
                  </w:pPr>
                  <w:r>
                    <w:rPr>
                      <w:sz w:val="21"/>
                    </w:rPr>
                    <w:t>11、摇手采用ABS工程塑料含件注塑成型，内置长≥118mm、直径≥8mm钢芯，摇手开关为耐磨材料；摇手柄长≥90mm，操作半径≥180mm；摇手柄套管为硬化铝合金管，管内六角型，ABS手摇柄伸缩隐藏式拉杆系统，隐藏时跟床尾板平齐，避免碰撞医务人员的双脚，便于护理操作，安全可靠。</w:t>
                  </w:r>
                </w:p>
                <w:p>
                  <w:pPr>
                    <w:pStyle w:val="null3"/>
                    <w:jc w:val="both"/>
                  </w:pPr>
                  <w:r>
                    <w:rPr>
                      <w:sz w:val="21"/>
                    </w:rPr>
                    <w:t>12、≥6个点滴架插座，孔径≥19mm，由金属材质冲压成型，固定焊接插入无破裂之忧；另配≥4个可360°旋转引流袋挂钩，多体位输液引流，也可用于放置输液架。</w:t>
                  </w:r>
                </w:p>
                <w:p>
                  <w:pPr>
                    <w:pStyle w:val="null3"/>
                    <w:jc w:val="both"/>
                  </w:pPr>
                  <w:r>
                    <w:rPr>
                      <w:sz w:val="21"/>
                    </w:rPr>
                    <w:t>13、▲采用抗菌粉末涂料，对微生物包含但不限于大肠菌和金黄色葡萄球菌具有强力抗菌作用，抗菌率≥99.5%。</w:t>
                  </w:r>
                </w:p>
                <w:p>
                  <w:pPr>
                    <w:pStyle w:val="null3"/>
                    <w:jc w:val="both"/>
                  </w:pPr>
                  <w:r>
                    <w:rPr>
                      <w:sz w:val="21"/>
                    </w:rPr>
                    <w:t>14、床垫规格与床配套，材质：≥60mm高密度海棉，≥20mm天然机压环保椰棕，优质防水布套.外套采用防水布，经高温水消毒，防虫处理，防止变形,具透气、透湿、防霉、耐磨作用，带拉链可灵活拆卸，多折。</w:t>
                  </w:r>
                </w:p>
                <w:p>
                  <w:pPr>
                    <w:pStyle w:val="null3"/>
                    <w:jc w:val="both"/>
                  </w:pPr>
                  <w:r>
                    <w:rPr>
                      <w:sz w:val="21"/>
                    </w:rPr>
                    <w:t>15、床尾配备仪器架，方便放仪器设备，高度高于床尾挡板，收起时可放置在床尾内侧，不影响病床使用功能同时，节省空间。</w:t>
                  </w:r>
                </w:p>
                <w:p>
                  <w:pPr>
                    <w:pStyle w:val="null3"/>
                    <w:jc w:val="both"/>
                  </w:pPr>
                  <w:r>
                    <w:rPr>
                      <w:sz w:val="21"/>
                    </w:rPr>
                    <w:t>二、配置清单：</w:t>
                  </w:r>
                </w:p>
                <w:p>
                  <w:pPr>
                    <w:pStyle w:val="null3"/>
                    <w:jc w:val="both"/>
                  </w:pPr>
                  <w:r>
                    <w:rPr>
                      <w:sz w:val="21"/>
                    </w:rPr>
                    <w:t>1、主床体1张</w:t>
                  </w:r>
                </w:p>
                <w:p>
                  <w:pPr>
                    <w:pStyle w:val="null3"/>
                    <w:jc w:val="both"/>
                  </w:pPr>
                  <w:r>
                    <w:rPr>
                      <w:sz w:val="21"/>
                    </w:rPr>
                    <w:t>2、床头尾板 1付</w:t>
                  </w:r>
                </w:p>
                <w:p>
                  <w:pPr>
                    <w:pStyle w:val="null3"/>
                    <w:jc w:val="both"/>
                  </w:pPr>
                  <w:r>
                    <w:rPr>
                      <w:sz w:val="21"/>
                    </w:rPr>
                    <w:t>3、铝合金护栏 1付</w:t>
                  </w:r>
                </w:p>
                <w:p>
                  <w:pPr>
                    <w:pStyle w:val="null3"/>
                    <w:jc w:val="both"/>
                  </w:pPr>
                  <w:r>
                    <w:rPr>
                      <w:sz w:val="21"/>
                    </w:rPr>
                    <w:t>4、不锈钢输液架 1支</w:t>
                  </w:r>
                </w:p>
                <w:p>
                  <w:pPr>
                    <w:pStyle w:val="null3"/>
                    <w:jc w:val="both"/>
                  </w:pPr>
                  <w:r>
                    <w:rPr>
                      <w:sz w:val="21"/>
                    </w:rPr>
                    <w:t>5、钢喷塑杂物架 1个</w:t>
                  </w:r>
                </w:p>
                <w:p>
                  <w:pPr>
                    <w:pStyle w:val="null3"/>
                    <w:jc w:val="both"/>
                  </w:pPr>
                  <w:r>
                    <w:rPr>
                      <w:sz w:val="21"/>
                    </w:rPr>
                    <w:t>6、静音脚轮 4个</w:t>
                  </w:r>
                </w:p>
                <w:p>
                  <w:pPr>
                    <w:pStyle w:val="null3"/>
                    <w:jc w:val="both"/>
                  </w:pPr>
                  <w:r>
                    <w:rPr>
                      <w:sz w:val="21"/>
                    </w:rPr>
                    <w:t>7、仪器架 1个</w:t>
                  </w:r>
                </w:p>
                <w:p>
                  <w:pPr>
                    <w:pStyle w:val="null3"/>
                    <w:jc w:val="both"/>
                  </w:pPr>
                  <w:r>
                    <w:rPr>
                      <w:sz w:val="21"/>
                    </w:rPr>
                    <w:t>8、配套床垫 1张</w:t>
                  </w:r>
                </w:p>
                <w:p>
                  <w:pPr>
                    <w:pStyle w:val="null3"/>
                    <w:jc w:val="both"/>
                  </w:pPr>
                  <w:r>
                    <w:rPr>
                      <w:sz w:val="21"/>
                    </w:rPr>
                    <w:t>三、</w:t>
                  </w:r>
                  <w:r>
                    <w:rPr>
                      <w:sz w:val="21"/>
                    </w:rPr>
                    <w:t>★质保要求：原厂全保≥3年</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△妇检床</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3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1、规格要求：1300*550*850mm ±20mm</w:t>
                  </w:r>
                </w:p>
                <w:p>
                  <w:pPr>
                    <w:pStyle w:val="null3"/>
                    <w:jc w:val="both"/>
                  </w:pPr>
                  <w:r>
                    <w:rPr>
                      <w:sz w:val="21"/>
                    </w:rPr>
                    <w:t>2、床体框架采用≥32mm*1.2mm和≥25mm*1.0圆管不锈钢管经折弯、高频焊接而成。焊接牢固，表面光滑，易清洁，表面无锋棱、毛刺等明显缺陷。</w:t>
                  </w:r>
                </w:p>
                <w:p>
                  <w:pPr>
                    <w:pStyle w:val="null3"/>
                    <w:jc w:val="both"/>
                  </w:pPr>
                  <w:r>
                    <w:rPr>
                      <w:sz w:val="21"/>
                    </w:rPr>
                    <w:t>3、</w:t>
                  </w:r>
                  <w:r>
                    <w:rPr>
                      <w:sz w:val="21"/>
                    </w:rPr>
                    <w:t>▲</w:t>
                  </w:r>
                  <w:r>
                    <w:rPr>
                      <w:sz w:val="21"/>
                    </w:rPr>
                    <w:t>床板分三部分，坐板，背板和腿板，采用</w:t>
                  </w:r>
                  <w:r>
                    <w:rPr>
                      <w:sz w:val="21"/>
                    </w:rPr>
                    <w:t>≥25*25*1.0mm厚度方管经激光切割，高频焊接，反复打磨抛光组成，焊接接牢固，表面光滑，易清洁，表面无缺馅。承重≥135KG，背板、腿板采用棘齿架可上下调节;手动调节背板上折≥45°；坐板有圆弧形排污口，排污口下方焊接有不锈钢排污漏斗。</w:t>
                  </w:r>
                </w:p>
                <w:p>
                  <w:pPr>
                    <w:pStyle w:val="null3"/>
                    <w:jc w:val="both"/>
                  </w:pPr>
                  <w:r>
                    <w:rPr>
                      <w:sz w:val="21"/>
                    </w:rPr>
                    <w:t>4、托腿架可上下升降，左右旋转，前后倾斜并可拆卸，腿托外包围人造皮革</w:t>
                  </w:r>
                </w:p>
                <w:p>
                  <w:pPr>
                    <w:pStyle w:val="null3"/>
                    <w:jc w:val="both"/>
                  </w:pPr>
                  <w:r>
                    <w:rPr>
                      <w:sz w:val="21"/>
                    </w:rPr>
                    <w:t>5、托腿架采用φ12的不锈钢筋加腿托组成。可根据患者上下调整高度，也可拆卸。</w:t>
                  </w:r>
                </w:p>
                <w:p>
                  <w:pPr>
                    <w:pStyle w:val="null3"/>
                    <w:jc w:val="both"/>
                  </w:pPr>
                  <w:r>
                    <w:rPr>
                      <w:sz w:val="21"/>
                    </w:rPr>
                    <w:t>6、床垫表面材质为优质医用人造皮革，颜色包含但不限于蓝色、粉色可选，内里包裹厚≥3cm高弹海绵，整体手感舒适，经久耐用，清洁保养容易。</w:t>
                  </w:r>
                </w:p>
                <w:p>
                  <w:pPr>
                    <w:pStyle w:val="null3"/>
                    <w:jc w:val="both"/>
                  </w:pPr>
                  <w:r>
                    <w:rPr>
                      <w:sz w:val="21"/>
                    </w:rPr>
                    <w:t>7、配置：</w:t>
                  </w:r>
                </w:p>
                <w:p>
                  <w:pPr>
                    <w:pStyle w:val="null3"/>
                    <w:jc w:val="both"/>
                  </w:pPr>
                  <w:r>
                    <w:rPr>
                      <w:sz w:val="21"/>
                    </w:rPr>
                    <w:t>7.1、床体1张</w:t>
                  </w:r>
                </w:p>
                <w:p>
                  <w:pPr>
                    <w:pStyle w:val="null3"/>
                    <w:jc w:val="both"/>
                  </w:pPr>
                  <w:r>
                    <w:rPr>
                      <w:sz w:val="21"/>
                    </w:rPr>
                    <w:t>7.2、床垫1张</w:t>
                  </w:r>
                </w:p>
                <w:p>
                  <w:pPr>
                    <w:pStyle w:val="null3"/>
                    <w:jc w:val="both"/>
                  </w:pPr>
                  <w:r>
                    <w:rPr>
                      <w:sz w:val="21"/>
                    </w:rPr>
                    <w:t>7.3、托腿架2套</w:t>
                  </w:r>
                </w:p>
                <w:p>
                  <w:pPr>
                    <w:pStyle w:val="null3"/>
                    <w:jc w:val="both"/>
                  </w:pPr>
                  <w:r>
                    <w:rPr>
                      <w:sz w:val="21"/>
                    </w:rPr>
                    <w:t>8、★质保期要求：原厂全保≥3年</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人流室手术床</w:t>
                  </w:r>
                </w:p>
              </w:tc>
              <w:tc>
                <w:tcPr>
                  <w:tcW w:type="dxa" w:w="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39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1、整体选用优质不锈钢板和圆管，经高频焊接而成，各显见面平整光亮，无明显影响外观质量的凹陷变形，并在床腿装有塑胶套脚，防止与地面摩擦而产生噪音。由优质钢材质构成，结实耐用，超承重能力。</w:t>
                  </w:r>
                </w:p>
                <w:p>
                  <w:pPr>
                    <w:pStyle w:val="null3"/>
                    <w:jc w:val="both"/>
                  </w:pPr>
                  <w:r>
                    <w:rPr>
                      <w:sz w:val="21"/>
                    </w:rPr>
                    <w:t>2、▲床体两侧具备可升降床栏。</w:t>
                  </w:r>
                </w:p>
                <w:p>
                  <w:pPr>
                    <w:pStyle w:val="null3"/>
                    <w:jc w:val="both"/>
                  </w:pPr>
                  <w:r>
                    <w:rPr>
                      <w:sz w:val="21"/>
                    </w:rPr>
                    <w:t>3、规格要求：1300*550*850mm （±20mm）</w:t>
                  </w:r>
                </w:p>
                <w:p>
                  <w:pPr>
                    <w:pStyle w:val="null3"/>
                    <w:jc w:val="both"/>
                  </w:pPr>
                  <w:r>
                    <w:rPr>
                      <w:sz w:val="21"/>
                    </w:rPr>
                    <w:t>4、床体框架采用≥32mm*1.2mm和≥25mm*1.0圆管不锈钢管经折弯、高频焊接而成。焊接牢固，表面光滑，易清洁，表面无锋棱、毛刺等明显缺陷。</w:t>
                  </w:r>
                </w:p>
                <w:p>
                  <w:pPr>
                    <w:pStyle w:val="null3"/>
                    <w:jc w:val="both"/>
                  </w:pPr>
                  <w:r>
                    <w:rPr>
                      <w:sz w:val="21"/>
                    </w:rPr>
                    <w:t>5、</w:t>
                  </w:r>
                  <w:r>
                    <w:rPr>
                      <w:sz w:val="21"/>
                    </w:rPr>
                    <w:t>▲</w:t>
                  </w:r>
                  <w:r>
                    <w:rPr>
                      <w:sz w:val="21"/>
                    </w:rPr>
                    <w:t>床板分</w:t>
                  </w:r>
                  <w:r>
                    <w:rPr>
                      <w:sz w:val="21"/>
                    </w:rPr>
                    <w:t>3部分，坐板、背板和腿板，采用≥25*25*1.0mm厚度方管经激光切割，高频焊接，反复打磨抛光组成，焊接牢固，表面光滑，易清洁，表面无缺馅。承重≥135KG，背板、腿板采用棘齿架可上下调节;手动调节背板上折≥45°；坐板有圆弧形排污口，排污口下方焊接有不锈钢排污漏斗。</w:t>
                  </w:r>
                </w:p>
                <w:p>
                  <w:pPr>
                    <w:pStyle w:val="null3"/>
                    <w:jc w:val="both"/>
                  </w:pPr>
                  <w:r>
                    <w:rPr>
                      <w:sz w:val="21"/>
                    </w:rPr>
                    <w:t>6、托腿架可上下升降，左右旋转，前后倾斜并可拆卸，且腿托外包裹人造皮革，颜色包含但不限于蓝色、粉色可选。</w:t>
                  </w:r>
                </w:p>
                <w:p>
                  <w:pPr>
                    <w:pStyle w:val="null3"/>
                    <w:jc w:val="both"/>
                  </w:pPr>
                  <w:r>
                    <w:rPr>
                      <w:sz w:val="21"/>
                    </w:rPr>
                    <w:t>7、托腿架采用φ12的不锈钢筋加腿托组成。可根据患者上下调整高度，也可拆卸。</w:t>
                  </w:r>
                </w:p>
                <w:p>
                  <w:pPr>
                    <w:pStyle w:val="null3"/>
                    <w:jc w:val="both"/>
                  </w:pPr>
                  <w:r>
                    <w:rPr>
                      <w:sz w:val="21"/>
                    </w:rPr>
                    <w:t>8、床垫表面材质为优质医用人造皮革，颜色包含但不限于蓝色、粉色可选，内里包裹厚≥3cm高弹海绵，整体手感舒适，经久耐用，清洁保养容易。</w:t>
                  </w:r>
                </w:p>
                <w:p>
                  <w:pPr>
                    <w:pStyle w:val="null3"/>
                    <w:jc w:val="both"/>
                  </w:pPr>
                  <w:r>
                    <w:rPr>
                      <w:sz w:val="21"/>
                    </w:rPr>
                    <w:t>9、配置：</w:t>
                  </w:r>
                </w:p>
                <w:p>
                  <w:pPr>
                    <w:pStyle w:val="null3"/>
                    <w:jc w:val="both"/>
                  </w:pPr>
                  <w:r>
                    <w:rPr>
                      <w:sz w:val="21"/>
                    </w:rPr>
                    <w:t>9.1、床体1张</w:t>
                  </w:r>
                </w:p>
                <w:p>
                  <w:pPr>
                    <w:pStyle w:val="null3"/>
                    <w:jc w:val="both"/>
                  </w:pPr>
                  <w:r>
                    <w:rPr>
                      <w:sz w:val="21"/>
                    </w:rPr>
                    <w:t>9.2、床垫1张</w:t>
                  </w:r>
                </w:p>
                <w:p>
                  <w:pPr>
                    <w:pStyle w:val="null3"/>
                    <w:jc w:val="both"/>
                  </w:pPr>
                  <w:r>
                    <w:rPr>
                      <w:sz w:val="21"/>
                    </w:rPr>
                    <w:t>9.3、托腿架2套</w:t>
                  </w:r>
                </w:p>
                <w:p>
                  <w:pPr>
                    <w:pStyle w:val="null3"/>
                    <w:jc w:val="both"/>
                  </w:pPr>
                  <w:r>
                    <w:rPr>
                      <w:sz w:val="21"/>
                    </w:rPr>
                    <w:t>10、★质保期要求：原厂全保≥3年</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东莞市横沥医院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5</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p>
            <w:pPr>
              <w:pStyle w:val="null3"/>
            </w:pPr>
            <w:r>
              <w:rPr/>
              <w:t>采购包4：总价</w:t>
            </w:r>
          </w:p>
          <w:p>
            <w:pPr>
              <w:pStyle w:val="null3"/>
            </w:pPr>
            <w:r>
              <w:rPr/>
              <w:t>采购包5：总价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r>
              <w:rPr/>
              <w:t>采购包5：保证金人民币：0.00元整。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p>
            <w:pPr>
              <w:pStyle w:val="null3"/>
            </w:pPr>
            <w:r>
              <w:rPr/>
              <w:t>采购包4：</w:t>
            </w:r>
            <w:r>
              <w:rPr/>
              <w:t>3家</w:t>
            </w:r>
          </w:p>
          <w:p>
            <w:pPr>
              <w:pStyle w:val="null3"/>
            </w:pPr>
            <w:r>
              <w:rPr/>
              <w:t>采购包5：</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p>
            <w:pPr>
              <w:pStyle w:val="null3"/>
            </w:pPr>
            <w:r>
              <w:rPr/>
              <w:t>采购包5：</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jc w:val="left"/>
            </w:pPr>
            <w:r>
              <w:rPr/>
              <w:t>采购包5：3家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本项目采购包(1、2、3、4、5)的顺序进行评审，依次按照评标总得分由高到低的顺序，每包组推荐三名中标候选人。已获得采购包1的第一中标候选人资格的投标人，将不具有采购包(2、3、4、5)的候选人推荐资格且不能通过采购包(2、3、4、5)的符合性审查；采购包(2、3、4、5)从具有中标候选人资格的投标人中，排名最高的投标人为第一中标候选人，排名次高的投标人为第二中标候选人；已获得采购包2的第一中标候选人资格的投标人，将不具有采购包(3、4、5)的候选人推荐资格且不能通过采购包(3、4、5)的符合性审查；采购包(3、4、5)从具有中标候选人资格的投标人中，排名最高的投标人为第一中标候选人，排名次高的投标人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中标服务费最低收费标准为陆仟元整。</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p>
            <w:pPr>
              <w:pStyle w:val="null3"/>
              <w:jc w:val="left"/>
            </w:pPr>
            <w:r>
              <w:rPr/>
              <w:t>采购包4：非专门面向中小企业</w:t>
            </w:r>
          </w:p>
          <w:p>
            <w:pPr>
              <w:pStyle w:val="null3"/>
              <w:jc w:val="left"/>
            </w:pPr>
            <w:r>
              <w:rPr/>
              <w:t>采购包5：非专门面向中小企业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采购包1(等离子双极电切电凝系统)：综合评分法,是指投标文件满足招标文件全部实质性要求，且按照评审因素的量化指标评审得分最高的投标人为中标候选人的评标方法。（最低报价不是中标的唯一依据。）</w:t>
      </w:r>
    </w:p>
    <w:p>
      <w:pPr>
        <w:pStyle w:val="null3"/>
      </w:pPr>
      <w:r>
        <w:rPr/>
        <w:t>采购包2(手术无影灯、负极板回路垫、手术电钻、排痰仪、智能数码多功能治疗仪、神经肌肉刺激器)：综合评分法,是指投标文件满足招标文件全部实质性要求，且按照评审因素的量化指标评审得分最高的投标人为中标候选人的评标方法。（最低报价不是中标的唯一依据。）</w:t>
      </w:r>
    </w:p>
    <w:p>
      <w:pPr>
        <w:pStyle w:val="null3"/>
      </w:pPr>
      <w:r>
        <w:rPr/>
        <w:t>采购包3(心电图机、注射泵、输液泵、防褥疮静态床垫、床单位臭氧消毒机、动态血压监测仪)：综合评分法,是指投标文件满足招标文件全部实质性要求，且按照评审因素的量化指标评审得分最高的投标人为中标候选人的评标方法。（最低报价不是中标的唯一依据。）</w:t>
      </w:r>
    </w:p>
    <w:p>
      <w:pPr>
        <w:pStyle w:val="null3"/>
      </w:pPr>
      <w:r>
        <w:rPr/>
        <w:t>采购包4(转运平车、防辐射用具（一）、防辐射用具（二）、牙科治疗椅、牙根管长度测量仪)：综合评分法,是指投标文件满足招标文件全部实质性要求，且按照评审因素的量化指标评审得分最高的投标人为中标候选人的评标方法。（最低报价不是中标的唯一依据。）</w:t>
      </w:r>
    </w:p>
    <w:p>
      <w:pPr>
        <w:pStyle w:val="null3"/>
      </w:pPr>
      <w:r>
        <w:rPr/>
        <w:t>采购包5(床头柜、儿童病床、医用病床（血透专用）、妇检床、人流室手术床)：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采购包1（等离子双极电切电凝系统）：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采购包2（手术无影灯、负极板回路垫、手术电钻、排痰仪、智能数码多功能治疗仪、神经肌肉刺激器）：</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采购包3（心电图机、注射泵、输液泵、防褥疮静态床垫、床单位臭氧消毒机、动态血压监测仪）：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采购包4（转运平车、防辐射用具（一）、防辐射用具（二）、牙科治疗椅、牙根管长度测量仪）：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采购包5（床头柜、儿童病床、医用病床（血透专用）、妇检床、人流室手术床）：</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采购包1（等离子双极电切电凝系统）：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①投标人为经营企业的，从事第三类医疗器械经营的应取得《医疗器械经营许可证》（具备相应经营范围）。②投标人为生产厂商的，从事第二类或第三类医疗器械生产的厂商，应取得《医疗器械生产许可证》（具备相应生产范围）。③投标产品若属于中国医疗器械注册管理范围内的，则应取得监督管理部门颁发的相应的《中华人民共和国医疗器械注册证》。</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w:t>
            </w:r>
          </w:p>
        </w:tc>
      </w:tr>
    </w:tbl>
    <w:p>
      <w:pPr>
        <w:pStyle w:val="null3"/>
      </w:pPr>
      <w:r>
        <w:rPr/>
        <w:t>采购包2（手术无影灯、负极板回路垫、手术电钻、排痰仪、智能数码多功能治疗仪、神经肌肉刺激器）：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①投标人为经营企业的，从事第三类医疗器械经营的应取得《医疗器械经营许可证》（具备相应经营范围）。②投标人为生产厂商的，从事第二类或第三类医疗器械生产的厂商，应取得《医疗器械生产许可证》（具备相应生产范围）。③投标产品若属于中国医疗器械注册管理范围内的，则应取得监督管理部门颁发的相应的《中华人民共和国医疗器械注册证》。</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w:t>
            </w:r>
          </w:p>
        </w:tc>
      </w:tr>
    </w:tbl>
    <w:p>
      <w:pPr>
        <w:pStyle w:val="null3"/>
      </w:pPr>
      <w:r>
        <w:rPr/>
        <w:t>采购包3（心电图机、注射泵、输液泵、防褥疮静态床垫、床单位臭氧消毒机、动态血压监测仪）：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①投标人为经营企业的，从事第三类医疗器械经营的应取得《医疗器械经营许可证》（具备相应经营范围）。②投标人为生产厂商的，从事第二类或第三类医疗器械生产的厂商，应取得《医疗器械生产许可证》（具备相应生产范围）。③投标产品若属于中国医疗器械注册管理范围内的，则应取得监督管理部门颁发的相应的《中华人民共和国医疗器械注册证》。</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w:t>
            </w:r>
          </w:p>
        </w:tc>
      </w:tr>
    </w:tbl>
    <w:p>
      <w:pPr>
        <w:pStyle w:val="null3"/>
      </w:pPr>
      <w:r>
        <w:rPr/>
        <w:t>采购包4（转运平车、防辐射用具（一）、防辐射用具（二）、牙科治疗椅、牙根管长度测量仪）：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①投标人为经营企业的，从事第三类医疗器械经营的应取得《医疗器械经营许可证》（具备相应经营范围）。②投标人为生产厂商的，从事第二类或第三类医疗器械生产的厂商，应取得《医疗器械生产许可证》（具备相应生产范围）。③投标产品若属于中国医疗器械注册管理范围内的，则应取得监督管理部门颁发的相应的《中华人民共和国医疗器械注册证》。</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w:t>
            </w:r>
          </w:p>
        </w:tc>
      </w:tr>
    </w:tbl>
    <w:p>
      <w:pPr>
        <w:pStyle w:val="null3"/>
      </w:pPr>
      <w:r>
        <w:rPr/>
        <w:t>采购包5（床头柜、儿童病床、医用病床（血透专用）、妇检床、人流室手术床）：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①投标人为经营企业的，从事第三类医疗器械经营的应取得《医疗器械经营许可证》（具备相应经营范围）。②投标人为生产厂商的，从事第二类或第三类医疗器械生产的厂商，应取得《医疗器械生产许可证》（具备相应生产范围）。③投标产品若属于中国医疗器械注册管理范围内的，则应取得监督管理部门颁发的相应的《中华人民共和国医疗器械注册证》。</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w:t>
            </w:r>
          </w:p>
        </w:tc>
      </w:tr>
    </w:tbl>
    <w:p>
      <w:pPr>
        <w:pStyle w:val="null3"/>
        <w:ind w:firstLine="480"/>
      </w:pPr>
      <w:r>
        <w:rPr/>
        <w:t>表二符合性审查表：</w:t>
      </w:r>
    </w:p>
    <w:p>
      <w:pPr>
        <w:pStyle w:val="null3"/>
      </w:pPr>
      <w:r>
        <w:rPr/>
        <w:t>采购包1（等离子双极电切电凝系统）：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采购包2（手术无影灯、负极板回路垫、手术电钻、排痰仪、智能数码多功能治疗仪、神经肌肉刺激器）：</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采购包3（心电图机、注射泵、输液泵、防褥疮静态床垫、床单位臭氧消毒机、动态血压监测仪）：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采购包4（转运平车、防辐射用具（一）、防辐射用具（二）、牙科治疗椅、牙根管长度测量仪）：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采购包5（床头柜、儿童病床、医用病床（血透专用）、妇检床、人流室手术床）：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采购包1(等离子双极电切电凝系统):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设备参数响应 (10.0分)</w:t>
            </w:r>
          </w:p>
        </w:tc>
        <w:tc>
          <w:tcPr>
            <w:tcW w:type="dxa" w:w="5076"/>
          </w:tcPr>
          <w:p>
            <w:pPr>
              <w:pStyle w:val="null3"/>
              <w:jc w:val="left"/>
            </w:pPr>
            <w:r>
              <w:rPr/>
              <w:t>所投产品技术标准条款符合采购文件的规定及要求，满分为10分，每一项带“▲”条款不符合扣2分，扣完为止。（须提供相关证明材料并加盖投标人公章，不提供得0分） ①对用户需求书带“▲”号的条款，用户需求书要求提供相关证明资料的，则投标文件中须提供对应产品技术参数的证明资料。 ②对用户需求书带“▲”号的条款，用户需求书未要求提供相关证明资料的，则投标文件中须提供所投设备的彩页或技术白皮书或说明书或官网截图及链接或原厂商所作的技术参数说明等详细技术资料，否则不得分。</w:t>
            </w:r>
          </w:p>
        </w:tc>
      </w:tr>
      <w:tr>
        <w:tc>
          <w:tcPr>
            <w:tcW w:type="dxa" w:w="922"/>
            <w:gridSpan w:val="2"/>
            <w:vMerge/>
          </w:tcPr>
          <w:p/>
        </w:tc>
        <w:tc>
          <w:tcPr>
            <w:tcW w:type="dxa" w:w="2307"/>
          </w:tcPr>
          <w:p>
            <w:pPr>
              <w:pStyle w:val="null3"/>
              <w:jc w:val="left"/>
            </w:pPr>
            <w:r>
              <w:rPr/>
              <w:t>产品性能、临床使用说明 (12.0分)</w:t>
            </w:r>
          </w:p>
        </w:tc>
        <w:tc>
          <w:tcPr>
            <w:tcW w:type="dxa" w:w="5076"/>
          </w:tcPr>
          <w:p>
            <w:pPr>
              <w:pStyle w:val="null3"/>
              <w:jc w:val="left"/>
            </w:pPr>
            <w:r>
              <w:rPr/>
              <w:t>根据投标人提供的产品性能、临床使用说明及方案进行综合评审： 产品性能、临床使用说明全面完善、详细、表述清晰，得12分； 产品性能、临床使用说明较全面、较详细、表述较清晰，得8分； 产品性能、临床使用说明一般具体、内容简单，得4分； 产品性能、临床使用说明不具体、内容不清晰，得1分； 未提供对应方案得0分。</w:t>
            </w:r>
          </w:p>
        </w:tc>
      </w:tr>
      <w:tr>
        <w:tc>
          <w:tcPr>
            <w:tcW w:type="dxa" w:w="922"/>
            <w:gridSpan w:val="2"/>
            <w:vMerge/>
          </w:tcPr>
          <w:p/>
        </w:tc>
        <w:tc>
          <w:tcPr>
            <w:tcW w:type="dxa" w:w="2307"/>
          </w:tcPr>
          <w:p>
            <w:pPr>
              <w:pStyle w:val="null3"/>
              <w:jc w:val="left"/>
            </w:pPr>
            <w:r>
              <w:rPr/>
              <w:t>安装调试方案 (12.0分)</w:t>
            </w:r>
          </w:p>
        </w:tc>
        <w:tc>
          <w:tcPr>
            <w:tcW w:type="dxa" w:w="5076"/>
          </w:tcPr>
          <w:p>
            <w:pPr>
              <w:pStyle w:val="null3"/>
              <w:jc w:val="left"/>
            </w:pPr>
            <w:r>
              <w:rPr/>
              <w:t>根据投标人提供的安装调试方案的内容完整性、可行性进行综合评审： 安装调试方案内容非常详细、可行性高，非常利于项目整体实施，得12分； 安装调试方案内容较详细、可行性较高，利于项目整体实施，得8分； 安装调试方案内容一般、可行性一般，基本满足项目实施，得4分； 安装调试方案内容差、可行性低，不利于项目实施，得1分； 未提供对应方案得0分。</w:t>
            </w:r>
          </w:p>
        </w:tc>
      </w:tr>
      <w:tr>
        <w:tc>
          <w:tcPr>
            <w:tcW w:type="dxa" w:w="922"/>
            <w:gridSpan w:val="2"/>
            <w:vMerge/>
          </w:tcPr>
          <w:p/>
        </w:tc>
        <w:tc>
          <w:tcPr>
            <w:tcW w:type="dxa" w:w="2307"/>
          </w:tcPr>
          <w:p>
            <w:pPr>
              <w:pStyle w:val="null3"/>
              <w:jc w:val="left"/>
            </w:pPr>
            <w:r>
              <w:rPr/>
              <w:t>质量保证承诺方案 (12.0分)</w:t>
            </w:r>
          </w:p>
        </w:tc>
        <w:tc>
          <w:tcPr>
            <w:tcW w:type="dxa" w:w="5076"/>
          </w:tcPr>
          <w:p>
            <w:pPr>
              <w:pStyle w:val="null3"/>
              <w:jc w:val="left"/>
            </w:pPr>
            <w:r>
              <w:rPr/>
              <w:t>根据投标人提供的质量保证承诺及质保期内的服务方案内容完整性、可行性进行综合评审： 质量保证承诺及质保期内的服务方案内容非常详细、可行性高，非常利于项目整体实施，得12分； 质量保证承诺及质保期内的服务方案内容较详细、可行性较高，利于项目整体实施，得8分； 质量保证承诺及质保期内的服务方案内容一般、可行性一般，基本满足项目实施，得4分； 质量保证承诺及质保期内的服务方案内容差、可行性低，不利于项目实施，得1分； 未提供对应方案得0分。</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根据投标人提供的售后服务方案、售后服务承诺、售后服务点技术力量进行综合评审： 售后服务方案、售后服务承诺、售后服务点技术力量完善，采购人提出的维护要求响应快，出现紧急情况时的服务措施完善，得9分； 售后服务方案、售后服务承诺、售后服务点技术力量较完善，采购人提出的维护要求响应较快，出现紧急情况时的服务措施较完善，得6分； 售后服务方案、售后服务承诺、售后服务点技术力量一般，采购人提出的维护要求响应一般，出现紧急情况时的服务措施一般，得3分。 售后服务方案、售后服务承诺、售后服务点技术力量差，采购人提出的维护要求响应慢，出现紧急情况时的服务措施差，得1分。 未提供对应方案得0分。</w:t>
            </w:r>
          </w:p>
        </w:tc>
      </w:tr>
      <w:tr>
        <w:tc>
          <w:tcPr>
            <w:tcW w:type="dxa" w:w="922"/>
            <w:gridSpan w:val="2"/>
          </w:tcPr>
          <w:p>
            <w:pPr>
              <w:pStyle w:val="null3"/>
              <w:jc w:val="center"/>
            </w:pPr>
            <w:r>
              <w:rPr/>
              <w:t>商务部分</w:t>
            </w:r>
          </w:p>
        </w:tc>
        <w:tc>
          <w:tcPr>
            <w:tcW w:type="dxa" w:w="2307"/>
          </w:tcPr>
          <w:p>
            <w:pPr>
              <w:pStyle w:val="null3"/>
              <w:jc w:val="left"/>
            </w:pPr>
            <w:r>
              <w:rPr/>
              <w:t>项目业绩 (15.0分)</w:t>
            </w:r>
          </w:p>
        </w:tc>
        <w:tc>
          <w:tcPr>
            <w:tcW w:type="dxa" w:w="5076"/>
          </w:tcPr>
          <w:p>
            <w:pPr>
              <w:pStyle w:val="null3"/>
              <w:jc w:val="left"/>
            </w:pPr>
            <w:r>
              <w:rPr/>
              <w:t>投标人具有医疗设备采购项目业绩的，每提供一个得5分，满分为15分。 注：须提供合同复印件加盖投标人公章，否则不得分。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采购包2(手术无影灯、负极板回路垫、手术电钻、排痰仪、智能数码多功能治疗仪、神经肌肉刺激器):</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设备参数响应 (15.0分)</w:t>
            </w:r>
          </w:p>
        </w:tc>
        <w:tc>
          <w:tcPr>
            <w:tcW w:type="dxa" w:w="5076"/>
          </w:tcPr>
          <w:p>
            <w:pPr>
              <w:pStyle w:val="null3"/>
              <w:jc w:val="left"/>
            </w:pPr>
            <w:r>
              <w:rPr/>
              <w:t>所投产品技术标准条款符合采购文件的规定及要求，满分为15分，每一项带“▲”条款不符合扣1分，扣完为止。（须提供相关证明材料并加盖投标人公章，不提供得0分） ①对用户需求书带“▲”号的条款，用户需求书要求提供相关证明资料的，则投标文件中须提供对应产品技术参数的证明资料。 ②对用户需求书带“▲”号的条款，用户需求书未要求提供相关证明资料的，则投标文件中须提供所投设备的彩页或技术白皮书或说明书或官网截图及链接或原厂商所作的技术参数说明等详细技术资料，否则不得分。</w:t>
            </w:r>
          </w:p>
        </w:tc>
      </w:tr>
      <w:tr>
        <w:tc>
          <w:tcPr>
            <w:tcW w:type="dxa" w:w="922"/>
            <w:gridSpan w:val="2"/>
            <w:vMerge/>
          </w:tcPr>
          <w:p/>
        </w:tc>
        <w:tc>
          <w:tcPr>
            <w:tcW w:type="dxa" w:w="2307"/>
          </w:tcPr>
          <w:p>
            <w:pPr>
              <w:pStyle w:val="null3"/>
              <w:jc w:val="left"/>
            </w:pPr>
            <w:r>
              <w:rPr/>
              <w:t>产品性能、临床使用说明 (12.0分)</w:t>
            </w:r>
          </w:p>
        </w:tc>
        <w:tc>
          <w:tcPr>
            <w:tcW w:type="dxa" w:w="5076"/>
          </w:tcPr>
          <w:p>
            <w:pPr>
              <w:pStyle w:val="null3"/>
              <w:jc w:val="left"/>
            </w:pPr>
            <w:r>
              <w:rPr/>
              <w:t>根据投标人提供的产品性能、临床使用说明及方案进行综合评审： 产品性能、临床使用说明全面完善、详细、表述清晰，得12分； 产品性能、临床使用说明较全面、较详细、表述较清晰，得8分； 产品性能、临床使用说明一般具体、内容简单，得4分； 产品性能、临床使用说明不具体、内容不清晰，得1分； 未提供对应方案得0分。</w:t>
            </w:r>
          </w:p>
        </w:tc>
      </w:tr>
      <w:tr>
        <w:tc>
          <w:tcPr>
            <w:tcW w:type="dxa" w:w="922"/>
            <w:gridSpan w:val="2"/>
            <w:vMerge/>
          </w:tcPr>
          <w:p/>
        </w:tc>
        <w:tc>
          <w:tcPr>
            <w:tcW w:type="dxa" w:w="2307"/>
          </w:tcPr>
          <w:p>
            <w:pPr>
              <w:pStyle w:val="null3"/>
              <w:jc w:val="left"/>
            </w:pPr>
            <w:r>
              <w:rPr/>
              <w:t>安装调试方案 (12.0分)</w:t>
            </w:r>
          </w:p>
        </w:tc>
        <w:tc>
          <w:tcPr>
            <w:tcW w:type="dxa" w:w="5076"/>
          </w:tcPr>
          <w:p>
            <w:pPr>
              <w:pStyle w:val="null3"/>
              <w:jc w:val="left"/>
            </w:pPr>
            <w:r>
              <w:rPr/>
              <w:t>根据投标人提供的安装调试方案的内容完整性、可行性进行综合评审： 安装调试方案内容非常详细、可行性高，非常利于项目整体实施，得12分； 安装调试方案内容较详细、可行性较高，利于项目整体实施，得8分； 安装调试方案内容一般、可行性一般，基本满足项目实施，得4分； 安装调试方案内容差、可行性低，不利于项目实施，得1分； 未提供对应方案得0分。</w:t>
            </w:r>
          </w:p>
        </w:tc>
      </w:tr>
      <w:tr>
        <w:tc>
          <w:tcPr>
            <w:tcW w:type="dxa" w:w="922"/>
            <w:gridSpan w:val="2"/>
            <w:vMerge/>
          </w:tcPr>
          <w:p/>
        </w:tc>
        <w:tc>
          <w:tcPr>
            <w:tcW w:type="dxa" w:w="2307"/>
          </w:tcPr>
          <w:p>
            <w:pPr>
              <w:pStyle w:val="null3"/>
              <w:jc w:val="left"/>
            </w:pPr>
            <w:r>
              <w:rPr/>
              <w:t>质量保证承诺方案 (8.0分)</w:t>
            </w:r>
          </w:p>
        </w:tc>
        <w:tc>
          <w:tcPr>
            <w:tcW w:type="dxa" w:w="5076"/>
          </w:tcPr>
          <w:p>
            <w:pPr>
              <w:pStyle w:val="null3"/>
              <w:jc w:val="left"/>
            </w:pPr>
            <w:r>
              <w:rPr/>
              <w:t>根据投标人提供的质量保证承诺及质保期内的服务方案内容完整性、可行性进行综合评审： 质量保证承诺及质保期内的服务方案内容非常详细、可行性高，非常利于项目整体实施，得8分； 质量保证承诺及质保期内的服务方案内容较详细、可行性较高，利于项目整体实施，得5分； 质量保证承诺及质保期内的服务方案内容一般、可行性一般，基本满足项目实施，得3分； 质量保证承诺及质保期内的服务方案内容差、可行性低，不利于项目实施，得1分； 未提供对应方案得0分。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根据投标人提供的售后服务方案、售后服务承诺、售后服务点技术力量进行综合评审： 售后服务方案、售后服务承诺、售后服务点技术力量完善，采购人提出的维护要求响应快，出现紧急情况时的服务措施完善，得8分； 售后服务方案、售后服务承诺、售后服务点技术力量较完善，采购人提出的维护要求响应较快，出现紧急情况时的服务措施较完善，得5分； 售后服务方案、售后服务承诺、售后服务点技术力量一般，采购人提出的维护要求响应一般，出现紧急情况时的服务措施一般，得3分。 售后服务方案、售后服务承诺、售后服务点技术力量差，采购人提出的维护要求响应慢，出现紧急情况时的服务措施差，得1分。 未提供对应方案得0分。</w:t>
            </w:r>
          </w:p>
        </w:tc>
      </w:tr>
      <w:tr>
        <w:tc>
          <w:tcPr>
            <w:tcW w:type="dxa" w:w="922"/>
            <w:gridSpan w:val="2"/>
          </w:tcPr>
          <w:p>
            <w:pPr>
              <w:pStyle w:val="null3"/>
              <w:jc w:val="center"/>
            </w:pPr>
            <w:r>
              <w:rPr/>
              <w:t>商务部分</w:t>
            </w:r>
          </w:p>
        </w:tc>
        <w:tc>
          <w:tcPr>
            <w:tcW w:type="dxa" w:w="2307"/>
          </w:tcPr>
          <w:p>
            <w:pPr>
              <w:pStyle w:val="null3"/>
              <w:jc w:val="left"/>
            </w:pPr>
            <w:r>
              <w:rPr/>
              <w:t>项目业绩 (15.0分)</w:t>
            </w:r>
          </w:p>
        </w:tc>
        <w:tc>
          <w:tcPr>
            <w:tcW w:type="dxa" w:w="5076"/>
          </w:tcPr>
          <w:p>
            <w:pPr>
              <w:pStyle w:val="null3"/>
              <w:jc w:val="left"/>
            </w:pPr>
            <w:r>
              <w:rPr/>
              <w:t>投标人具有医疗设备采购项目业绩的，每提供一个得5分，满分为15分。 注：须提供合同复印件加盖投标人公章，否则不得分。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采购包3(心电图机、注射泵、输液泵、防褥疮静态床垫、床单位臭氧消毒机、动态血压监测仪):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设备参数响应 (15.0分)</w:t>
            </w:r>
          </w:p>
        </w:tc>
        <w:tc>
          <w:tcPr>
            <w:tcW w:type="dxa" w:w="5076"/>
          </w:tcPr>
          <w:p>
            <w:pPr>
              <w:pStyle w:val="null3"/>
              <w:jc w:val="left"/>
            </w:pPr>
            <w:r>
              <w:rPr/>
              <w:t>所投产品技术标准条款符合采购文件的规定及要求，满分为15分，每一项带“▲”条款不符合扣1分，扣完为止。（须提供相关证明材料并加盖投标人公章，不提供得0分） ①对用户需求书带“▲”号的条款，用户需求书要求提供相关证明资料的，则投标文件中须提供对应产品技术参数的证明资料。 ②对用户需求书带“▲”号的条款，用户需求书未要求提供相关证明资料的，则投标文件中须提供所投设备的彩页或技术白皮书或说明书或官网截图及链接或原厂商所作的技术参数说明等详细技术资料，否则不得分。</w:t>
            </w:r>
          </w:p>
        </w:tc>
      </w:tr>
      <w:tr>
        <w:tc>
          <w:tcPr>
            <w:tcW w:type="dxa" w:w="922"/>
            <w:gridSpan w:val="2"/>
            <w:vMerge/>
          </w:tcPr>
          <w:p/>
        </w:tc>
        <w:tc>
          <w:tcPr>
            <w:tcW w:type="dxa" w:w="2307"/>
          </w:tcPr>
          <w:p>
            <w:pPr>
              <w:pStyle w:val="null3"/>
              <w:jc w:val="left"/>
            </w:pPr>
            <w:r>
              <w:rPr/>
              <w:t>产品性能、临床使用说明 (12.0分)</w:t>
            </w:r>
          </w:p>
        </w:tc>
        <w:tc>
          <w:tcPr>
            <w:tcW w:type="dxa" w:w="5076"/>
          </w:tcPr>
          <w:p>
            <w:pPr>
              <w:pStyle w:val="null3"/>
              <w:jc w:val="left"/>
            </w:pPr>
            <w:r>
              <w:rPr/>
              <w:t>根据投标人提供的产品性能、临床使用说明及方案进行综合评审： 产品性能、临床使用说明全面完善、详细、表述清晰，得12分； 产品性能、临床使用说明较全面、较详细、表述较清晰，得8分； 产品性能、临床使用说明一般具体、内容简单，得4分； 产品性能、临床使用说明不具体、内容不清晰，得1分； 未提供对应方案得0分。</w:t>
            </w:r>
          </w:p>
        </w:tc>
      </w:tr>
      <w:tr>
        <w:tc>
          <w:tcPr>
            <w:tcW w:type="dxa" w:w="922"/>
            <w:gridSpan w:val="2"/>
            <w:vMerge/>
          </w:tcPr>
          <w:p/>
        </w:tc>
        <w:tc>
          <w:tcPr>
            <w:tcW w:type="dxa" w:w="2307"/>
          </w:tcPr>
          <w:p>
            <w:pPr>
              <w:pStyle w:val="null3"/>
              <w:jc w:val="left"/>
            </w:pPr>
            <w:r>
              <w:rPr/>
              <w:t>安装调试方案 (12.0分)</w:t>
            </w:r>
          </w:p>
        </w:tc>
        <w:tc>
          <w:tcPr>
            <w:tcW w:type="dxa" w:w="5076"/>
          </w:tcPr>
          <w:p>
            <w:pPr>
              <w:pStyle w:val="null3"/>
              <w:jc w:val="left"/>
            </w:pPr>
            <w:r>
              <w:rPr/>
              <w:t>根据投标人提供的安装调试方案的内容完整性、可行性进行综合评审： 安装调试方案内容非常详细、可行性高，非常利于项目整体实施，得12分； 安装调试方案内容较详细、可行性较高，利于项目整体实施，得8分； 安装调试方案内容一般、可行性一般，基本满足项目实施，得4分； 安装调试方案内容差、可行性低，不利于项目实施，得1分； 未提供对应方案得0分。</w:t>
            </w:r>
          </w:p>
        </w:tc>
      </w:tr>
      <w:tr>
        <w:tc>
          <w:tcPr>
            <w:tcW w:type="dxa" w:w="922"/>
            <w:gridSpan w:val="2"/>
            <w:vMerge/>
          </w:tcPr>
          <w:p/>
        </w:tc>
        <w:tc>
          <w:tcPr>
            <w:tcW w:type="dxa" w:w="2307"/>
          </w:tcPr>
          <w:p>
            <w:pPr>
              <w:pStyle w:val="null3"/>
              <w:jc w:val="left"/>
            </w:pPr>
            <w:r>
              <w:rPr/>
              <w:t>质量保证承诺方案 (8.0分)</w:t>
            </w:r>
          </w:p>
        </w:tc>
        <w:tc>
          <w:tcPr>
            <w:tcW w:type="dxa" w:w="5076"/>
          </w:tcPr>
          <w:p>
            <w:pPr>
              <w:pStyle w:val="null3"/>
              <w:jc w:val="left"/>
            </w:pPr>
            <w:r>
              <w:rPr/>
              <w:t>根据投标人提供的质量保证承诺及质保期内的服务方案内容完整性、可行性进行综合评审： 质量保证承诺及质保期内的服务方案内容非常详细、可行性高，非常利于项目整体实施，得8分； 质量保证承诺及质保期内的服务方案内容较详细、可行性较高，利于项目整体实施，得5分； 质量保证承诺及质保期内的服务方案内容一般、可行性一般，基本满足项目实施，得3分； 质量保证承诺及质保期内的服务方案内容差、可行性低，不利于项目实施，得1分； 未提供对应方案得0分。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根据投标人提供的售后服务方案、售后服务承诺、售后服务点技术力量进行综合评审： 售后服务方案、售后服务承诺、售后服务点技术力量完善，采购人提出的维护要求响应快，出现紧急情况时的服务措施完善，得8分； 售后服务方案、售后服务承诺、售后服务点技术力量较完善，采购人提出的维护要求响应较快，出现紧急情况时的服务措施较完善，得5分； 售后服务方案、售后服务承诺、售后服务点技术力量一般，采购人提出的维护要求响应一般，出现紧急情况时的服务措施一般，得3分。 售后服务方案、售后服务承诺、售后服务点技术力量差，采购人提出的维护要求响应慢，出现紧急情况时的服务措施差，得1分。 未提供对应方案得0分。</w:t>
            </w:r>
          </w:p>
        </w:tc>
      </w:tr>
      <w:tr>
        <w:tc>
          <w:tcPr>
            <w:tcW w:type="dxa" w:w="922"/>
            <w:gridSpan w:val="2"/>
          </w:tcPr>
          <w:p>
            <w:pPr>
              <w:pStyle w:val="null3"/>
              <w:jc w:val="center"/>
            </w:pPr>
            <w:r>
              <w:rPr/>
              <w:t>商务部分</w:t>
            </w:r>
          </w:p>
        </w:tc>
        <w:tc>
          <w:tcPr>
            <w:tcW w:type="dxa" w:w="2307"/>
          </w:tcPr>
          <w:p>
            <w:pPr>
              <w:pStyle w:val="null3"/>
              <w:jc w:val="left"/>
            </w:pPr>
            <w:r>
              <w:rPr/>
              <w:t>项目业绩 (15.0分)</w:t>
            </w:r>
          </w:p>
        </w:tc>
        <w:tc>
          <w:tcPr>
            <w:tcW w:type="dxa" w:w="5076"/>
          </w:tcPr>
          <w:p>
            <w:pPr>
              <w:pStyle w:val="null3"/>
              <w:jc w:val="left"/>
            </w:pPr>
            <w:r>
              <w:rPr/>
              <w:t>投标人具有医疗设备采购项目业绩的，每提供一个得5分，满分为15分。 注：须提供合同复印件加盖投标人公章，否则不得分。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采购包4(转运平车、防辐射用具（一）、防辐射用具（二）、牙科治疗椅、牙根管长度测量仪):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设备参数响应 (10.0分)</w:t>
            </w:r>
          </w:p>
        </w:tc>
        <w:tc>
          <w:tcPr>
            <w:tcW w:type="dxa" w:w="5076"/>
          </w:tcPr>
          <w:p>
            <w:pPr>
              <w:pStyle w:val="null3"/>
              <w:jc w:val="left"/>
            </w:pPr>
            <w:r>
              <w:rPr/>
              <w:t>所投产品技术标准条款符合采购文件的规定及要求，满分为10分，每一项带“▲”条款不符合扣1分，扣完为止。（须提供相关证明材料并加盖投标人公章，不提供得0分） ①对用户需求书带“▲”号的条款，用户需求书要求提供相关证明资料的，则投标文件中须提供对应产品技术参数的证明资料。 ②对用户需求书带“▲”号的条款，用户需求书未要求提供相关证明资料的，则投标文件中须提供所投设备的彩页或技术白皮书或说明书或官网截图及链接或原厂商所作的技术参数说明等详细技术资料，否则不得分。</w:t>
            </w:r>
          </w:p>
        </w:tc>
      </w:tr>
      <w:tr>
        <w:tc>
          <w:tcPr>
            <w:tcW w:type="dxa" w:w="922"/>
            <w:gridSpan w:val="2"/>
            <w:vMerge/>
          </w:tcPr>
          <w:p/>
        </w:tc>
        <w:tc>
          <w:tcPr>
            <w:tcW w:type="dxa" w:w="2307"/>
          </w:tcPr>
          <w:p>
            <w:pPr>
              <w:pStyle w:val="null3"/>
              <w:jc w:val="left"/>
            </w:pPr>
            <w:r>
              <w:rPr/>
              <w:t>产品性能、临床使用说明 (12.0分)</w:t>
            </w:r>
          </w:p>
        </w:tc>
        <w:tc>
          <w:tcPr>
            <w:tcW w:type="dxa" w:w="5076"/>
          </w:tcPr>
          <w:p>
            <w:pPr>
              <w:pStyle w:val="null3"/>
              <w:jc w:val="left"/>
            </w:pPr>
            <w:r>
              <w:rPr/>
              <w:t>根据投标人提供的产品性能、临床使用说明及方案进行综合评审： 产品性能、临床使用说明全面完善、详细、表述清晰，得12分； 产品性能、临床使用说明较全面、较详细、表述较清晰，得8分； 产品性能、临床使用说明一般具体、内容简单，得4分； 产品性能、临床使用说明不具体、内容不清晰，得1分； 未提供对应方案得0分。</w:t>
            </w:r>
          </w:p>
        </w:tc>
      </w:tr>
      <w:tr>
        <w:tc>
          <w:tcPr>
            <w:tcW w:type="dxa" w:w="922"/>
            <w:gridSpan w:val="2"/>
            <w:vMerge/>
          </w:tcPr>
          <w:p/>
        </w:tc>
        <w:tc>
          <w:tcPr>
            <w:tcW w:type="dxa" w:w="2307"/>
          </w:tcPr>
          <w:p>
            <w:pPr>
              <w:pStyle w:val="null3"/>
              <w:jc w:val="left"/>
            </w:pPr>
            <w:r>
              <w:rPr/>
              <w:t>安装调试方案 (12.0分)</w:t>
            </w:r>
          </w:p>
        </w:tc>
        <w:tc>
          <w:tcPr>
            <w:tcW w:type="dxa" w:w="5076"/>
          </w:tcPr>
          <w:p>
            <w:pPr>
              <w:pStyle w:val="null3"/>
              <w:jc w:val="left"/>
            </w:pPr>
            <w:r>
              <w:rPr/>
              <w:t>根据投标人提供的安装调试方案的内容完整性、可行性进行综合评审： 安装调试方案内容非常详细、可行性高，非常利于项目整体实施，得12分； 安装调试方案内容较详细、可行性较高，利于项目整体实施，得8分； 安装调试方案内容一般、可行性一般，基本满足项目实施，得4分； 安装调试方案内容差、可行性低，不利于项目实施，得1分； 未提供对应方案得0分。</w:t>
            </w:r>
          </w:p>
        </w:tc>
      </w:tr>
      <w:tr>
        <w:tc>
          <w:tcPr>
            <w:tcW w:type="dxa" w:w="922"/>
            <w:gridSpan w:val="2"/>
            <w:vMerge/>
          </w:tcPr>
          <w:p/>
        </w:tc>
        <w:tc>
          <w:tcPr>
            <w:tcW w:type="dxa" w:w="2307"/>
          </w:tcPr>
          <w:p>
            <w:pPr>
              <w:pStyle w:val="null3"/>
              <w:jc w:val="left"/>
            </w:pPr>
            <w:r>
              <w:rPr/>
              <w:t>质量保证承诺方案 (12.0分)</w:t>
            </w:r>
          </w:p>
        </w:tc>
        <w:tc>
          <w:tcPr>
            <w:tcW w:type="dxa" w:w="5076"/>
          </w:tcPr>
          <w:p>
            <w:pPr>
              <w:pStyle w:val="null3"/>
              <w:jc w:val="left"/>
            </w:pPr>
            <w:r>
              <w:rPr/>
              <w:t>根据投标人提供的质量保证承诺及质保期内的服务方案内容完整性、可行性进行综合评审： 质量保证承诺及质保期内的服务方案内容非常详细、可行性高，非常利于项目整体实施，得12分； 质量保证承诺及质保期内的服务方案内容较详细、可行性较高，利于项目整体实施，得8分； 质量保证承诺及质保期内的服务方案内容一般、可行性一般，基本满足项目实施，得4分； 质量保证承诺及质保期内的服务方案内容差、可行性低，不利于项目实施，得1分； 未提供对应方案得0分。</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根据投标人提供的售后服务方案、售后服务承诺、售后服务点技术力量进行综合评审： 售后服务方案、售后服务承诺、售后服务点技术力量完善，采购人提出的维护要求响应快，出现紧急情况时的服务措施完善，得9分； 售后服务方案、售后服务承诺、售后服务点技术力量较完善，采购人提出的维护要求响应较快，出现紧急情况时的服务措施较完善，得6分； 售后服务方案、售后服务承诺、售后服务点技术力量一般，采购人提出的维护要求响应一般，出现紧急情况时的服务措施一般，得3分。 售后服务方案、售后服务承诺、售后服务点技术力量差，采购人提出的维护要求响应慢，出现紧急情况时的服务措施差，得1分。 未提供对应方案得0分。</w:t>
            </w:r>
          </w:p>
        </w:tc>
      </w:tr>
      <w:tr>
        <w:tc>
          <w:tcPr>
            <w:tcW w:type="dxa" w:w="922"/>
            <w:gridSpan w:val="2"/>
          </w:tcPr>
          <w:p>
            <w:pPr>
              <w:pStyle w:val="null3"/>
              <w:jc w:val="center"/>
            </w:pPr>
            <w:r>
              <w:rPr/>
              <w:t>商务部分</w:t>
            </w:r>
          </w:p>
        </w:tc>
        <w:tc>
          <w:tcPr>
            <w:tcW w:type="dxa" w:w="2307"/>
          </w:tcPr>
          <w:p>
            <w:pPr>
              <w:pStyle w:val="null3"/>
              <w:jc w:val="left"/>
            </w:pPr>
            <w:r>
              <w:rPr/>
              <w:t>项目业绩 (15.0分)</w:t>
            </w:r>
          </w:p>
        </w:tc>
        <w:tc>
          <w:tcPr>
            <w:tcW w:type="dxa" w:w="5076"/>
          </w:tcPr>
          <w:p>
            <w:pPr>
              <w:pStyle w:val="null3"/>
              <w:jc w:val="left"/>
            </w:pPr>
            <w:r>
              <w:rPr/>
              <w:t>投标人具有医疗设备采购项目业绩的，每提供一个得5分，满分为15分。 注：须提供合同复印件加盖投标人公章，否则不得分。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采购包5(床头柜、儿童病床、医用病床（血透专用）、妇检床、人流室手术床):</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设备参数响应 (10.0分)</w:t>
            </w:r>
          </w:p>
        </w:tc>
        <w:tc>
          <w:tcPr>
            <w:tcW w:type="dxa" w:w="5076"/>
          </w:tcPr>
          <w:p>
            <w:pPr>
              <w:pStyle w:val="null3"/>
              <w:jc w:val="left"/>
            </w:pPr>
            <w:r>
              <w:rPr/>
              <w:t>所投产品技术标准条款符合采购文件的规定及要求，满分为10分，每一项带“▲”条款不符合扣1分，扣完为止。（须提供相关证明材料并加盖投标人公章，不提供得0分） ①对用户需求书带“▲”号的条款，用户需求书要求提供相关证明资料的，则投标文件中须提供对应产品技术参数的证明资料。 ②对用户需求书带“▲”号的条款，用户需求书未要求提供相关证明资料的，则投标文件中须提供所投设备的彩页或技术白皮书或说明书或官网截图及链接或原厂商所作的技术参数说明等详细技术资料，否则不得分。</w:t>
            </w:r>
          </w:p>
        </w:tc>
      </w:tr>
      <w:tr>
        <w:tc>
          <w:tcPr>
            <w:tcW w:type="dxa" w:w="922"/>
            <w:gridSpan w:val="2"/>
            <w:vMerge/>
          </w:tcPr>
          <w:p/>
        </w:tc>
        <w:tc>
          <w:tcPr>
            <w:tcW w:type="dxa" w:w="2307"/>
          </w:tcPr>
          <w:p>
            <w:pPr>
              <w:pStyle w:val="null3"/>
              <w:jc w:val="left"/>
            </w:pPr>
            <w:r>
              <w:rPr/>
              <w:t>产品性能、临床使用说明 (12.0分)</w:t>
            </w:r>
          </w:p>
        </w:tc>
        <w:tc>
          <w:tcPr>
            <w:tcW w:type="dxa" w:w="5076"/>
          </w:tcPr>
          <w:p>
            <w:pPr>
              <w:pStyle w:val="null3"/>
              <w:jc w:val="left"/>
            </w:pPr>
            <w:r>
              <w:rPr/>
              <w:t>根据投标人提供的产品性能、临床使用说明及方案进行综合评审： 产品性能、临床使用说明全面完善、详细、表述清晰，得12分； 产品性能、临床使用说明较全面、较详细、表述较清晰，得8分； 产品性能、临床使用说明一般具体、内容简单，得4分； 产品性能、临床使用说明不具体、内容不清晰，得1分； 未提供对应方案得0分。</w:t>
            </w:r>
          </w:p>
        </w:tc>
      </w:tr>
      <w:tr>
        <w:tc>
          <w:tcPr>
            <w:tcW w:type="dxa" w:w="922"/>
            <w:gridSpan w:val="2"/>
            <w:vMerge/>
          </w:tcPr>
          <w:p/>
        </w:tc>
        <w:tc>
          <w:tcPr>
            <w:tcW w:type="dxa" w:w="2307"/>
          </w:tcPr>
          <w:p>
            <w:pPr>
              <w:pStyle w:val="null3"/>
              <w:jc w:val="left"/>
            </w:pPr>
            <w:r>
              <w:rPr/>
              <w:t>安装调试方案 (12.0分)</w:t>
            </w:r>
          </w:p>
        </w:tc>
        <w:tc>
          <w:tcPr>
            <w:tcW w:type="dxa" w:w="5076"/>
          </w:tcPr>
          <w:p>
            <w:pPr>
              <w:pStyle w:val="null3"/>
              <w:jc w:val="left"/>
            </w:pPr>
            <w:r>
              <w:rPr/>
              <w:t>根据投标人提供的安装调试方案的内容完整性、可行性进行综合评审： 安装调试方案内容非常详细、可行性高，非常利于项目整体实施，得12分； 安装调试方案内容较详细、可行性较高，利于项目整体实施，得8分； 安装调试方案内容一般、可行性一般，基本满足项目实施，得4分； 安装调试方案内容差、可行性低，不利于项目实施，得1分； 未提供对应方案得0分。</w:t>
            </w:r>
          </w:p>
        </w:tc>
      </w:tr>
      <w:tr>
        <w:tc>
          <w:tcPr>
            <w:tcW w:type="dxa" w:w="922"/>
            <w:gridSpan w:val="2"/>
            <w:vMerge/>
          </w:tcPr>
          <w:p/>
        </w:tc>
        <w:tc>
          <w:tcPr>
            <w:tcW w:type="dxa" w:w="2307"/>
          </w:tcPr>
          <w:p>
            <w:pPr>
              <w:pStyle w:val="null3"/>
              <w:jc w:val="left"/>
            </w:pPr>
            <w:r>
              <w:rPr/>
              <w:t>质量保证承诺方案 (12.0分)</w:t>
            </w:r>
          </w:p>
        </w:tc>
        <w:tc>
          <w:tcPr>
            <w:tcW w:type="dxa" w:w="5076"/>
          </w:tcPr>
          <w:p>
            <w:pPr>
              <w:pStyle w:val="null3"/>
              <w:jc w:val="left"/>
            </w:pPr>
            <w:r>
              <w:rPr/>
              <w:t>根据投标人提供的质量保证承诺及质保期内的服务方案内容完整性、可行性进行综合评审： 质量保证承诺及质保期内的服务方案内容非常详细、可行性高，非常利于项目整体实施，得12分； 质量保证承诺及质保期内的服务方案内容较详细、可行性较高，利于项目整体实施，得8分； 质量保证承诺及质保期内的服务方案内容一般、可行性一般，基本满足项目实施，得4分； 质量保证承诺及质保期内的服务方案内容差、可行性低，不利于项目实施，得1分； 未提供对应方案得0分。</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根据投标人提供的售后服务方案、售后服务承诺、售后服务点技术力量进行综合评审： 售后服务方案、售后服务承诺、售后服务点技术力量完善，采购人提出的维护要求响应快，出现紧急情况时的服务措施完善，得9分； 售后服务方案、售后服务承诺、售后服务点技术力量较完善，采购人提出的维护要求响应较快，出现紧急情况时的服务措施较完善，得6分； 售后服务方案、售后服务承诺、售后服务点技术力量一般，采购人提出的维护要求响应一般，出现紧急情况时的服务措施一般，得3分。 售后服务方案、售后服务承诺、售后服务点技术力量差，采购人提出的维护要求响应慢，出现紧急情况时的服务措施差，得1分。 未提供对应方案得0分。</w:t>
            </w:r>
          </w:p>
        </w:tc>
      </w:tr>
      <w:tr>
        <w:tc>
          <w:tcPr>
            <w:tcW w:type="dxa" w:w="922"/>
            <w:gridSpan w:val="2"/>
          </w:tcPr>
          <w:p>
            <w:pPr>
              <w:pStyle w:val="null3"/>
              <w:jc w:val="center"/>
            </w:pPr>
            <w:r>
              <w:rPr/>
              <w:t>商务部分</w:t>
            </w:r>
          </w:p>
        </w:tc>
        <w:tc>
          <w:tcPr>
            <w:tcW w:type="dxa" w:w="2307"/>
          </w:tcPr>
          <w:p>
            <w:pPr>
              <w:pStyle w:val="null3"/>
              <w:jc w:val="left"/>
            </w:pPr>
            <w:r>
              <w:rPr/>
              <w:t>项目业绩 (15.0分)</w:t>
            </w:r>
          </w:p>
        </w:tc>
        <w:tc>
          <w:tcPr>
            <w:tcW w:type="dxa" w:w="5076"/>
          </w:tcPr>
          <w:p>
            <w:pPr>
              <w:pStyle w:val="null3"/>
              <w:jc w:val="left"/>
            </w:pPr>
            <w:r>
              <w:rPr/>
              <w:t>投标人具有医疗设备采购项目业绩的，每提供一个得5分，满分为15分。 注：须提供合同复印件加盖投标人公章，否则不得分。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采购包4：</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采购包5：</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center"/>
      </w:pPr>
      <w:r>
        <w:rPr>
          <w:sz w:val="48"/>
          <w:b/>
        </w:rPr>
        <w:t>合同书</w:t>
      </w:r>
    </w:p>
    <w:p>
      <w:pPr>
        <w:pStyle w:val="null3"/>
        <w:jc w:val="center"/>
      </w:pPr>
      <w:r>
        <w:rPr>
          <w:sz w:val="28"/>
          <w:shd w:fill="FFFFFF" w:val="clear"/>
        </w:rPr>
        <w:t>采购计划编号：</w:t>
      </w:r>
    </w:p>
    <w:p>
      <w:pPr>
        <w:pStyle w:val="null3"/>
        <w:jc w:val="center"/>
      </w:pPr>
      <w:r>
        <w:rPr>
          <w:sz w:val="28"/>
          <w:shd w:fill="FFFFFF" w:val="clear"/>
        </w:rPr>
        <w:t>项目编号：</w:t>
      </w:r>
    </w:p>
    <w:p>
      <w:pPr>
        <w:pStyle w:val="null3"/>
        <w:jc w:val="center"/>
      </w:pPr>
      <w:r>
        <w:rPr>
          <w:sz w:val="28"/>
          <w:shd w:fill="FFFFFF" w:val="clear"/>
        </w:rPr>
        <w:t>项目名称：</w:t>
      </w:r>
    </w:p>
    <w:p>
      <w:pPr>
        <w:pStyle w:val="null3"/>
        <w:jc w:val="both"/>
      </w:pPr>
      <w:r>
        <w:rPr/>
        <w:t xml:space="preserve"> </w:t>
      </w:r>
    </w:p>
    <w:p>
      <w:pPr>
        <w:pStyle w:val="null3"/>
        <w:jc w:val="both"/>
      </w:pPr>
      <w:r>
        <w:rPr>
          <w:sz w:val="21"/>
        </w:rPr>
        <w:t>甲方</w:t>
      </w:r>
      <w:r>
        <w:rPr>
          <w:sz w:val="21"/>
        </w:rPr>
        <w:t>：</w:t>
      </w:r>
      <w:r>
        <w:rPr>
          <w:sz w:val="21"/>
          <w:u w:val="single"/>
        </w:rPr>
        <w:t xml:space="preserve">               </w:t>
      </w:r>
    </w:p>
    <w:p>
      <w:pPr>
        <w:pStyle w:val="null3"/>
        <w:jc w:val="both"/>
      </w:pPr>
      <w:r>
        <w:rPr>
          <w:sz w:val="21"/>
        </w:rPr>
        <w:t>电话</w:t>
      </w:r>
      <w:r>
        <w:rPr>
          <w:sz w:val="21"/>
        </w:rPr>
        <w:t>：</w:t>
      </w:r>
      <w:r>
        <w:rPr>
          <w:sz w:val="21"/>
          <w:u w:val="single"/>
        </w:rPr>
        <w:t xml:space="preserve">               </w:t>
      </w:r>
      <w:r>
        <w:rPr>
          <w:sz w:val="21"/>
        </w:rPr>
        <w:t>传真</w:t>
      </w:r>
      <w:r>
        <w:rPr>
          <w:sz w:val="21"/>
        </w:rPr>
        <w:t>：</w:t>
      </w:r>
      <w:r>
        <w:rPr>
          <w:sz w:val="21"/>
          <w:u w:val="single"/>
        </w:rPr>
        <w:t xml:space="preserve">              </w:t>
      </w:r>
      <w:r>
        <w:rPr>
          <w:sz w:val="21"/>
        </w:rPr>
        <w:t>地址</w:t>
      </w:r>
      <w:r>
        <w:rPr>
          <w:sz w:val="21"/>
        </w:rPr>
        <w:t>：</w:t>
      </w:r>
      <w:r>
        <w:rPr>
          <w:sz w:val="21"/>
          <w:u w:val="single"/>
        </w:rPr>
        <w:t xml:space="preserve">               </w:t>
      </w:r>
    </w:p>
    <w:p>
      <w:pPr>
        <w:pStyle w:val="null3"/>
        <w:jc w:val="both"/>
      </w:pPr>
      <w:r>
        <w:rPr>
          <w:sz w:val="21"/>
        </w:rPr>
        <w:t>乙方</w:t>
      </w:r>
      <w:r>
        <w:rPr>
          <w:sz w:val="21"/>
        </w:rPr>
        <w:t>：</w:t>
      </w:r>
      <w:r>
        <w:rPr>
          <w:sz w:val="21"/>
          <w:u w:val="single"/>
        </w:rPr>
        <w:t xml:space="preserve">               </w:t>
      </w:r>
    </w:p>
    <w:p>
      <w:pPr>
        <w:pStyle w:val="null3"/>
        <w:jc w:val="both"/>
      </w:pPr>
      <w:r>
        <w:rPr>
          <w:sz w:val="21"/>
        </w:rPr>
        <w:t>电话</w:t>
      </w:r>
      <w:r>
        <w:rPr>
          <w:sz w:val="21"/>
        </w:rPr>
        <w:t>：</w:t>
      </w:r>
      <w:r>
        <w:rPr>
          <w:sz w:val="21"/>
          <w:u w:val="single"/>
        </w:rPr>
        <w:t xml:space="preserve">               </w:t>
      </w:r>
      <w:r>
        <w:rPr>
          <w:sz w:val="21"/>
        </w:rPr>
        <w:t>传真</w:t>
      </w:r>
      <w:r>
        <w:rPr>
          <w:sz w:val="21"/>
        </w:rPr>
        <w:t>：</w:t>
      </w:r>
      <w:r>
        <w:rPr>
          <w:sz w:val="21"/>
          <w:u w:val="single"/>
        </w:rPr>
        <w:t xml:space="preserve">               </w:t>
      </w:r>
      <w:r>
        <w:rPr>
          <w:sz w:val="21"/>
        </w:rPr>
        <w:t>地址</w:t>
      </w:r>
      <w:r>
        <w:rPr>
          <w:sz w:val="21"/>
        </w:rPr>
        <w:t>：</w:t>
      </w:r>
      <w:r>
        <w:rPr>
          <w:sz w:val="21"/>
          <w:u w:val="single"/>
        </w:rPr>
        <w:t xml:space="preserve">               </w:t>
      </w:r>
    </w:p>
    <w:p>
      <w:pPr>
        <w:pStyle w:val="null3"/>
        <w:ind w:firstLine="420"/>
        <w:jc w:val="both"/>
      </w:pPr>
      <w:r>
        <w:rPr>
          <w:sz w:val="21"/>
        </w:rPr>
        <w:t>根据</w:t>
      </w:r>
      <w:r>
        <w:rPr>
          <w:sz w:val="21"/>
          <w:u w:val="single"/>
        </w:rPr>
        <w:t xml:space="preserve">             </w:t>
      </w:r>
      <w:r>
        <w:rPr>
          <w:sz w:val="21"/>
          <w:u w:val="single"/>
        </w:rPr>
        <w:t>项目</w:t>
      </w:r>
      <w:r>
        <w:rPr>
          <w:sz w:val="21"/>
          <w:u w:val="single"/>
        </w:rPr>
        <w:t xml:space="preserve">/采购包    </w:t>
      </w:r>
      <w:r>
        <w:rPr>
          <w:sz w:val="21"/>
        </w:rPr>
        <w:t>的采购结果，按照</w:t>
      </w:r>
      <w:r>
        <w:rPr>
          <w:sz w:val="21"/>
        </w:rPr>
        <w:t>《</w:t>
      </w:r>
      <w:r>
        <w:rPr>
          <w:sz w:val="21"/>
        </w:rPr>
        <w:t>中</w:t>
      </w:r>
      <w:r>
        <w:rPr>
          <w:sz w:val="21"/>
        </w:rPr>
        <w:t>华人民共和国政府采购法》</w:t>
      </w:r>
      <w:r>
        <w:rPr>
          <w:sz w:val="21"/>
        </w:rPr>
        <w:t>、</w:t>
      </w:r>
      <w:r>
        <w:rPr>
          <w:sz w:val="21"/>
        </w:rPr>
        <w:t>《中华人民共和国民法典</w:t>
      </w:r>
      <w:r>
        <w:rPr>
          <w:sz w:val="21"/>
        </w:rPr>
        <w:t>（</w:t>
      </w:r>
      <w:r>
        <w:rPr>
          <w:sz w:val="21"/>
        </w:rPr>
        <w:t>合同编</w:t>
      </w:r>
      <w:r>
        <w:rPr>
          <w:sz w:val="21"/>
        </w:rPr>
        <w:t>）</w:t>
      </w:r>
      <w:r>
        <w:rPr>
          <w:sz w:val="21"/>
        </w:rPr>
        <w:t>》的规定，经双方协商，本着平等互利和诚实信用的原则，一致同意</w:t>
      </w:r>
      <w:r>
        <w:rPr>
          <w:sz w:val="21"/>
        </w:rPr>
        <w:t>签订</w:t>
      </w:r>
      <w:r>
        <w:rPr>
          <w:sz w:val="21"/>
        </w:rPr>
        <w:t>本合</w:t>
      </w:r>
      <w:r>
        <w:rPr>
          <w:sz w:val="21"/>
        </w:rPr>
        <w:t>同</w:t>
      </w:r>
      <w:r>
        <w:rPr>
          <w:sz w:val="21"/>
        </w:rPr>
        <w:t>如下。</w:t>
      </w:r>
    </w:p>
    <w:p>
      <w:pPr>
        <w:pStyle w:val="null3"/>
        <w:jc w:val="both"/>
      </w:pPr>
      <w:r>
        <w:rPr>
          <w:sz w:val="21"/>
          <w:b/>
        </w:rPr>
        <w:t>一</w:t>
      </w:r>
      <w:r>
        <w:rPr>
          <w:sz w:val="21"/>
          <w:b/>
        </w:rPr>
        <w:t>、</w:t>
      </w:r>
      <w:r>
        <w:rPr>
          <w:sz w:val="21"/>
          <w:b/>
        </w:rPr>
        <w:t>货物内容</w:t>
      </w:r>
    </w:p>
    <w:tbl>
      <w:tblPr>
        <w:tblW w:w="0" w:type="auto"/>
        <w:tblBorders>
          <w:top w:val="none" w:color="000000" w:sz="4"/>
          <w:left w:val="none" w:color="000000" w:sz="4"/>
          <w:bottom w:val="none" w:color="000000" w:sz="4"/>
          <w:right w:val="none" w:color="000000" w:sz="4"/>
          <w:insideH w:val="none"/>
          <w:insideV w:val="none"/>
        </w:tblBorders>
      </w:tblPr>
      <w:tblGrid>
        <w:gridCol w:w="838"/>
        <w:gridCol w:w="2883"/>
        <w:gridCol w:w="927"/>
        <w:gridCol w:w="724"/>
        <w:gridCol w:w="851"/>
        <w:gridCol w:w="1092"/>
        <w:gridCol w:w="991"/>
      </w:tblGrid>
      <w:tr>
        <w:tc>
          <w:tcPr>
            <w:tcW w:type="dxa" w:w="8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28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品牌、规格、标准</w:t>
            </w:r>
            <w:r>
              <w:rPr>
                <w:sz w:val="21"/>
              </w:rPr>
              <w:t>/主要服务内容</w:t>
            </w:r>
          </w:p>
        </w:tc>
        <w:tc>
          <w:tcPr>
            <w:tcW w:type="dxa" w:w="9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0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p>
          <w:p>
            <w:pPr>
              <w:pStyle w:val="null3"/>
              <w:jc w:val="center"/>
            </w:pPr>
            <w:r>
              <w:rPr>
                <w:sz w:val="21"/>
              </w:rPr>
              <w:t>（元）</w:t>
            </w:r>
          </w:p>
        </w:tc>
        <w:tc>
          <w:tcPr>
            <w:tcW w:type="dxa" w:w="9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金额</w:t>
            </w:r>
          </w:p>
          <w:p>
            <w:pPr>
              <w:pStyle w:val="null3"/>
              <w:jc w:val="center"/>
            </w:pPr>
            <w:r>
              <w:rPr>
                <w:sz w:val="21"/>
              </w:rPr>
              <w:t>（元）</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1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合计：人民币大写：</w:t>
            </w:r>
            <w:r>
              <w:rPr>
                <w:sz w:val="21"/>
              </w:rPr>
              <w:t>**元整</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w:t>
            </w:r>
          </w:p>
        </w:tc>
      </w:tr>
    </w:tbl>
    <w:p>
      <w:pPr>
        <w:pStyle w:val="null3"/>
        <w:jc w:val="both"/>
      </w:pPr>
      <w:r>
        <w:rPr>
          <w:sz w:val="21"/>
        </w:rPr>
        <w:t>合同总额包括乙方设计、安装、随机零配件、标配工具、运输保险、调试、培训、质保期服务、各项税费及合同实施过程中不可预见费用等。</w:t>
      </w:r>
    </w:p>
    <w:p>
      <w:pPr>
        <w:pStyle w:val="null3"/>
        <w:ind w:firstLine="420"/>
        <w:jc w:val="both"/>
      </w:pPr>
      <w:r>
        <w:rPr>
          <w:sz w:val="21"/>
        </w:rPr>
        <w:t>注：货物名称内容必须与投标文件中货物名称内容一致。</w:t>
      </w:r>
    </w:p>
    <w:p>
      <w:pPr>
        <w:pStyle w:val="null3"/>
        <w:numPr>
          <w:ilvl w:val="0"/>
          <w:numId w:val="1"/>
        </w:numPr>
        <w:jc w:val="both"/>
      </w:pPr>
      <w:r>
        <w:rPr>
          <w:sz w:val="21"/>
          <w:b/>
        </w:rPr>
        <w:t>合同金额</w:t>
      </w:r>
    </w:p>
    <w:p>
      <w:pPr>
        <w:pStyle w:val="null3"/>
        <w:ind w:firstLine="420"/>
        <w:jc w:val="both"/>
      </w:pPr>
      <w:r>
        <w:rPr>
          <w:sz w:val="21"/>
        </w:rPr>
        <w:t>合同金额为</w:t>
      </w:r>
      <w:r>
        <w:rPr>
          <w:sz w:val="21"/>
        </w:rPr>
        <w:t>(大写)：</w:t>
      </w:r>
      <w:r>
        <w:rPr>
          <w:sz w:val="21"/>
          <w:u w:val="single"/>
        </w:rPr>
        <w:t xml:space="preserve">             </w:t>
      </w:r>
      <w:r>
        <w:rPr>
          <w:sz w:val="21"/>
        </w:rPr>
        <w:t>元</w:t>
      </w:r>
      <w:r>
        <w:rPr>
          <w:sz w:val="21"/>
        </w:rPr>
        <w:t>(￥</w:t>
      </w:r>
      <w:r>
        <w:rPr>
          <w:sz w:val="21"/>
          <w:u w:val="single"/>
        </w:rPr>
        <w:t xml:space="preserve">             </w:t>
      </w:r>
      <w:r>
        <w:rPr>
          <w:sz w:val="21"/>
        </w:rPr>
        <w:t>元）人民币。</w:t>
      </w:r>
    </w:p>
    <w:p>
      <w:pPr>
        <w:pStyle w:val="null3"/>
        <w:jc w:val="both"/>
      </w:pPr>
      <w:r>
        <w:rPr>
          <w:sz w:val="21"/>
          <w:b/>
        </w:rPr>
        <w:t>三、设备要求</w:t>
      </w:r>
    </w:p>
    <w:p>
      <w:pPr>
        <w:pStyle w:val="null3"/>
        <w:ind w:firstLine="420"/>
        <w:jc w:val="both"/>
      </w:pPr>
      <w:r>
        <w:rPr>
          <w:sz w:val="21"/>
        </w:rPr>
        <w:t>货物为原制造商制造的全新产品，整机无污染，无侵权行为、表面无划损、无任何缺陷隐患，在中国境内可依常规安全合法使用。</w:t>
      </w:r>
    </w:p>
    <w:p>
      <w:pPr>
        <w:pStyle w:val="null3"/>
        <w:jc w:val="both"/>
      </w:pPr>
      <w:r>
        <w:rPr>
          <w:sz w:val="21"/>
          <w:b/>
        </w:rPr>
        <w:t>四、交货期、交货方式及交货地点</w:t>
      </w:r>
    </w:p>
    <w:p>
      <w:pPr>
        <w:pStyle w:val="null3"/>
        <w:ind w:firstLine="420"/>
        <w:jc w:val="both"/>
      </w:pPr>
      <w:r>
        <w:rPr>
          <w:sz w:val="21"/>
        </w:rPr>
        <w:t>1.交货期：</w:t>
      </w:r>
      <w:r>
        <w:rPr>
          <w:sz w:val="21"/>
        </w:rPr>
        <w:t>接到甲方通知后</w:t>
      </w:r>
      <w:r>
        <w:rPr>
          <w:sz w:val="21"/>
        </w:rPr>
        <w:t>30日内交货。</w:t>
      </w:r>
    </w:p>
    <w:p>
      <w:pPr>
        <w:pStyle w:val="null3"/>
        <w:ind w:firstLine="420"/>
        <w:jc w:val="both"/>
      </w:pPr>
      <w:r>
        <w:rPr>
          <w:sz w:val="21"/>
        </w:rPr>
        <w:t>2</w:t>
      </w:r>
      <w:r>
        <w:rPr>
          <w:sz w:val="21"/>
        </w:rPr>
        <w:t>.交货地点：</w:t>
      </w:r>
      <w:r>
        <w:rPr>
          <w:sz w:val="21"/>
        </w:rPr>
        <w:t>甲方指定地点。</w:t>
      </w:r>
    </w:p>
    <w:p>
      <w:pPr>
        <w:pStyle w:val="null3"/>
        <w:jc w:val="both"/>
      </w:pPr>
      <w:r>
        <w:rPr>
          <w:sz w:val="21"/>
          <w:b/>
        </w:rPr>
        <w:t>五、付款方式</w:t>
      </w:r>
    </w:p>
    <w:p>
      <w:pPr>
        <w:pStyle w:val="null3"/>
        <w:ind w:firstLine="420"/>
        <w:jc w:val="both"/>
      </w:pPr>
      <w:r>
        <w:rPr>
          <w:sz w:val="21"/>
        </w:rPr>
        <w:t>1</w:t>
      </w:r>
      <w:r>
        <w:rPr>
          <w:sz w:val="21"/>
        </w:rPr>
        <w:t>期：支付比例</w:t>
      </w:r>
      <w:r>
        <w:rPr>
          <w:sz w:val="21"/>
        </w:rPr>
        <w:t>30%,</w:t>
      </w:r>
      <w:r>
        <w:rPr>
          <w:sz w:val="21"/>
        </w:rPr>
        <w:t>乙方将货物运送至甲方指定地方并完成安装调试</w:t>
      </w:r>
      <w:r>
        <w:rPr>
          <w:sz w:val="21"/>
        </w:rPr>
        <w:t>，甲方</w:t>
      </w:r>
      <w:r>
        <w:rPr>
          <w:sz w:val="21"/>
        </w:rPr>
        <w:t>收到</w:t>
      </w:r>
      <w:r>
        <w:rPr>
          <w:sz w:val="21"/>
        </w:rPr>
        <w:t>乙方</w:t>
      </w:r>
      <w:r>
        <w:rPr>
          <w:sz w:val="21"/>
        </w:rPr>
        <w:t>等额合格发票、合同</w:t>
      </w:r>
      <w:r>
        <w:rPr>
          <w:sz w:val="21"/>
        </w:rPr>
        <w:t>、</w:t>
      </w:r>
      <w:r>
        <w:rPr>
          <w:sz w:val="21"/>
        </w:rPr>
        <w:t>安装调试报告</w:t>
      </w:r>
      <w:r>
        <w:rPr>
          <w:sz w:val="21"/>
        </w:rPr>
        <w:t>及</w:t>
      </w:r>
      <w:r>
        <w:rPr>
          <w:sz w:val="21"/>
        </w:rPr>
        <w:t>甲方</w:t>
      </w:r>
      <w:r>
        <w:rPr>
          <w:sz w:val="21"/>
        </w:rPr>
        <w:t>要求的其他资料后</w:t>
      </w:r>
      <w:r>
        <w:rPr>
          <w:sz w:val="21"/>
        </w:rPr>
        <w:t>15</w:t>
      </w:r>
      <w:r>
        <w:rPr>
          <w:sz w:val="21"/>
        </w:rPr>
        <w:t>个工作日内支付合同总金额的</w:t>
      </w:r>
      <w:r>
        <w:rPr>
          <w:sz w:val="21"/>
        </w:rPr>
        <w:t>30%</w:t>
      </w:r>
      <w:r>
        <w:rPr>
          <w:sz w:val="21"/>
        </w:rPr>
        <w:t>；</w:t>
      </w:r>
    </w:p>
    <w:p>
      <w:pPr>
        <w:pStyle w:val="null3"/>
        <w:ind w:firstLine="420"/>
        <w:jc w:val="both"/>
      </w:pPr>
      <w:r>
        <w:rPr>
          <w:sz w:val="21"/>
        </w:rPr>
        <w:t>2</w:t>
      </w:r>
      <w:r>
        <w:rPr>
          <w:sz w:val="21"/>
        </w:rPr>
        <w:t>期：支付比例</w:t>
      </w:r>
      <w:r>
        <w:rPr>
          <w:sz w:val="21"/>
        </w:rPr>
        <w:t>7</w:t>
      </w:r>
      <w:r>
        <w:rPr>
          <w:sz w:val="21"/>
        </w:rPr>
        <w:t>0%,</w:t>
      </w:r>
      <w:r>
        <w:rPr>
          <w:sz w:val="21"/>
        </w:rPr>
        <w:t>完成货物安装调试后，</w:t>
      </w:r>
      <w:r>
        <w:rPr>
          <w:sz w:val="21"/>
        </w:rPr>
        <w:t>30</w:t>
      </w:r>
      <w:r>
        <w:rPr>
          <w:sz w:val="21"/>
        </w:rPr>
        <w:t>日内，经甲方最终验收合格后</w:t>
      </w:r>
      <w:r>
        <w:rPr>
          <w:sz w:val="21"/>
        </w:rPr>
        <w:t>，</w:t>
      </w:r>
      <w:r>
        <w:rPr>
          <w:sz w:val="21"/>
        </w:rPr>
        <w:t>乙方</w:t>
      </w:r>
      <w:r>
        <w:rPr>
          <w:sz w:val="21"/>
        </w:rPr>
        <w:t>向</w:t>
      </w:r>
      <w:r>
        <w:rPr>
          <w:sz w:val="21"/>
        </w:rPr>
        <w:t>甲方</w:t>
      </w:r>
      <w:r>
        <w:rPr>
          <w:sz w:val="21"/>
        </w:rPr>
        <w:t>提供等额合格发票、合同、</w:t>
      </w:r>
      <w:r>
        <w:rPr>
          <w:sz w:val="21"/>
        </w:rPr>
        <w:t>最终验收报告及</w:t>
      </w:r>
      <w:r>
        <w:rPr>
          <w:sz w:val="21"/>
        </w:rPr>
        <w:t>甲方</w:t>
      </w:r>
      <w:r>
        <w:rPr>
          <w:sz w:val="21"/>
        </w:rPr>
        <w:t>要求的其他资料，</w:t>
      </w:r>
      <w:r>
        <w:rPr>
          <w:sz w:val="21"/>
        </w:rPr>
        <w:t>甲方</w:t>
      </w:r>
      <w:r>
        <w:rPr>
          <w:sz w:val="21"/>
        </w:rPr>
        <w:t>收到请款资料后</w:t>
      </w:r>
      <w:r>
        <w:rPr>
          <w:sz w:val="21"/>
        </w:rPr>
        <w:t>60</w:t>
      </w:r>
      <w:r>
        <w:rPr>
          <w:sz w:val="21"/>
        </w:rPr>
        <w:t>日内支付合同总金额的</w:t>
      </w:r>
      <w:r>
        <w:rPr>
          <w:sz w:val="21"/>
        </w:rPr>
        <w:t>7</w:t>
      </w:r>
      <w:r>
        <w:rPr>
          <w:sz w:val="21"/>
        </w:rPr>
        <w:t>0%</w:t>
      </w:r>
      <w:r>
        <w:rPr>
          <w:sz w:val="21"/>
        </w:rPr>
        <w:t>；</w:t>
      </w:r>
    </w:p>
    <w:p>
      <w:pPr>
        <w:pStyle w:val="null3"/>
        <w:spacing w:before="165"/>
        <w:ind w:left="120"/>
        <w:jc w:val="both"/>
      </w:pPr>
      <w:r>
        <w:rPr>
          <w:sz w:val="21"/>
          <w:b/>
        </w:rPr>
        <w:t>六、质保期及售后服务要求</w:t>
      </w:r>
    </w:p>
    <w:p>
      <w:pPr>
        <w:pStyle w:val="null3"/>
        <w:ind w:firstLine="420"/>
        <w:jc w:val="both"/>
      </w:pPr>
      <w:r>
        <w:rPr>
          <w:sz w:val="21"/>
        </w:rPr>
        <w:t>1.本合同的质量保证期(简称“质保期”)为</w:t>
      </w:r>
      <w:r>
        <w:rPr>
          <w:sz w:val="21"/>
          <w:u w:val="single"/>
        </w:rPr>
        <w:t xml:space="preserve">    </w:t>
      </w:r>
      <w:r>
        <w:rPr>
          <w:sz w:val="21"/>
        </w:rPr>
        <w:t>年，质保期内乙方对所供货物实行包修、包换、包退及合同约定的其它事项，期满后可同时提供终身</w:t>
      </w:r>
      <w:r>
        <w:rPr>
          <w:sz w:val="21"/>
          <w:u w:val="single"/>
        </w:rPr>
        <w:t>（免费</w:t>
      </w:r>
      <w:r>
        <w:rPr>
          <w:sz w:val="21"/>
          <w:u w:val="single"/>
        </w:rPr>
        <w:t>/有偿）</w:t>
      </w:r>
      <w:r>
        <w:rPr>
          <w:sz w:val="21"/>
        </w:rPr>
        <w:t>维修保养服务。</w:t>
      </w:r>
    </w:p>
    <w:p>
      <w:pPr>
        <w:pStyle w:val="null3"/>
        <w:ind w:firstLine="420"/>
        <w:jc w:val="both"/>
      </w:pPr>
      <w:r>
        <w:rPr>
          <w:sz w:val="21"/>
        </w:rPr>
        <w:t>2.质保期内，如设备或零部件因质量原因出现故障而造成短期停用时，则质保期和免费维修期相应顺延。如停用时间累计超过60天则质保期重新计算。</w:t>
      </w:r>
    </w:p>
    <w:p>
      <w:pPr>
        <w:pStyle w:val="null3"/>
        <w:jc w:val="both"/>
      </w:pPr>
      <w:r>
        <w:rPr>
          <w:sz w:val="21"/>
          <w:b/>
        </w:rPr>
        <w:t>七、安装与调试</w:t>
      </w:r>
    </w:p>
    <w:p>
      <w:pPr>
        <w:pStyle w:val="null3"/>
        <w:ind w:firstLine="420"/>
        <w:jc w:val="both"/>
      </w:pPr>
      <w:r>
        <w:rPr>
          <w:sz w:val="21"/>
        </w:rPr>
        <w:t>1.乙方必须依照招标文件的要求和报价文件的承诺，将设备、系统安装并调试至正常运行的最佳状态。</w:t>
      </w:r>
    </w:p>
    <w:p>
      <w:pPr>
        <w:pStyle w:val="null3"/>
        <w:jc w:val="both"/>
      </w:pPr>
      <w:r>
        <w:rPr>
          <w:sz w:val="21"/>
          <w:b/>
        </w:rPr>
        <w:t>八、验收：</w:t>
      </w:r>
    </w:p>
    <w:p>
      <w:pPr>
        <w:pStyle w:val="null3"/>
        <w:ind w:firstLine="420"/>
        <w:jc w:val="both"/>
      </w:pPr>
      <w:r>
        <w:rPr>
          <w:sz w:val="21"/>
        </w:rPr>
        <w:t>1.交付验收标准依次序对照适用标准为：①符合中华人民共和国国家安全质量标准、环保标准或行业标准；②符合招标文件和响应承诺中甲方认可的合理最佳配置、参数及各项要求；③货物来源国官方标准。</w:t>
      </w:r>
    </w:p>
    <w:p>
      <w:pPr>
        <w:pStyle w:val="null3"/>
        <w:ind w:firstLine="420"/>
        <w:jc w:val="both"/>
      </w:pPr>
      <w:r>
        <w:rPr>
          <w:sz w:val="21"/>
        </w:rPr>
        <w:t>2.进口产品必须具备原产地证明和商检局的检验证明及合法进货渠道证明。</w:t>
      </w:r>
    </w:p>
    <w:p>
      <w:pPr>
        <w:pStyle w:val="null3"/>
        <w:ind w:firstLine="420"/>
        <w:jc w:val="both"/>
      </w:pPr>
      <w:r>
        <w:rPr>
          <w:sz w:val="21"/>
        </w:rPr>
        <w:t>3.货物为原厂商未启封全新包装，具出厂合格证、序列号、包装箱号与出厂批号一致，并可追索查阅。所有随设备的附件必须齐全。</w:t>
      </w:r>
    </w:p>
    <w:p>
      <w:pPr>
        <w:pStyle w:val="null3"/>
        <w:ind w:firstLine="420"/>
        <w:jc w:val="both"/>
      </w:pPr>
      <w:r>
        <w:rPr>
          <w:sz w:val="21"/>
        </w:rPr>
        <w:t>4.乙方应将关键主机设备的用户手册、保修手册、有关单证资料及配备件、随机工具等交付给甲方，使用操作及安全须知等重要资料应附有中文说明。</w:t>
      </w:r>
    </w:p>
    <w:p>
      <w:pPr>
        <w:pStyle w:val="null3"/>
        <w:ind w:firstLine="420"/>
        <w:jc w:val="both"/>
      </w:pPr>
      <w:r>
        <w:rPr>
          <w:sz w:val="21"/>
        </w:rPr>
        <w:t>5.甲方组成验收小组按国家有关规定、规范进行验收，必要时邀请相关的专业人员或机构参与验收。因货物质量问题发生争议时，由本地质量技术监督部门鉴定。货物符合质量技术标准的，鉴定费由甲方承</w:t>
      </w:r>
    </w:p>
    <w:p>
      <w:pPr>
        <w:pStyle w:val="null3"/>
        <w:jc w:val="both"/>
      </w:pPr>
      <w:r>
        <w:rPr>
          <w:sz w:val="21"/>
        </w:rPr>
        <w:t>担；否则鉴定费由乙方承担。</w:t>
      </w:r>
    </w:p>
    <w:p>
      <w:pPr>
        <w:pStyle w:val="null3"/>
        <w:jc w:val="both"/>
      </w:pPr>
      <w:r>
        <w:rPr>
          <w:sz w:val="21"/>
          <w:b/>
        </w:rPr>
        <w:t>九、违约责任与赔偿损失</w:t>
      </w:r>
    </w:p>
    <w:p>
      <w:pPr>
        <w:pStyle w:val="null3"/>
        <w:ind w:firstLine="420"/>
        <w:jc w:val="both"/>
      </w:pPr>
      <w:r>
        <w:rPr>
          <w:sz w:val="21"/>
        </w:rPr>
        <w:t>1.乙方</w:t>
      </w:r>
      <w:r>
        <w:rPr>
          <w:sz w:val="21"/>
        </w:rPr>
        <w:t>交付的货物、工程</w:t>
      </w:r>
      <w:r>
        <w:rPr>
          <w:sz w:val="21"/>
        </w:rPr>
        <w:t>/</w:t>
      </w:r>
      <w:r>
        <w:rPr>
          <w:sz w:val="21"/>
        </w:rPr>
        <w:t>提供的服务不符合本合</w:t>
      </w:r>
      <w:r>
        <w:rPr>
          <w:sz w:val="21"/>
        </w:rPr>
        <w:t>同</w:t>
      </w:r>
      <w:r>
        <w:rPr>
          <w:sz w:val="21"/>
        </w:rPr>
        <w:t>规定的，甲方有权拒收，并且乙方须向甲方支付本合</w:t>
      </w:r>
      <w:r>
        <w:rPr>
          <w:sz w:val="21"/>
        </w:rPr>
        <w:t>同</w:t>
      </w:r>
      <w:r>
        <w:rPr>
          <w:sz w:val="21"/>
        </w:rPr>
        <w:t>总价</w:t>
      </w:r>
      <w:r>
        <w:rPr>
          <w:sz w:val="21"/>
        </w:rPr>
        <w:t>5%的</w:t>
      </w:r>
      <w:r>
        <w:rPr>
          <w:sz w:val="21"/>
        </w:rPr>
        <w:t>违约金。</w:t>
      </w:r>
    </w:p>
    <w:p>
      <w:pPr>
        <w:pStyle w:val="null3"/>
        <w:ind w:firstLine="420"/>
        <w:jc w:val="both"/>
      </w:pPr>
      <w:r>
        <w:rPr>
          <w:sz w:val="21"/>
        </w:rPr>
        <w:t>2.乙方未能</w:t>
      </w:r>
      <w:r>
        <w:rPr>
          <w:sz w:val="21"/>
        </w:rPr>
        <w:t>按</w:t>
      </w:r>
      <w:r>
        <w:rPr>
          <w:sz w:val="21"/>
        </w:rPr>
        <w:t>本合同规定的</w:t>
      </w:r>
      <w:r>
        <w:rPr>
          <w:sz w:val="21"/>
        </w:rPr>
        <w:t>交货时间交付货物的</w:t>
      </w:r>
      <w:r>
        <w:rPr>
          <w:sz w:val="21"/>
        </w:rPr>
        <w:t>/</w:t>
      </w:r>
      <w:r>
        <w:rPr>
          <w:sz w:val="21"/>
        </w:rPr>
        <w:t>提供服务，从逾</w:t>
      </w:r>
      <w:r>
        <w:rPr>
          <w:sz w:val="21"/>
        </w:rPr>
        <w:t>期</w:t>
      </w:r>
      <w:r>
        <w:rPr>
          <w:sz w:val="21"/>
        </w:rPr>
        <w:t>之日起每日</w:t>
      </w:r>
      <w:r>
        <w:rPr>
          <w:sz w:val="21"/>
        </w:rPr>
        <w:t>按</w:t>
      </w:r>
      <w:r>
        <w:rPr>
          <w:sz w:val="21"/>
        </w:rPr>
        <w:t>本合</w:t>
      </w:r>
      <w:r>
        <w:rPr>
          <w:sz w:val="21"/>
        </w:rPr>
        <w:t>同</w:t>
      </w:r>
      <w:r>
        <w:rPr>
          <w:sz w:val="21"/>
        </w:rPr>
        <w:t>总价</w:t>
      </w:r>
      <w:r>
        <w:rPr>
          <w:sz w:val="21"/>
        </w:rPr>
        <w:t>3‰</w:t>
      </w:r>
      <w:r>
        <w:rPr>
          <w:sz w:val="21"/>
        </w:rPr>
        <w:t>的数额向甲方支付</w:t>
      </w:r>
      <w:r>
        <w:rPr>
          <w:sz w:val="21"/>
        </w:rPr>
        <w:t>违约金</w:t>
      </w:r>
      <w:r>
        <w:rPr>
          <w:sz w:val="21"/>
        </w:rPr>
        <w:t>；</w:t>
      </w:r>
      <w:r>
        <w:rPr>
          <w:sz w:val="21"/>
        </w:rPr>
        <w:t>逾期半个月以上的，甲方有权</w:t>
      </w:r>
      <w:r>
        <w:rPr>
          <w:sz w:val="21"/>
        </w:rPr>
        <w:t>终止合同</w:t>
      </w:r>
      <w:r>
        <w:rPr>
          <w:sz w:val="21"/>
        </w:rPr>
        <w:t>，由此造成的甲方经济损失由乙方承担。</w:t>
      </w:r>
    </w:p>
    <w:p>
      <w:pPr>
        <w:pStyle w:val="null3"/>
        <w:ind w:firstLine="420"/>
        <w:jc w:val="both"/>
      </w:pPr>
      <w:r>
        <w:rPr>
          <w:sz w:val="21"/>
        </w:rPr>
        <w:t>3.甲方无正</w:t>
      </w:r>
      <w:r>
        <w:rPr>
          <w:sz w:val="21"/>
        </w:rPr>
        <w:t>当</w:t>
      </w:r>
      <w:r>
        <w:rPr>
          <w:sz w:val="21"/>
        </w:rPr>
        <w:t>理由拒收</w:t>
      </w:r>
      <w:r>
        <w:rPr>
          <w:sz w:val="21"/>
        </w:rPr>
        <w:t>货物</w:t>
      </w:r>
      <w:r>
        <w:rPr>
          <w:sz w:val="21"/>
        </w:rPr>
        <w:t>/</w:t>
      </w:r>
      <w:r>
        <w:rPr>
          <w:sz w:val="21"/>
        </w:rPr>
        <w:t>按受服务，到期拒付</w:t>
      </w:r>
      <w:r>
        <w:rPr>
          <w:sz w:val="21"/>
        </w:rPr>
        <w:t>货物</w:t>
      </w:r>
      <w:r>
        <w:rPr>
          <w:sz w:val="21"/>
        </w:rPr>
        <w:t>/</w:t>
      </w:r>
      <w:r>
        <w:rPr>
          <w:sz w:val="21"/>
        </w:rPr>
        <w:t>服务款项的，甲方向乙方偿付本合</w:t>
      </w:r>
      <w:r>
        <w:rPr>
          <w:sz w:val="21"/>
        </w:rPr>
        <w:t>同</w:t>
      </w:r>
      <w:r>
        <w:rPr>
          <w:sz w:val="21"/>
        </w:rPr>
        <w:t>总的</w:t>
      </w:r>
      <w:r>
        <w:rPr>
          <w:sz w:val="21"/>
        </w:rPr>
        <w:t>5%的</w:t>
      </w:r>
      <w:r>
        <w:rPr>
          <w:sz w:val="21"/>
        </w:rPr>
        <w:t>违约金</w:t>
      </w:r>
      <w:r>
        <w:rPr>
          <w:sz w:val="21"/>
        </w:rPr>
        <w:t>。甲方人途期付款，则每日</w:t>
      </w:r>
      <w:r>
        <w:rPr>
          <w:sz w:val="21"/>
        </w:rPr>
        <w:t>按</w:t>
      </w:r>
      <w:r>
        <w:rPr>
          <w:sz w:val="21"/>
        </w:rPr>
        <w:t>本合同总价的</w:t>
      </w:r>
      <w:r>
        <w:rPr>
          <w:sz w:val="21"/>
        </w:rPr>
        <w:t>3</w:t>
      </w:r>
      <w:r>
        <w:rPr>
          <w:sz w:val="21"/>
        </w:rPr>
        <w:t>‰向</w:t>
      </w:r>
      <w:r>
        <w:rPr>
          <w:sz w:val="21"/>
        </w:rPr>
        <w:t>乙方</w:t>
      </w:r>
      <w:r>
        <w:rPr>
          <w:sz w:val="21"/>
        </w:rPr>
        <w:t>偿付违约金</w:t>
      </w:r>
      <w:r>
        <w:rPr>
          <w:sz w:val="21"/>
        </w:rPr>
        <w:t>。</w:t>
      </w:r>
    </w:p>
    <w:p>
      <w:pPr>
        <w:pStyle w:val="null3"/>
        <w:ind w:firstLine="420"/>
        <w:jc w:val="both"/>
      </w:pPr>
      <w:r>
        <w:rPr>
          <w:sz w:val="21"/>
        </w:rPr>
        <w:t>4.对于因甲方原因</w:t>
      </w:r>
      <w:r>
        <w:rPr>
          <w:sz w:val="21"/>
        </w:rPr>
        <w:t>导致</w:t>
      </w:r>
      <w:r>
        <w:rPr>
          <w:sz w:val="21"/>
        </w:rPr>
        <w:t>变更、中止或者</w:t>
      </w:r>
      <w:r>
        <w:rPr>
          <w:sz w:val="21"/>
        </w:rPr>
        <w:t>终止</w:t>
      </w:r>
      <w:r>
        <w:rPr>
          <w:sz w:val="21"/>
        </w:rPr>
        <w:t>政府采购合同的，甲方</w:t>
      </w:r>
      <w:r>
        <w:rPr>
          <w:sz w:val="21"/>
        </w:rPr>
        <w:t>应当依照</w:t>
      </w:r>
      <w:r>
        <w:rPr>
          <w:sz w:val="21"/>
        </w:rPr>
        <w:t>以下合同</w:t>
      </w:r>
      <w:r>
        <w:rPr>
          <w:sz w:val="21"/>
        </w:rPr>
        <w:t>约定</w:t>
      </w:r>
      <w:r>
        <w:rPr>
          <w:sz w:val="21"/>
        </w:rPr>
        <w:t>对供应商受到的损失予以</w:t>
      </w:r>
      <w:r>
        <w:rPr>
          <w:sz w:val="21"/>
        </w:rPr>
        <w:t>赔偿或者</w:t>
      </w:r>
      <w:r>
        <w:rPr>
          <w:sz w:val="21"/>
        </w:rPr>
        <w:t>补偿</w:t>
      </w:r>
      <w:r>
        <w:rPr>
          <w:sz w:val="21"/>
        </w:rPr>
        <w:t>：</w:t>
      </w:r>
    </w:p>
    <w:p>
      <w:pPr>
        <w:pStyle w:val="null3"/>
        <w:jc w:val="both"/>
      </w:pPr>
      <w:r>
        <w:rPr>
          <w:sz w:val="21"/>
          <w:u w:val="single"/>
        </w:rPr>
        <w:t xml:space="preserve">                       </w:t>
      </w:r>
    </w:p>
    <w:p>
      <w:pPr>
        <w:pStyle w:val="null3"/>
        <w:ind w:firstLine="420"/>
        <w:jc w:val="both"/>
      </w:pPr>
      <w:r>
        <w:rPr>
          <w:sz w:val="21"/>
        </w:rPr>
        <w:t>5.</w:t>
      </w:r>
      <w:r>
        <w:rPr>
          <w:sz w:val="21"/>
        </w:rPr>
        <w:t>其它</w:t>
      </w:r>
      <w:r>
        <w:rPr>
          <w:sz w:val="21"/>
        </w:rPr>
        <w:t>违约</w:t>
      </w:r>
      <w:r>
        <w:rPr>
          <w:sz w:val="21"/>
        </w:rPr>
        <w:t>责任按</w:t>
      </w:r>
      <w:r>
        <w:rPr>
          <w:sz w:val="21"/>
        </w:rPr>
        <w:t>《</w:t>
      </w:r>
      <w:r>
        <w:rPr>
          <w:sz w:val="21"/>
        </w:rPr>
        <w:t>中</w:t>
      </w:r>
      <w:r>
        <w:rPr>
          <w:sz w:val="21"/>
        </w:rPr>
        <w:t>华人民共和国民法典</w:t>
      </w:r>
      <w:r>
        <w:rPr>
          <w:sz w:val="21"/>
        </w:rPr>
        <w:t>（</w:t>
      </w:r>
      <w:r>
        <w:rPr>
          <w:sz w:val="21"/>
        </w:rPr>
        <w:t>合同编）</w:t>
      </w:r>
      <w:r>
        <w:rPr>
          <w:sz w:val="21"/>
        </w:rPr>
        <w:t>》处理。</w:t>
      </w:r>
    </w:p>
    <w:p>
      <w:pPr>
        <w:pStyle w:val="null3"/>
        <w:jc w:val="both"/>
      </w:pPr>
      <w:r>
        <w:rPr>
          <w:sz w:val="21"/>
          <w:b/>
        </w:rPr>
        <w:t>十</w:t>
      </w:r>
      <w:r>
        <w:rPr>
          <w:sz w:val="21"/>
          <w:b/>
        </w:rPr>
        <w:t>、</w:t>
      </w:r>
      <w:r>
        <w:rPr>
          <w:sz w:val="21"/>
          <w:b/>
        </w:rPr>
        <w:t>争议的解决</w:t>
      </w:r>
    </w:p>
    <w:p>
      <w:pPr>
        <w:pStyle w:val="null3"/>
        <w:ind w:firstLine="420"/>
        <w:jc w:val="both"/>
      </w:pPr>
      <w:r>
        <w:rPr>
          <w:sz w:val="21"/>
        </w:rPr>
        <w:t>合</w:t>
      </w:r>
      <w:r>
        <w:rPr>
          <w:sz w:val="21"/>
        </w:rPr>
        <w:t>同</w:t>
      </w:r>
      <w:r>
        <w:rPr>
          <w:sz w:val="21"/>
        </w:rPr>
        <w:t>执行过程中发生的任何争议，如双方不能通过友好</w:t>
      </w:r>
      <w:r>
        <w:rPr>
          <w:sz w:val="21"/>
        </w:rPr>
        <w:t>协商</w:t>
      </w:r>
      <w:r>
        <w:rPr>
          <w:sz w:val="21"/>
        </w:rPr>
        <w:t>解决，</w:t>
      </w:r>
      <w:r>
        <w:rPr>
          <w:sz w:val="21"/>
        </w:rPr>
        <w:t>协商不成可向甲方所在地人民法院提起诉讼。</w:t>
      </w:r>
    </w:p>
    <w:p>
      <w:pPr>
        <w:pStyle w:val="null3"/>
        <w:jc w:val="both"/>
      </w:pPr>
      <w:r>
        <w:rPr>
          <w:sz w:val="21"/>
          <w:b/>
        </w:rPr>
        <w:t>十一、</w:t>
      </w:r>
      <w:r>
        <w:rPr>
          <w:sz w:val="21"/>
          <w:b/>
        </w:rPr>
        <w:t>不可抗力</w:t>
      </w:r>
    </w:p>
    <w:p>
      <w:pPr>
        <w:pStyle w:val="null3"/>
        <w:ind w:firstLine="420"/>
        <w:jc w:val="both"/>
      </w:pPr>
      <w:r>
        <w:rPr>
          <w:sz w:val="21"/>
        </w:rPr>
        <w:t>1.</w:t>
      </w:r>
      <w:r>
        <w:rPr>
          <w:sz w:val="21"/>
        </w:rPr>
        <w:t>任何一方由于不可抗力原因不能履行合</w:t>
      </w:r>
      <w:r>
        <w:rPr>
          <w:sz w:val="21"/>
        </w:rPr>
        <w:t>同</w:t>
      </w:r>
      <w:r>
        <w:rPr>
          <w:sz w:val="21"/>
        </w:rPr>
        <w:t>时，</w:t>
      </w:r>
      <w:r>
        <w:rPr>
          <w:sz w:val="21"/>
        </w:rPr>
        <w:t>应</w:t>
      </w:r>
      <w:r>
        <w:rPr>
          <w:sz w:val="21"/>
        </w:rPr>
        <w:t>在不可抗力事件结束后</w:t>
      </w:r>
      <w:r>
        <w:rPr>
          <w:sz w:val="21"/>
        </w:rPr>
        <w:t>1日内向</w:t>
      </w:r>
      <w:r>
        <w:rPr>
          <w:sz w:val="21"/>
        </w:rPr>
        <w:t>对</w:t>
      </w:r>
      <w:r>
        <w:rPr>
          <w:sz w:val="21"/>
        </w:rPr>
        <w:t>方通报，以</w:t>
      </w:r>
      <w:r>
        <w:rPr>
          <w:sz w:val="21"/>
        </w:rPr>
        <w:t>减</w:t>
      </w:r>
      <w:r>
        <w:rPr>
          <w:sz w:val="21"/>
        </w:rPr>
        <w:t>轻可能给对方造成的损失，在取得有关机构的不可抗</w:t>
      </w:r>
      <w:r>
        <w:rPr>
          <w:sz w:val="21"/>
        </w:rPr>
        <w:t>力</w:t>
      </w:r>
      <w:r>
        <w:rPr>
          <w:sz w:val="21"/>
        </w:rPr>
        <w:t>证明或双方谅解确认后，允许延期履行或修订合</w:t>
      </w:r>
      <w:r>
        <w:rPr>
          <w:sz w:val="21"/>
        </w:rPr>
        <w:t>同</w:t>
      </w:r>
      <w:r>
        <w:rPr>
          <w:sz w:val="21"/>
        </w:rPr>
        <w:t>，并根据情况可</w:t>
      </w:r>
      <w:r>
        <w:rPr>
          <w:sz w:val="21"/>
        </w:rPr>
        <w:t>部分</w:t>
      </w:r>
      <w:r>
        <w:rPr>
          <w:sz w:val="21"/>
        </w:rPr>
        <w:t>或全</w:t>
      </w:r>
      <w:r>
        <w:rPr>
          <w:sz w:val="21"/>
        </w:rPr>
        <w:t>部</w:t>
      </w:r>
      <w:r>
        <w:rPr>
          <w:sz w:val="21"/>
        </w:rPr>
        <w:t>免于承担</w:t>
      </w:r>
      <w:r>
        <w:rPr>
          <w:sz w:val="21"/>
        </w:rPr>
        <w:t>违约</w:t>
      </w:r>
      <w:r>
        <w:rPr>
          <w:sz w:val="21"/>
        </w:rPr>
        <w:t>责任。</w:t>
      </w:r>
    </w:p>
    <w:p>
      <w:pPr>
        <w:pStyle w:val="null3"/>
        <w:jc w:val="both"/>
      </w:pPr>
      <w:r>
        <w:rPr>
          <w:sz w:val="21"/>
          <w:b/>
        </w:rPr>
        <w:t>十二、</w:t>
      </w:r>
      <w:r>
        <w:rPr>
          <w:sz w:val="21"/>
          <w:b/>
        </w:rPr>
        <w:t>税费</w:t>
      </w:r>
    </w:p>
    <w:p>
      <w:pPr>
        <w:pStyle w:val="null3"/>
        <w:ind w:firstLine="420"/>
        <w:jc w:val="both"/>
      </w:pPr>
      <w:r>
        <w:rPr>
          <w:sz w:val="21"/>
        </w:rPr>
        <w:t>在中国境内</w:t>
      </w:r>
      <w:r>
        <w:rPr>
          <w:sz w:val="21"/>
        </w:rPr>
        <w:t>、</w:t>
      </w:r>
      <w:r>
        <w:rPr>
          <w:sz w:val="21"/>
        </w:rPr>
        <w:t>外发生的与本合</w:t>
      </w:r>
      <w:r>
        <w:rPr>
          <w:sz w:val="21"/>
        </w:rPr>
        <w:t>同</w:t>
      </w:r>
      <w:r>
        <w:rPr>
          <w:sz w:val="21"/>
        </w:rPr>
        <w:t>执行有关的一切</w:t>
      </w:r>
      <w:r>
        <w:rPr>
          <w:sz w:val="21"/>
        </w:rPr>
        <w:t>税</w:t>
      </w:r>
      <w:r>
        <w:rPr>
          <w:sz w:val="21"/>
        </w:rPr>
        <w:t>费均由乙方</w:t>
      </w:r>
      <w:r>
        <w:rPr>
          <w:sz w:val="21"/>
        </w:rPr>
        <w:t>负担</w:t>
      </w:r>
      <w:r>
        <w:rPr>
          <w:sz w:val="21"/>
        </w:rPr>
        <w:t>。</w:t>
      </w:r>
    </w:p>
    <w:p>
      <w:pPr>
        <w:pStyle w:val="null3"/>
        <w:jc w:val="both"/>
      </w:pPr>
      <w:r>
        <w:rPr>
          <w:sz w:val="21"/>
          <w:b/>
        </w:rPr>
        <w:t>十</w:t>
      </w:r>
      <w:r>
        <w:rPr>
          <w:sz w:val="21"/>
          <w:b/>
        </w:rPr>
        <w:t>三</w:t>
      </w:r>
      <w:r>
        <w:rPr>
          <w:sz w:val="21"/>
          <w:b/>
        </w:rPr>
        <w:t>、其它</w:t>
      </w:r>
    </w:p>
    <w:p>
      <w:pPr>
        <w:pStyle w:val="null3"/>
        <w:ind w:firstLine="420"/>
        <w:jc w:val="both"/>
      </w:pPr>
      <w:r>
        <w:rPr>
          <w:sz w:val="21"/>
        </w:rPr>
        <w:t>1.本合同所有</w:t>
      </w:r>
      <w:r>
        <w:rPr>
          <w:sz w:val="21"/>
        </w:rPr>
        <w:t>附</w:t>
      </w:r>
      <w:r>
        <w:rPr>
          <w:sz w:val="21"/>
        </w:rPr>
        <w:t>件</w:t>
      </w:r>
      <w:r>
        <w:rPr>
          <w:sz w:val="21"/>
        </w:rPr>
        <w:t>、</w:t>
      </w:r>
      <w:r>
        <w:rPr>
          <w:sz w:val="21"/>
        </w:rPr>
        <w:t>招标文件</w:t>
      </w:r>
      <w:r>
        <w:rPr>
          <w:sz w:val="21"/>
        </w:rPr>
        <w:t>、</w:t>
      </w:r>
      <w:r>
        <w:rPr>
          <w:sz w:val="21"/>
        </w:rPr>
        <w:t>投标文件</w:t>
      </w:r>
      <w:r>
        <w:rPr>
          <w:sz w:val="21"/>
        </w:rPr>
        <w:t>、</w:t>
      </w:r>
      <w:r>
        <w:rPr>
          <w:sz w:val="21"/>
        </w:rPr>
        <w:t>中标通知书均为合</w:t>
      </w:r>
      <w:r>
        <w:rPr>
          <w:sz w:val="21"/>
        </w:rPr>
        <w:t>同</w:t>
      </w:r>
      <w:r>
        <w:rPr>
          <w:sz w:val="21"/>
        </w:rPr>
        <w:t>的有效组成部分，与本合具有同等法律效力。</w:t>
      </w:r>
    </w:p>
    <w:p>
      <w:pPr>
        <w:pStyle w:val="null3"/>
        <w:ind w:firstLine="420"/>
        <w:jc w:val="both"/>
      </w:pPr>
      <w:r>
        <w:rPr>
          <w:sz w:val="21"/>
        </w:rPr>
        <w:t>2.在执行本合同的过程中，所有</w:t>
      </w:r>
      <w:r>
        <w:rPr>
          <w:sz w:val="21"/>
        </w:rPr>
        <w:t>经</w:t>
      </w:r>
      <w:r>
        <w:rPr>
          <w:sz w:val="21"/>
        </w:rPr>
        <w:t>双方签署确认的文件</w:t>
      </w:r>
      <w:r>
        <w:rPr>
          <w:sz w:val="21"/>
        </w:rPr>
        <w:t>（</w:t>
      </w:r>
      <w:r>
        <w:rPr>
          <w:sz w:val="21"/>
        </w:rPr>
        <w:t>包括会议</w:t>
      </w:r>
      <w:r>
        <w:rPr>
          <w:sz w:val="21"/>
        </w:rPr>
        <w:t>纪</w:t>
      </w:r>
      <w:r>
        <w:rPr>
          <w:sz w:val="21"/>
        </w:rPr>
        <w:t>要</w:t>
      </w:r>
      <w:r>
        <w:rPr>
          <w:sz w:val="21"/>
        </w:rPr>
        <w:t>、</w:t>
      </w:r>
      <w:r>
        <w:rPr>
          <w:sz w:val="21"/>
        </w:rPr>
        <w:t>补充协议</w:t>
      </w:r>
      <w:r>
        <w:rPr>
          <w:sz w:val="21"/>
        </w:rPr>
        <w:t>、</w:t>
      </w:r>
      <w:r>
        <w:rPr>
          <w:sz w:val="21"/>
        </w:rPr>
        <w:t>往来信函</w:t>
      </w:r>
      <w:r>
        <w:rPr>
          <w:sz w:val="21"/>
        </w:rPr>
        <w:t>）</w:t>
      </w:r>
      <w:r>
        <w:rPr>
          <w:sz w:val="21"/>
        </w:rPr>
        <w:t>即成为本合同的有效</w:t>
      </w:r>
      <w:r>
        <w:rPr>
          <w:sz w:val="21"/>
        </w:rPr>
        <w:t>组成部分。</w:t>
      </w:r>
    </w:p>
    <w:p>
      <w:pPr>
        <w:pStyle w:val="null3"/>
        <w:ind w:firstLine="420"/>
        <w:jc w:val="both"/>
      </w:pPr>
      <w:r>
        <w:rPr>
          <w:sz w:val="21"/>
        </w:rPr>
        <w:t>3.如一方地址、电话</w:t>
      </w:r>
      <w:r>
        <w:rPr>
          <w:sz w:val="21"/>
        </w:rPr>
        <w:t>、</w:t>
      </w:r>
      <w:r>
        <w:rPr>
          <w:sz w:val="21"/>
        </w:rPr>
        <w:t>传真号码有变更，应在</w:t>
      </w:r>
      <w:r>
        <w:rPr>
          <w:sz w:val="21"/>
        </w:rPr>
        <w:t>变</w:t>
      </w:r>
      <w:r>
        <w:rPr>
          <w:sz w:val="21"/>
        </w:rPr>
        <w:t>更当日内书面通知对方，否则，应承担相应</w:t>
      </w:r>
      <w:r>
        <w:rPr>
          <w:sz w:val="21"/>
        </w:rPr>
        <w:t>责</w:t>
      </w:r>
      <w:r>
        <w:rPr>
          <w:sz w:val="21"/>
        </w:rPr>
        <w:t>任。</w:t>
      </w:r>
    </w:p>
    <w:p>
      <w:pPr>
        <w:pStyle w:val="null3"/>
        <w:ind w:firstLine="420"/>
        <w:jc w:val="both"/>
      </w:pPr>
      <w:r>
        <w:rPr>
          <w:sz w:val="21"/>
        </w:rPr>
        <w:t>4.除甲方事先书面同意外，乙方不得部分成全部转让</w:t>
      </w:r>
      <w:r>
        <w:rPr>
          <w:sz w:val="21"/>
        </w:rPr>
        <w:t>其</w:t>
      </w:r>
      <w:r>
        <w:rPr>
          <w:sz w:val="21"/>
        </w:rPr>
        <w:t>应履行的合</w:t>
      </w:r>
      <w:r>
        <w:rPr>
          <w:sz w:val="21"/>
        </w:rPr>
        <w:t>同项</w:t>
      </w:r>
      <w:r>
        <w:rPr>
          <w:sz w:val="21"/>
        </w:rPr>
        <w:t>下的义务。</w:t>
      </w:r>
    </w:p>
    <w:p>
      <w:pPr>
        <w:pStyle w:val="null3"/>
        <w:jc w:val="both"/>
      </w:pPr>
      <w:r>
        <w:rPr>
          <w:sz w:val="21"/>
          <w:b/>
        </w:rPr>
        <w:t>十四</w:t>
      </w:r>
      <w:r>
        <w:rPr>
          <w:sz w:val="21"/>
          <w:b/>
        </w:rPr>
        <w:t>、合同</w:t>
      </w:r>
      <w:r>
        <w:rPr>
          <w:sz w:val="21"/>
          <w:b/>
        </w:rPr>
        <w:t>生</w:t>
      </w:r>
      <w:r>
        <w:rPr>
          <w:sz w:val="21"/>
          <w:b/>
        </w:rPr>
        <w:t>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w:t>
      </w:r>
    </w:p>
    <w:p>
      <w:pPr>
        <w:pStyle w:val="null3"/>
        <w:jc w:val="both"/>
      </w:pPr>
      <w:r>
        <w:rPr>
          <w:sz w:val="21"/>
          <w:color w:val="0000FF"/>
          <w:u w:val="single"/>
        </w:rPr>
        <w:t xml:space="preserve"> </w:t>
      </w:r>
      <w:r>
        <w:rPr>
          <w:sz w:val="21"/>
          <w:color w:val="0000FF"/>
          <w:u w:val="single"/>
        </w:rPr>
        <w:t xml:space="preserve">   </w:t>
      </w:r>
      <w:r>
        <w:rPr>
          <w:sz w:val="21"/>
          <w:color w:val="0000FF"/>
          <w:u w:val="single"/>
        </w:rPr>
        <w:t>以下</w:t>
      </w:r>
      <w:r>
        <w:rPr>
          <w:sz w:val="21"/>
          <w:color w:val="0000FF"/>
          <w:u w:val="single"/>
        </w:rPr>
        <w:t>无</w:t>
      </w:r>
      <w:r>
        <w:rPr>
          <w:sz w:val="21"/>
          <w:color w:val="0000FF"/>
          <w:u w:val="single"/>
        </w:rPr>
        <w:t>正</w:t>
      </w:r>
      <w:r>
        <w:rPr>
          <w:sz w:val="21"/>
          <w:color w:val="0000FF"/>
          <w:u w:val="single"/>
        </w:rPr>
        <w:t>文</w:t>
      </w:r>
    </w:p>
    <w:p>
      <w:pPr>
        <w:pStyle w:val="null3"/>
        <w:jc w:val="both"/>
      </w:pPr>
      <w:r>
        <w:rPr>
          <w:sz w:val="21"/>
          <w:b/>
        </w:rPr>
        <w:t>甲方</w:t>
      </w:r>
      <w:r>
        <w:rPr>
          <w:sz w:val="21"/>
          <w:b/>
        </w:rPr>
        <w:t>（</w:t>
      </w:r>
      <w:r>
        <w:rPr>
          <w:sz w:val="21"/>
          <w:b/>
        </w:rPr>
        <w:t>盖章</w:t>
      </w:r>
      <w:r>
        <w:rPr>
          <w:sz w:val="21"/>
          <w:b/>
        </w:rPr>
        <w:t>）：</w:t>
      </w:r>
      <w:r>
        <w:rPr>
          <w:sz w:val="21"/>
          <w:b/>
        </w:rPr>
        <w:t xml:space="preserve">                     </w:t>
      </w:r>
      <w:r>
        <w:rPr>
          <w:sz w:val="21"/>
          <w:b/>
        </w:rPr>
        <w:t>乙方</w:t>
      </w:r>
      <w:r>
        <w:rPr>
          <w:sz w:val="21"/>
          <w:b/>
        </w:rPr>
        <w:t>（</w:t>
      </w:r>
      <w:r>
        <w:rPr>
          <w:sz w:val="21"/>
          <w:b/>
        </w:rPr>
        <w:t>盖章</w:t>
      </w:r>
      <w:r>
        <w:rPr>
          <w:sz w:val="21"/>
          <w:b/>
        </w:rPr>
        <w:t>）：</w:t>
      </w:r>
    </w:p>
    <w:p>
      <w:pPr>
        <w:pStyle w:val="null3"/>
        <w:jc w:val="both"/>
      </w:pPr>
      <w:r>
        <w:rPr>
          <w:sz w:val="21"/>
          <w:b/>
        </w:rPr>
        <w:t>代表</w:t>
      </w:r>
      <w:r>
        <w:rPr>
          <w:sz w:val="21"/>
          <w:b/>
        </w:rPr>
        <w:t>：</w:t>
      </w:r>
      <w:r>
        <w:rPr>
          <w:sz w:val="21"/>
          <w:b/>
        </w:rPr>
        <w:t xml:space="preserve">                            </w:t>
      </w:r>
      <w:r>
        <w:rPr>
          <w:sz w:val="21"/>
          <w:b/>
        </w:rPr>
        <w:t>代表</w:t>
      </w:r>
      <w:r>
        <w:rPr>
          <w:sz w:val="21"/>
          <w:b/>
        </w:rPr>
        <w:t>：</w:t>
      </w:r>
      <w:r>
        <w:rPr>
          <w:sz w:val="21"/>
          <w:b/>
        </w:rPr>
        <w:t xml:space="preserve">  </w:t>
      </w:r>
      <w:r>
        <w:rPr>
          <w:sz w:val="21"/>
        </w:rPr>
        <w:t xml:space="preserve">    </w:t>
      </w:r>
    </w:p>
    <w:p>
      <w:pPr>
        <w:pStyle w:val="null3"/>
        <w:jc w:val="both"/>
      </w:pPr>
      <w:r>
        <w:rPr>
          <w:sz w:val="21"/>
        </w:rPr>
        <w:t>签定地点</w:t>
      </w:r>
      <w:r>
        <w:rPr>
          <w:sz w:val="21"/>
        </w:rPr>
        <w:t>：</w:t>
      </w:r>
    </w:p>
    <w:p>
      <w:pPr>
        <w:pStyle w:val="null3"/>
        <w:jc w:val="both"/>
      </w:pPr>
      <w:r>
        <w:rPr>
          <w:sz w:val="21"/>
        </w:rPr>
        <w:t>签定</w:t>
      </w:r>
      <w:r>
        <w:rPr>
          <w:sz w:val="21"/>
        </w:rPr>
        <w:t>日期</w:t>
      </w:r>
      <w:r>
        <w:rPr>
          <w:sz w:val="21"/>
        </w:rPr>
        <w:t>：</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3570"/>
        <w:jc w:val="both"/>
      </w:pPr>
      <w:r>
        <w:rPr>
          <w:sz w:val="21"/>
        </w:rPr>
        <w:t>开</w:t>
      </w:r>
      <w:r>
        <w:rPr>
          <w:sz w:val="21"/>
        </w:rPr>
        <w:t>户名称</w:t>
      </w:r>
      <w:r>
        <w:rPr>
          <w:sz w:val="21"/>
        </w:rPr>
        <w:t>：</w:t>
      </w:r>
    </w:p>
    <w:p>
      <w:pPr>
        <w:pStyle w:val="null3"/>
        <w:ind w:firstLine="3570"/>
        <w:jc w:val="both"/>
      </w:pPr>
      <w:r>
        <w:rPr>
          <w:sz w:val="21"/>
        </w:rPr>
        <w:t>银行帐号</w:t>
      </w:r>
      <w:r>
        <w:rPr>
          <w:sz w:val="21"/>
        </w:rPr>
        <w:t>：</w:t>
      </w:r>
    </w:p>
    <w:p>
      <w:pPr>
        <w:pStyle w:val="null3"/>
      </w:pPr>
      <w:r>
        <w:rPr>
          <w:sz w:val="21"/>
        </w:rPr>
        <w:t>开</w:t>
      </w:r>
      <w:r>
        <w:rPr>
          <w:sz w:val="21"/>
        </w:rPr>
        <w:t xml:space="preserve"> </w:t>
      </w:r>
      <w:r>
        <w:rPr>
          <w:sz w:val="21"/>
        </w:rPr>
        <w:t>户</w:t>
      </w:r>
      <w:r>
        <w:rPr>
          <w:sz w:val="21"/>
        </w:rPr>
        <w:t xml:space="preserve"> </w:t>
      </w:r>
      <w:r>
        <w:rPr>
          <w:sz w:val="21"/>
        </w:rPr>
        <w:t>标</w:t>
      </w:r>
      <w:r>
        <w:rPr>
          <w:sz w:val="21"/>
        </w:rPr>
        <w:t>：</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441900014-2025-00147</w:t>
      </w:r>
    </w:p>
    <w:p>
      <w:pPr>
        <w:pStyle w:val="null3"/>
        <w:jc w:val="center"/>
        <w:outlineLvl w:val="3"/>
      </w:pPr>
      <w:r>
        <w:rPr>
          <w:sz w:val="24"/>
          <w:b/>
        </w:rPr>
        <w:t>采购项目编号：</w:t>
      </w:r>
      <w:r>
        <w:rPr>
          <w:sz w:val="24"/>
          <w:b/>
        </w:rPr>
        <w:t>441900014-2025-00147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东莞市横沥医院医疗设备采购项目</w:t>
      </w:r>
      <w:r>
        <w:rPr>
          <w:u w:val="single"/>
        </w:rPr>
        <w:t>”</w:t>
      </w:r>
      <w:r>
        <w:rPr/>
        <w:t>项目的招标[采购项目编号为：</w:t>
      </w:r>
      <w:r>
        <w:rPr>
          <w:u w:val="single"/>
        </w:rPr>
        <w:t>441900014-2025-00147</w:t>
      </w:r>
      <w:r>
        <w:rPr/>
        <w:t>]，我方愿参与投标。</w:t>
      </w:r>
    </w:p>
    <w:p>
      <w:pPr>
        <w:pStyle w:val="null3"/>
        <w:ind w:firstLine="480"/>
      </w:pPr>
      <w:r>
        <w:rPr/>
        <w:t>我方确认收到贵方提供的</w:t>
      </w:r>
      <w:r>
        <w:rPr>
          <w:u w:val="single"/>
        </w:rPr>
        <w:t>“</w:t>
      </w:r>
      <w:r>
        <w:rPr>
          <w:u w:val="single"/>
        </w:rPr>
        <w:t>东莞市横沥医院医疗设备采购项目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东莞市横沥医院医疗设备采购项目</w:t>
      </w:r>
      <w:r>
        <w:rPr/>
        <w:t>”项目采购[采购项目编号为</w:t>
      </w:r>
      <w:r>
        <w:rPr/>
        <w:t>441900014-2025-00147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东莞市横沥医院医疗设备采购项目</w:t>
      </w:r>
      <w:r>
        <w:rPr/>
        <w:t>招标中获中标（采购项目编号：</w:t>
      </w:r>
      <w:r>
        <w:rPr/>
        <w:t>441900014-2025-00147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东莞市横沥医院医疗设备采购项目</w:t>
      </w:r>
      <w:r>
        <w:rPr/>
        <w:t>”项目（采购项目编号：</w:t>
      </w:r>
      <w:r>
        <w:rPr/>
        <w:t>441900014-2025-00147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