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72EB10">
      <w:pPr>
        <w:jc w:val="center"/>
        <w:rPr>
          <w:rFonts w:ascii="黑体" w:eastAsia="黑体"/>
          <w:b/>
          <w:color w:val="auto"/>
          <w:sz w:val="32"/>
          <w:szCs w:val="32"/>
          <w:highlight w:val="none"/>
        </w:rPr>
      </w:pPr>
    </w:p>
    <w:p w14:paraId="030705E0">
      <w:pPr>
        <w:jc w:val="center"/>
        <w:rPr>
          <w:b/>
          <w:color w:val="auto"/>
          <w:sz w:val="72"/>
          <w:szCs w:val="32"/>
          <w:highlight w:val="none"/>
        </w:rPr>
      </w:pPr>
      <w:r>
        <w:rPr>
          <w:rFonts w:hint="eastAsia" w:ascii="黑体" w:eastAsia="黑体"/>
          <w:b/>
          <w:color w:val="auto"/>
          <w:sz w:val="72"/>
          <w:szCs w:val="32"/>
          <w:highlight w:val="none"/>
        </w:rPr>
        <w:t>公开招标文件</w:t>
      </w:r>
    </w:p>
    <w:p w14:paraId="38847CC7">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14:paraId="6FDEA352">
      <w:pPr>
        <w:pStyle w:val="7"/>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14:paraId="1EB3A097">
      <w:pPr>
        <w:pStyle w:val="22"/>
        <w:ind w:firstLine="240"/>
        <w:rPr>
          <w:rFonts w:ascii="黑体" w:eastAsia="黑体"/>
          <w:color w:val="auto"/>
          <w:szCs w:val="21"/>
          <w:highlight w:val="none"/>
        </w:rPr>
      </w:pPr>
    </w:p>
    <w:p w14:paraId="586DA6BC">
      <w:pPr>
        <w:pStyle w:val="22"/>
        <w:ind w:left="0" w:firstLine="0" w:firstLineChars="0"/>
        <w:rPr>
          <w:rFonts w:ascii="黑体" w:eastAsia="黑体"/>
          <w:color w:val="auto"/>
          <w:szCs w:val="21"/>
          <w:highlight w:val="none"/>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5970E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37860AB3">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0D06236D">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GDZT2025110C</w:t>
            </w:r>
          </w:p>
        </w:tc>
      </w:tr>
      <w:tr w14:paraId="75FF6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5DAB5E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01D131DA">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2025年“七棵树”莞邑良师沙龙项目</w:t>
            </w:r>
          </w:p>
        </w:tc>
      </w:tr>
      <w:tr w14:paraId="0ACB8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AB1906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0AE73A2B">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东莞市中小学教师发展中心</w:t>
            </w:r>
          </w:p>
        </w:tc>
      </w:tr>
      <w:tr w14:paraId="42038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109517DB">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42415775">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7AD92F3D">
      <w:pPr>
        <w:jc w:val="both"/>
        <w:rPr>
          <w:rFonts w:ascii="黑体" w:eastAsia="黑体"/>
          <w:color w:val="auto"/>
          <w:szCs w:val="21"/>
          <w:highlight w:val="none"/>
        </w:rPr>
      </w:pPr>
    </w:p>
    <w:p w14:paraId="1FABF369">
      <w:pPr>
        <w:pStyle w:val="20"/>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14:paraId="7EDDAE07">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18181F45">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14:paraId="45E4A6A5">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14:paraId="7B27FBE8">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14:paraId="1BEC5B35">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14:paraId="4CAF8080">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14:paraId="0C78AB4E">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14:paraId="08FFA740">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14:paraId="3D8ABEA5">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14:paraId="61E07EEF">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14:paraId="5AF43387">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14:paraId="2981F71B">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14:paraId="41BB56EB">
      <w:pPr>
        <w:pStyle w:val="20"/>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14:paraId="5CA525F5">
      <w:pPr>
        <w:pStyle w:val="20"/>
        <w:ind w:left="0" w:leftChars="0"/>
        <w:rPr>
          <w:color w:val="auto"/>
          <w:sz w:val="40"/>
          <w:szCs w:val="40"/>
          <w:highlight w:val="none"/>
        </w:rPr>
      </w:pPr>
      <w:r>
        <w:rPr>
          <w:rFonts w:hint="eastAsia"/>
          <w:color w:val="auto"/>
          <w:sz w:val="40"/>
          <w:szCs w:val="40"/>
          <w:highlight w:val="none"/>
        </w:rPr>
        <w:t>目录</w:t>
      </w:r>
    </w:p>
    <w:p w14:paraId="53F0F6E9">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BAFED9D">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9BD9262">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3F02B68E">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3D8C01A">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D7899E4">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0D17181D">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6255591">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FCC0085">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6DEB392">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7A832AC">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EA6A14C">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2BB90B5">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90E937F">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BEB7896">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FD1279E">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C9ED437">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1B4B8D9">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792B625">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11EDE1E">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E13D31C">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D35AA92">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4451B3C">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C3ED799">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0ADA7D4">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D9D4626">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8CAF813">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1AC90EE">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2A1F6A6">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D6BE5E6">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C837E15">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1F13292">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71313E8">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B0E62B6">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20B11F9">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DD60E37">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C2C8DF3">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ACB088B">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0D9B856">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C818D61">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023F224">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EDF8ABD">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D3059DC">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DC38030">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D997E6F">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73212E6">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6009EA0">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B4471A0">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9A3F6E">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A442D3D">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D5C6F9C">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AB28BC2">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5E2D718">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1F8C88EC">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0017107">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21B37F7">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17CF429">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7427F3E">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9165CC9">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D601968">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1A9AC30">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E32A942">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55D4AFD">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13AB480">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995E8ED">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DB7F0FB">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5366E0D">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A250BDD">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7F34239">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04A4749">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290B9AE">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563FBA1">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80A0437">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E5C6524">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9955DD3">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4344D67">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CA98CE4">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7726166">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C73C509">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979E6E5">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28F6708">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00E611B">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B9D0AC6">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3B8A768">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3C8399E">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2A67C4E">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254BF2F">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EF3FBCD">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6F2F567">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46AA8833">
      <w:pPr>
        <w:rPr>
          <w:rFonts w:ascii="宋体" w:hAnsi="宋体" w:cs="宋体"/>
          <w:color w:val="auto"/>
          <w:szCs w:val="21"/>
          <w:highlight w:val="none"/>
        </w:rPr>
      </w:pPr>
      <w:r>
        <w:rPr>
          <w:rFonts w:hint="eastAsia" w:ascii="宋体" w:hAnsi="宋体" w:cs="宋体"/>
          <w:color w:val="auto"/>
          <w:szCs w:val="21"/>
          <w:highlight w:val="none"/>
        </w:rPr>
        <w:br w:type="page"/>
      </w:r>
    </w:p>
    <w:p w14:paraId="05269F3E">
      <w:pPr>
        <w:pStyle w:val="3"/>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14:paraId="003E7D96">
      <w:pPr>
        <w:pStyle w:val="4"/>
        <w:jc w:val="center"/>
        <w:rPr>
          <w:rFonts w:ascii="宋体" w:hAnsi="宋体" w:cs="宋体"/>
          <w:color w:val="auto"/>
          <w:highlight w:val="none"/>
        </w:rPr>
      </w:pPr>
      <w:bookmarkStart w:id="2" w:name="_Toc8850"/>
      <w:bookmarkStart w:id="3" w:name="_Toc1420"/>
      <w:bookmarkStart w:id="4" w:name="_Toc7123"/>
      <w:r>
        <w:rPr>
          <w:rFonts w:hint="eastAsia" w:ascii="宋体" w:hAnsi="宋体" w:cs="宋体"/>
          <w:color w:val="auto"/>
          <w:highlight w:val="none"/>
        </w:rPr>
        <w:t>投标邀请书</w:t>
      </w:r>
      <w:bookmarkEnd w:id="2"/>
      <w:bookmarkEnd w:id="3"/>
      <w:bookmarkEnd w:id="4"/>
    </w:p>
    <w:p w14:paraId="49DF1C16">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东莞市中小学教师发展中心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2025年“七棵树”莞邑良师沙龙项目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41314577">
      <w:pPr>
        <w:ind w:firstLine="422" w:firstLineChars="200"/>
        <w:rPr>
          <w:rFonts w:ascii="宋体" w:hAnsi="宋体"/>
          <w:b/>
          <w:color w:val="auto"/>
          <w:szCs w:val="21"/>
          <w:highlight w:val="none"/>
        </w:rPr>
      </w:pPr>
    </w:p>
    <w:p w14:paraId="7EC13684">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30BF9EFE">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GDZT2025110C</w:t>
      </w:r>
      <w:r>
        <w:rPr>
          <w:rFonts w:hint="eastAsia" w:ascii="宋体" w:hAnsi="宋体"/>
          <w:color w:val="auto"/>
          <w:szCs w:val="21"/>
          <w:highlight w:val="none"/>
        </w:rPr>
        <w:t>；</w:t>
      </w:r>
    </w:p>
    <w:p w14:paraId="516C8E5F">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2025年“七棵树”莞邑良师沙龙项目</w:t>
      </w:r>
      <w:r>
        <w:rPr>
          <w:rFonts w:hint="eastAsia" w:ascii="宋体" w:hAnsi="宋体"/>
          <w:color w:val="auto"/>
          <w:szCs w:val="21"/>
          <w:highlight w:val="none"/>
        </w:rPr>
        <w:t>；</w:t>
      </w:r>
    </w:p>
    <w:p w14:paraId="21F6AE59">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3"/>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48"/>
        <w:gridCol w:w="660"/>
        <w:gridCol w:w="1658"/>
      </w:tblGrid>
      <w:tr w14:paraId="70D7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14:paraId="3F0378CC">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133" w:type="pct"/>
            <w:noWrap/>
            <w:tcMar>
              <w:top w:w="15" w:type="dxa"/>
              <w:left w:w="15" w:type="dxa"/>
              <w:right w:w="15" w:type="dxa"/>
            </w:tcMar>
            <w:vAlign w:val="center"/>
          </w:tcPr>
          <w:p w14:paraId="6B2FE914">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44" w:type="pct"/>
            <w:noWrap/>
            <w:tcMar>
              <w:top w:w="15" w:type="dxa"/>
              <w:left w:w="15" w:type="dxa"/>
              <w:right w:w="15" w:type="dxa"/>
            </w:tcMar>
            <w:vAlign w:val="center"/>
          </w:tcPr>
          <w:p w14:paraId="5FBDE9F5">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17" w:type="pct"/>
            <w:noWrap/>
            <w:tcMar>
              <w:top w:w="15" w:type="dxa"/>
              <w:left w:w="15" w:type="dxa"/>
              <w:right w:w="15" w:type="dxa"/>
            </w:tcMar>
            <w:vAlign w:val="center"/>
          </w:tcPr>
          <w:p w14:paraId="4BAEE9AF">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2421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14:paraId="3114FDDA">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133" w:type="pct"/>
            <w:noWrap/>
            <w:tcMar>
              <w:top w:w="15" w:type="dxa"/>
              <w:left w:w="15" w:type="dxa"/>
              <w:right w:w="15" w:type="dxa"/>
            </w:tcMar>
            <w:vAlign w:val="center"/>
          </w:tcPr>
          <w:p w14:paraId="02B4A664">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2025年“七棵树”莞邑良师沙龙项目</w:t>
            </w:r>
          </w:p>
        </w:tc>
        <w:tc>
          <w:tcPr>
            <w:tcW w:w="444" w:type="pct"/>
            <w:noWrap/>
            <w:tcMar>
              <w:top w:w="15" w:type="dxa"/>
              <w:left w:w="15" w:type="dxa"/>
              <w:right w:w="15" w:type="dxa"/>
            </w:tcMar>
            <w:vAlign w:val="center"/>
          </w:tcPr>
          <w:p w14:paraId="511CFD5E">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17" w:type="pct"/>
            <w:noWrap/>
            <w:tcMar>
              <w:top w:w="15" w:type="dxa"/>
              <w:left w:w="15" w:type="dxa"/>
              <w:right w:w="15" w:type="dxa"/>
            </w:tcMar>
            <w:vAlign w:val="center"/>
          </w:tcPr>
          <w:p w14:paraId="3713D6FF">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434,050.00</w:t>
            </w:r>
            <w:r>
              <w:rPr>
                <w:rFonts w:hint="eastAsia" w:ascii="宋体" w:hAnsi="宋体"/>
                <w:color w:val="auto"/>
                <w:szCs w:val="21"/>
                <w:highlight w:val="none"/>
              </w:rPr>
              <w:t>元</w:t>
            </w:r>
          </w:p>
        </w:tc>
      </w:tr>
    </w:tbl>
    <w:p w14:paraId="36BEFDA0">
      <w:pPr>
        <w:pStyle w:val="7"/>
        <w:spacing w:before="0"/>
        <w:ind w:left="0"/>
        <w:rPr>
          <w:color w:val="auto"/>
          <w:sz w:val="21"/>
          <w:szCs w:val="21"/>
          <w:highlight w:val="none"/>
        </w:rPr>
      </w:pPr>
    </w:p>
    <w:p w14:paraId="2F968299">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052E7D6F">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3A6CE19A">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14:paraId="4737B463">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329AFCF8">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5E013A87">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18541A74">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14:paraId="7FFFC5BB">
      <w:pPr>
        <w:rPr>
          <w:color w:val="auto"/>
          <w:highlight w:val="none"/>
        </w:rPr>
      </w:pPr>
    </w:p>
    <w:p w14:paraId="2C8FF301">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14:paraId="4395515E">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租赁和商务服务业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14:paraId="721C8354">
      <w:pPr>
        <w:pStyle w:val="7"/>
        <w:spacing w:before="0"/>
        <w:ind w:left="0"/>
        <w:rPr>
          <w:color w:val="auto"/>
          <w:sz w:val="21"/>
          <w:szCs w:val="21"/>
          <w:highlight w:val="none"/>
        </w:rPr>
      </w:pPr>
    </w:p>
    <w:p w14:paraId="4C60DAF2">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21C57A8A">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19</w:t>
      </w:r>
      <w:r>
        <w:rPr>
          <w:rFonts w:hint="eastAsia" w:ascii="宋体" w:hAnsi="宋体"/>
          <w:color w:val="auto"/>
          <w:szCs w:val="21"/>
          <w:highlight w:val="none"/>
        </w:rPr>
        <w:t>日起至</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w:t>
      </w:r>
    </w:p>
    <w:p w14:paraId="540E3CF0">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19</w:t>
      </w:r>
      <w:r>
        <w:rPr>
          <w:rFonts w:hint="eastAsia" w:ascii="宋体" w:hAnsi="宋体"/>
          <w:color w:val="auto"/>
          <w:szCs w:val="21"/>
          <w:highlight w:val="none"/>
        </w:rPr>
        <w:t>日起至</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 xml:space="preserve">日（节假日除外），上午9：00～12：00，下午14：30～17：30（北京时间）。 </w:t>
      </w:r>
    </w:p>
    <w:p w14:paraId="17FFA7B5">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648B67BC">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14:paraId="04568A9F">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14:paraId="33744284">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69939B09">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梁卓城</w:t>
      </w:r>
    </w:p>
    <w:p w14:paraId="5BAE94AD">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79BB6D5E">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6AFADDCD">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4E04AF89">
      <w:pPr>
        <w:rPr>
          <w:color w:val="auto"/>
          <w:highlight w:val="none"/>
        </w:rPr>
      </w:pPr>
    </w:p>
    <w:p w14:paraId="58CCD9FE">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14:paraId="28D16371">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14:paraId="64ADEDD4">
      <w:pPr>
        <w:rPr>
          <w:color w:val="auto"/>
          <w:highlight w:val="none"/>
        </w:rPr>
      </w:pPr>
    </w:p>
    <w:p w14:paraId="40D58466">
      <w:pPr>
        <w:ind w:firstLine="413" w:firstLineChars="196"/>
        <w:rPr>
          <w:rFonts w:ascii="宋体" w:hAnsi="宋体"/>
          <w:b/>
          <w:color w:val="auto"/>
          <w:szCs w:val="21"/>
          <w:highlight w:val="none"/>
        </w:rPr>
      </w:pPr>
      <w:r>
        <w:rPr>
          <w:rFonts w:hint="eastAsia" w:ascii="宋体" w:hAnsi="宋体"/>
          <w:b/>
          <w:color w:val="auto"/>
          <w:szCs w:val="21"/>
          <w:highlight w:val="none"/>
        </w:rPr>
        <w:t>五、投标截止时间、开标时间及地点</w:t>
      </w:r>
    </w:p>
    <w:p w14:paraId="46B5A2C2">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2025年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9</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p>
    <w:p w14:paraId="1AB2C10A">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2025年</w:t>
      </w:r>
      <w:r>
        <w:rPr>
          <w:rFonts w:hint="eastAsia" w:ascii="宋体" w:hAnsi="宋体"/>
          <w:bCs/>
          <w:color w:val="auto"/>
          <w:szCs w:val="21"/>
          <w:highlight w:val="none"/>
          <w:lang w:val="en-US" w:eastAsia="zh-CN"/>
        </w:rPr>
        <w:t>4</w:t>
      </w:r>
      <w:r>
        <w:rPr>
          <w:rFonts w:hint="eastAsia" w:ascii="宋体" w:hAnsi="宋体"/>
          <w:bCs/>
          <w:color w:val="auto"/>
          <w:szCs w:val="21"/>
          <w:highlight w:val="none"/>
        </w:rPr>
        <w:t>月</w:t>
      </w:r>
      <w:r>
        <w:rPr>
          <w:rFonts w:hint="eastAsia" w:ascii="宋体" w:hAnsi="宋体"/>
          <w:bCs/>
          <w:color w:val="auto"/>
          <w:szCs w:val="21"/>
          <w:highlight w:val="none"/>
          <w:lang w:val="en-US" w:eastAsia="zh-CN"/>
        </w:rPr>
        <w:t>9</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w:t>
      </w:r>
      <w:r>
        <w:rPr>
          <w:rFonts w:hint="eastAsia" w:ascii="宋体" w:hAnsi="宋体"/>
          <w:bCs/>
          <w:color w:val="auto"/>
          <w:szCs w:val="21"/>
          <w:highlight w:val="none"/>
        </w:rPr>
        <w:t>0分。</w:t>
      </w:r>
    </w:p>
    <w:p w14:paraId="1628C694">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43F4FA26">
      <w:pPr>
        <w:ind w:firstLine="411" w:firstLineChars="196"/>
        <w:rPr>
          <w:rFonts w:ascii="宋体" w:hAnsi="宋体"/>
          <w:bCs/>
          <w:color w:val="auto"/>
          <w:szCs w:val="21"/>
          <w:highlight w:val="none"/>
        </w:rPr>
      </w:pPr>
    </w:p>
    <w:p w14:paraId="15C6D221">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14:paraId="476EFE19">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采购人联系人：颜老师</w:t>
      </w:r>
    </w:p>
    <w:p w14:paraId="6B58B5FF">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地址：东莞市南城街道</w:t>
      </w:r>
    </w:p>
    <w:p w14:paraId="7EFC8403">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联系电话：0769-23381369</w:t>
      </w:r>
      <w:bookmarkStart w:id="402" w:name="_GoBack"/>
      <w:bookmarkEnd w:id="402"/>
    </w:p>
    <w:p w14:paraId="759A3545">
      <w:pPr>
        <w:ind w:firstLine="420" w:firstLineChars="200"/>
        <w:rPr>
          <w:rFonts w:ascii="宋体" w:hAnsi="宋体"/>
          <w:color w:val="auto"/>
          <w:szCs w:val="21"/>
          <w:highlight w:val="none"/>
        </w:rPr>
      </w:pPr>
    </w:p>
    <w:p w14:paraId="76E5D272">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6C7A8A36">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6217882C">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15A062AB">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76E7A9B2">
      <w:pPr>
        <w:ind w:firstLine="420" w:firstLineChars="200"/>
        <w:rPr>
          <w:color w:val="auto"/>
          <w:highlight w:val="none"/>
        </w:rPr>
      </w:pPr>
      <w:r>
        <w:rPr>
          <w:rFonts w:hint="eastAsia" w:ascii="宋体" w:hAnsi="宋体"/>
          <w:color w:val="auto"/>
          <w:szCs w:val="21"/>
          <w:highlight w:val="none"/>
        </w:rPr>
        <w:t>E－ mail：471539976@qq.com</w:t>
      </w:r>
    </w:p>
    <w:p w14:paraId="52AD6493">
      <w:pPr>
        <w:rPr>
          <w:color w:val="auto"/>
          <w:highlight w:val="none"/>
        </w:rPr>
      </w:pPr>
    </w:p>
    <w:p w14:paraId="48C2F313">
      <w:pPr>
        <w:ind w:right="752" w:rightChars="358"/>
        <w:jc w:val="both"/>
        <w:rPr>
          <w:color w:val="auto"/>
          <w:highlight w:val="none"/>
        </w:rPr>
      </w:pPr>
    </w:p>
    <w:p w14:paraId="6B1617B6">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14:paraId="778BBF99">
      <w:pPr>
        <w:ind w:left="6205" w:leftChars="2755" w:hanging="420" w:hanging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2025年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14:paraId="2B622229">
      <w:pPr>
        <w:pStyle w:val="7"/>
        <w:rPr>
          <w:color w:val="auto"/>
          <w:sz w:val="21"/>
          <w:szCs w:val="21"/>
          <w:highlight w:val="none"/>
        </w:rPr>
      </w:pPr>
    </w:p>
    <w:p w14:paraId="3E8095C8">
      <w:pPr>
        <w:pStyle w:val="22"/>
        <w:ind w:firstLine="210"/>
        <w:rPr>
          <w:rFonts w:ascii="宋体" w:hAnsi="宋体" w:cs="宋体"/>
          <w:color w:val="auto"/>
          <w:sz w:val="21"/>
          <w:szCs w:val="21"/>
          <w:highlight w:val="none"/>
        </w:rPr>
      </w:pPr>
    </w:p>
    <w:p w14:paraId="7E560028">
      <w:pPr>
        <w:pStyle w:val="22"/>
        <w:ind w:firstLine="210"/>
        <w:rPr>
          <w:rFonts w:ascii="宋体" w:hAnsi="宋体" w:cs="宋体"/>
          <w:color w:val="auto"/>
          <w:sz w:val="21"/>
          <w:szCs w:val="21"/>
          <w:highlight w:val="none"/>
        </w:rPr>
      </w:pPr>
    </w:p>
    <w:p w14:paraId="1C52EAA3">
      <w:pPr>
        <w:pStyle w:val="22"/>
        <w:ind w:firstLine="210"/>
        <w:rPr>
          <w:rFonts w:ascii="宋体" w:hAnsi="宋体" w:cs="宋体"/>
          <w:color w:val="auto"/>
          <w:sz w:val="21"/>
          <w:szCs w:val="21"/>
          <w:highlight w:val="none"/>
        </w:rPr>
      </w:pPr>
    </w:p>
    <w:p w14:paraId="623AD2D6">
      <w:pPr>
        <w:pStyle w:val="22"/>
        <w:ind w:firstLine="210"/>
        <w:rPr>
          <w:rFonts w:ascii="宋体" w:hAnsi="宋体" w:cs="宋体"/>
          <w:color w:val="auto"/>
          <w:sz w:val="21"/>
          <w:szCs w:val="21"/>
          <w:highlight w:val="none"/>
        </w:rPr>
      </w:pPr>
    </w:p>
    <w:p w14:paraId="15FD6D23">
      <w:pPr>
        <w:pStyle w:val="22"/>
        <w:ind w:firstLine="210"/>
        <w:rPr>
          <w:rFonts w:ascii="宋体" w:hAnsi="宋体" w:cs="宋体"/>
          <w:color w:val="auto"/>
          <w:sz w:val="21"/>
          <w:szCs w:val="21"/>
          <w:highlight w:val="none"/>
        </w:rPr>
      </w:pPr>
    </w:p>
    <w:p w14:paraId="04E1407B">
      <w:pPr>
        <w:pStyle w:val="22"/>
        <w:ind w:firstLine="210"/>
        <w:rPr>
          <w:rFonts w:ascii="宋体" w:hAnsi="宋体" w:cs="宋体"/>
          <w:color w:val="auto"/>
          <w:sz w:val="21"/>
          <w:szCs w:val="21"/>
          <w:highlight w:val="none"/>
        </w:rPr>
      </w:pPr>
    </w:p>
    <w:p w14:paraId="5A45143D">
      <w:pPr>
        <w:pStyle w:val="22"/>
        <w:ind w:firstLine="210"/>
        <w:rPr>
          <w:rFonts w:ascii="宋体" w:hAnsi="宋体" w:cs="宋体"/>
          <w:color w:val="auto"/>
          <w:sz w:val="21"/>
          <w:szCs w:val="21"/>
          <w:highlight w:val="none"/>
        </w:rPr>
      </w:pPr>
    </w:p>
    <w:p w14:paraId="33ECEC28">
      <w:pPr>
        <w:pStyle w:val="22"/>
        <w:ind w:firstLine="210"/>
        <w:rPr>
          <w:rFonts w:ascii="宋体" w:hAnsi="宋体" w:cs="宋体"/>
          <w:color w:val="auto"/>
          <w:sz w:val="21"/>
          <w:szCs w:val="21"/>
          <w:highlight w:val="none"/>
        </w:rPr>
      </w:pPr>
    </w:p>
    <w:p w14:paraId="342EFA32">
      <w:pPr>
        <w:pStyle w:val="22"/>
        <w:ind w:firstLine="210"/>
        <w:rPr>
          <w:rFonts w:ascii="宋体" w:hAnsi="宋体" w:cs="宋体"/>
          <w:color w:val="auto"/>
          <w:sz w:val="21"/>
          <w:szCs w:val="21"/>
          <w:highlight w:val="none"/>
        </w:rPr>
      </w:pPr>
    </w:p>
    <w:p w14:paraId="2ACFF68C">
      <w:pPr>
        <w:pStyle w:val="22"/>
        <w:ind w:left="0" w:firstLine="0" w:firstLineChars="0"/>
        <w:rPr>
          <w:rFonts w:ascii="宋体" w:hAnsi="宋体" w:cs="宋体"/>
          <w:color w:val="auto"/>
          <w:sz w:val="21"/>
          <w:szCs w:val="21"/>
          <w:highlight w:val="none"/>
        </w:rPr>
      </w:pPr>
    </w:p>
    <w:p w14:paraId="521963B3">
      <w:pPr>
        <w:pStyle w:val="3"/>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2300866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3E10A99D">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5F039202">
            <w:pPr>
              <w:jc w:val="center"/>
              <w:rPr>
                <w:rFonts w:ascii="宋体" w:hAnsi="宋体"/>
                <w:b/>
                <w:color w:val="auto"/>
                <w:szCs w:val="21"/>
                <w:highlight w:val="none"/>
              </w:rPr>
            </w:pPr>
            <w:r>
              <w:rPr>
                <w:rFonts w:hint="eastAsia" w:ascii="宋体" w:hAnsi="宋体"/>
                <w:b/>
                <w:color w:val="auto"/>
                <w:szCs w:val="21"/>
                <w:highlight w:val="none"/>
              </w:rPr>
              <w:t>内容</w:t>
            </w:r>
          </w:p>
        </w:tc>
      </w:tr>
      <w:tr w14:paraId="59E18F0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35494636">
            <w:pPr>
              <w:jc w:val="center"/>
              <w:rPr>
                <w:rFonts w:ascii="宋体" w:hAnsi="宋体"/>
                <w:b/>
                <w:color w:val="auto"/>
                <w:szCs w:val="21"/>
                <w:highlight w:val="none"/>
              </w:rPr>
            </w:pPr>
            <w:r>
              <w:rPr>
                <w:rFonts w:hint="eastAsia" w:ascii="宋体" w:hAnsi="宋体"/>
                <w:b/>
                <w:color w:val="auto"/>
                <w:szCs w:val="21"/>
                <w:highlight w:val="none"/>
              </w:rPr>
              <w:t>一、说明</w:t>
            </w:r>
          </w:p>
        </w:tc>
      </w:tr>
      <w:tr w14:paraId="4D3E54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CC6314">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7C3B2734">
            <w:pPr>
              <w:rPr>
                <w:rFonts w:ascii="宋体" w:hAnsi="宋体"/>
                <w:b/>
                <w:bCs/>
                <w:color w:val="auto"/>
                <w:szCs w:val="21"/>
                <w:highlight w:val="none"/>
              </w:rPr>
            </w:pPr>
            <w:r>
              <w:rPr>
                <w:rFonts w:hint="eastAsia" w:ascii="宋体" w:hAnsi="宋体"/>
                <w:b/>
                <w:bCs/>
                <w:color w:val="auto"/>
                <w:szCs w:val="21"/>
                <w:highlight w:val="none"/>
              </w:rPr>
              <w:t>项目类型</w:t>
            </w:r>
          </w:p>
        </w:tc>
      </w:tr>
      <w:tr w14:paraId="26D6DDA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D8D1236">
            <w:pPr>
              <w:jc w:val="center"/>
              <w:rPr>
                <w:rFonts w:ascii="宋体" w:hAnsi="宋体"/>
                <w:color w:val="auto"/>
                <w:szCs w:val="21"/>
                <w:highlight w:val="none"/>
              </w:rPr>
            </w:pPr>
          </w:p>
        </w:tc>
        <w:tc>
          <w:tcPr>
            <w:tcW w:w="7532" w:type="dxa"/>
            <w:gridSpan w:val="4"/>
            <w:vAlign w:val="center"/>
          </w:tcPr>
          <w:p w14:paraId="0B9DC32E">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0D1720E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3F3B885">
            <w:pPr>
              <w:jc w:val="center"/>
              <w:rPr>
                <w:rFonts w:ascii="宋体" w:hAnsi="宋体"/>
                <w:color w:val="auto"/>
                <w:szCs w:val="21"/>
                <w:highlight w:val="none"/>
              </w:rPr>
            </w:pPr>
          </w:p>
        </w:tc>
        <w:tc>
          <w:tcPr>
            <w:tcW w:w="7532" w:type="dxa"/>
            <w:gridSpan w:val="4"/>
            <w:vAlign w:val="center"/>
          </w:tcPr>
          <w:p w14:paraId="211A6113">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租赁和商务服务业</w:t>
            </w:r>
          </w:p>
        </w:tc>
      </w:tr>
      <w:tr w14:paraId="3E21EA9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CCC1478">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3E13ACE5">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387F4C6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39997EB">
            <w:pPr>
              <w:jc w:val="center"/>
              <w:rPr>
                <w:rFonts w:ascii="宋体" w:hAnsi="宋体"/>
                <w:color w:val="auto"/>
                <w:szCs w:val="21"/>
                <w:highlight w:val="none"/>
              </w:rPr>
            </w:pPr>
          </w:p>
        </w:tc>
        <w:tc>
          <w:tcPr>
            <w:tcW w:w="7532" w:type="dxa"/>
            <w:gridSpan w:val="4"/>
            <w:vAlign w:val="center"/>
          </w:tcPr>
          <w:p w14:paraId="2669B519">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14:paraId="097B1CB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BE2DD95">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193F1D15">
            <w:pPr>
              <w:rPr>
                <w:rFonts w:ascii="宋体" w:hAnsi="宋体"/>
                <w:b/>
                <w:color w:val="auto"/>
                <w:szCs w:val="21"/>
                <w:highlight w:val="none"/>
              </w:rPr>
            </w:pPr>
            <w:r>
              <w:rPr>
                <w:rFonts w:hint="eastAsia" w:ascii="宋体" w:hAnsi="宋体"/>
                <w:b/>
                <w:bCs/>
                <w:color w:val="auto"/>
                <w:szCs w:val="21"/>
                <w:highlight w:val="none"/>
              </w:rPr>
              <w:t>资金来源</w:t>
            </w:r>
          </w:p>
        </w:tc>
      </w:tr>
      <w:tr w14:paraId="6F4361B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519530D9">
            <w:pPr>
              <w:jc w:val="center"/>
              <w:rPr>
                <w:rFonts w:ascii="宋体" w:hAnsi="宋体"/>
                <w:color w:val="auto"/>
                <w:szCs w:val="21"/>
                <w:highlight w:val="none"/>
              </w:rPr>
            </w:pPr>
          </w:p>
        </w:tc>
        <w:tc>
          <w:tcPr>
            <w:tcW w:w="7532" w:type="dxa"/>
            <w:gridSpan w:val="4"/>
            <w:vAlign w:val="center"/>
          </w:tcPr>
          <w:p w14:paraId="307659FA">
            <w:pPr>
              <w:rPr>
                <w:rFonts w:hint="eastAsia" w:ascii="宋体" w:hAnsi="宋体" w:eastAsia="宋体"/>
                <w:b/>
                <w:color w:val="auto"/>
                <w:szCs w:val="21"/>
                <w:highlight w:val="none"/>
                <w:lang w:eastAsia="zh-CN"/>
              </w:rPr>
            </w:pPr>
            <w:r>
              <w:rPr>
                <w:rFonts w:hint="eastAsia" w:ascii="宋体" w:hAnsi="宋体"/>
                <w:b/>
                <w:color w:val="auto"/>
                <w:szCs w:val="21"/>
                <w:highlight w:val="none"/>
              </w:rPr>
              <w:t>自筹资金</w:t>
            </w:r>
            <w:r>
              <w:rPr>
                <w:rFonts w:hint="eastAsia" w:ascii="宋体" w:hAnsi="宋体"/>
                <w:b/>
                <w:color w:val="auto"/>
                <w:szCs w:val="21"/>
                <w:highlight w:val="none"/>
                <w:lang w:eastAsia="zh-CN"/>
              </w:rPr>
              <w:t>。</w:t>
            </w:r>
          </w:p>
        </w:tc>
      </w:tr>
      <w:tr w14:paraId="7A796EA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A97F1F4">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2B137223">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75848DF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68D1D05">
            <w:pPr>
              <w:jc w:val="center"/>
              <w:rPr>
                <w:rFonts w:ascii="宋体" w:hAnsi="宋体"/>
                <w:color w:val="auto"/>
                <w:szCs w:val="21"/>
                <w:highlight w:val="none"/>
              </w:rPr>
            </w:pPr>
          </w:p>
        </w:tc>
        <w:tc>
          <w:tcPr>
            <w:tcW w:w="7532" w:type="dxa"/>
            <w:gridSpan w:val="4"/>
            <w:vAlign w:val="center"/>
          </w:tcPr>
          <w:p w14:paraId="44D90E16">
            <w:pPr>
              <w:rPr>
                <w:rFonts w:ascii="宋体" w:hAnsi="宋体"/>
                <w:color w:val="auto"/>
                <w:szCs w:val="21"/>
                <w:highlight w:val="none"/>
              </w:rPr>
            </w:pPr>
            <w:r>
              <w:rPr>
                <w:rFonts w:hint="eastAsia" w:ascii="宋体" w:hAnsi="宋体"/>
                <w:bCs/>
                <w:color w:val="auto"/>
                <w:szCs w:val="21"/>
                <w:highlight w:val="none"/>
              </w:rPr>
              <w:t>与项目预算一致。</w:t>
            </w:r>
          </w:p>
        </w:tc>
      </w:tr>
      <w:tr w14:paraId="58FCCB3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EE4BB17">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0499D4D6">
            <w:pPr>
              <w:rPr>
                <w:rFonts w:ascii="宋体" w:hAnsi="宋体"/>
                <w:b/>
                <w:color w:val="auto"/>
                <w:szCs w:val="21"/>
                <w:highlight w:val="none"/>
              </w:rPr>
            </w:pPr>
            <w:r>
              <w:rPr>
                <w:rFonts w:hint="eastAsia" w:ascii="宋体" w:hAnsi="宋体"/>
                <w:b/>
                <w:color w:val="auto"/>
                <w:szCs w:val="21"/>
                <w:highlight w:val="none"/>
              </w:rPr>
              <w:t>踏勘现场</w:t>
            </w:r>
          </w:p>
        </w:tc>
      </w:tr>
      <w:tr w14:paraId="355FE0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FB3A24E">
            <w:pPr>
              <w:jc w:val="center"/>
              <w:rPr>
                <w:rFonts w:ascii="宋体" w:hAnsi="宋体"/>
                <w:color w:val="auto"/>
                <w:szCs w:val="21"/>
                <w:highlight w:val="none"/>
              </w:rPr>
            </w:pPr>
          </w:p>
        </w:tc>
        <w:tc>
          <w:tcPr>
            <w:tcW w:w="7532" w:type="dxa"/>
            <w:gridSpan w:val="4"/>
            <w:vAlign w:val="center"/>
          </w:tcPr>
          <w:p w14:paraId="7D7CAE9C">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0C9CAE7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563C1516">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2B2671B4">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422A04E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4A9A5B0B">
            <w:pPr>
              <w:jc w:val="center"/>
              <w:rPr>
                <w:rFonts w:ascii="宋体" w:hAnsi="宋体"/>
                <w:color w:val="auto"/>
                <w:szCs w:val="21"/>
                <w:highlight w:val="none"/>
              </w:rPr>
            </w:pPr>
          </w:p>
        </w:tc>
        <w:tc>
          <w:tcPr>
            <w:tcW w:w="3841" w:type="dxa"/>
            <w:gridSpan w:val="3"/>
            <w:vAlign w:val="center"/>
          </w:tcPr>
          <w:p w14:paraId="51A55C92">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14:paraId="4102175E">
            <w:pPr>
              <w:spacing w:after="0"/>
              <w:jc w:val="center"/>
              <w:rPr>
                <w:rFonts w:hint="default" w:ascii="宋体" w:hAnsi="宋体" w:eastAsia="宋体"/>
                <w:b/>
                <w:color w:val="auto"/>
                <w:szCs w:val="21"/>
                <w:highlight w:val="none"/>
                <w:lang w:val="en-US" w:eastAsia="zh-CN"/>
              </w:rPr>
            </w:pPr>
            <w:r>
              <w:rPr>
                <w:rFonts w:hint="eastAsia" w:ascii="宋体" w:hAnsi="宋体" w:eastAsia="宋体"/>
                <w:b/>
                <w:color w:val="auto"/>
                <w:sz w:val="21"/>
                <w:szCs w:val="21"/>
                <w:highlight w:val="none"/>
              </w:rPr>
              <w:t>中国</w:t>
            </w:r>
            <w:r>
              <w:rPr>
                <w:rFonts w:hint="eastAsia" w:ascii="宋体" w:hAnsi="宋体"/>
                <w:b/>
                <w:color w:val="auto"/>
                <w:sz w:val="21"/>
                <w:szCs w:val="21"/>
                <w:highlight w:val="none"/>
                <w:lang w:val="en-US" w:eastAsia="zh-CN"/>
              </w:rPr>
              <w:t>采购与招标网</w:t>
            </w:r>
          </w:p>
        </w:tc>
      </w:tr>
      <w:tr w14:paraId="293F3EC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3BB9466">
            <w:pPr>
              <w:jc w:val="center"/>
              <w:rPr>
                <w:rFonts w:ascii="宋体" w:hAnsi="宋体"/>
                <w:color w:val="auto"/>
                <w:szCs w:val="21"/>
                <w:highlight w:val="none"/>
              </w:rPr>
            </w:pPr>
          </w:p>
        </w:tc>
        <w:tc>
          <w:tcPr>
            <w:tcW w:w="3841" w:type="dxa"/>
            <w:gridSpan w:val="3"/>
            <w:vAlign w:val="center"/>
          </w:tcPr>
          <w:p w14:paraId="6C44D94F">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14:paraId="789B7E12">
            <w:pPr>
              <w:spacing w:after="0"/>
              <w:jc w:val="center"/>
              <w:rPr>
                <w:rFonts w:hint="eastAsia" w:ascii="宋体" w:hAnsi="宋体" w:eastAsia="宋体"/>
                <w:b/>
                <w:color w:val="auto"/>
                <w:szCs w:val="21"/>
                <w:highlight w:val="none"/>
                <w:lang w:eastAsia="zh-CN"/>
              </w:rPr>
            </w:pPr>
            <w:bookmarkStart w:id="8" w:name="OLE_LINK2"/>
            <w:r>
              <w:rPr>
                <w:rFonts w:hint="eastAsia" w:ascii="宋体" w:hAnsi="宋体"/>
                <w:color w:val="auto"/>
                <w:sz w:val="21"/>
                <w:szCs w:val="21"/>
                <w:highlight w:val="none"/>
                <w:lang w:eastAsia="zh-CN"/>
              </w:rPr>
              <w:t>https://www.chinabidding.cn/</w:t>
            </w:r>
            <w:bookmarkEnd w:id="8"/>
          </w:p>
        </w:tc>
      </w:tr>
      <w:tr w14:paraId="5E46787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707DDB95">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41029C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6B03FA2">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555808D4">
            <w:pPr>
              <w:rPr>
                <w:rFonts w:ascii="宋体" w:hAnsi="宋体"/>
                <w:b/>
                <w:color w:val="auto"/>
                <w:szCs w:val="21"/>
                <w:highlight w:val="none"/>
              </w:rPr>
            </w:pPr>
            <w:r>
              <w:rPr>
                <w:rFonts w:hint="eastAsia" w:ascii="宋体" w:hAnsi="宋体"/>
                <w:b/>
                <w:color w:val="auto"/>
                <w:szCs w:val="21"/>
                <w:highlight w:val="none"/>
              </w:rPr>
              <w:t>投标语言</w:t>
            </w:r>
          </w:p>
        </w:tc>
      </w:tr>
      <w:tr w14:paraId="4768FC7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63A710B">
            <w:pPr>
              <w:jc w:val="center"/>
              <w:rPr>
                <w:rFonts w:ascii="宋体" w:hAnsi="宋体"/>
                <w:color w:val="auto"/>
                <w:szCs w:val="21"/>
                <w:highlight w:val="none"/>
              </w:rPr>
            </w:pPr>
          </w:p>
        </w:tc>
        <w:tc>
          <w:tcPr>
            <w:tcW w:w="7532" w:type="dxa"/>
            <w:gridSpan w:val="4"/>
            <w:vAlign w:val="center"/>
          </w:tcPr>
          <w:p w14:paraId="50E2DBCB">
            <w:pPr>
              <w:rPr>
                <w:rFonts w:ascii="宋体" w:hAnsi="宋体"/>
                <w:b/>
                <w:color w:val="auto"/>
                <w:szCs w:val="21"/>
                <w:highlight w:val="none"/>
              </w:rPr>
            </w:pPr>
            <w:r>
              <w:rPr>
                <w:rFonts w:hint="eastAsia" w:ascii="宋体" w:hAnsi="宋体"/>
                <w:color w:val="auto"/>
                <w:szCs w:val="21"/>
                <w:highlight w:val="none"/>
              </w:rPr>
              <w:t>中文。</w:t>
            </w:r>
          </w:p>
        </w:tc>
      </w:tr>
      <w:tr w14:paraId="5850AA7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EFEB576">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2F41DCE3">
            <w:pPr>
              <w:jc w:val="both"/>
              <w:rPr>
                <w:rFonts w:ascii="宋体" w:hAnsi="宋体"/>
                <w:b/>
                <w:color w:val="auto"/>
                <w:szCs w:val="21"/>
                <w:highlight w:val="none"/>
              </w:rPr>
            </w:pPr>
            <w:r>
              <w:rPr>
                <w:rFonts w:hint="eastAsia" w:ascii="宋体" w:hAnsi="宋体"/>
                <w:b/>
                <w:color w:val="auto"/>
                <w:szCs w:val="21"/>
                <w:highlight w:val="none"/>
              </w:rPr>
              <w:t>投标报价</w:t>
            </w:r>
          </w:p>
        </w:tc>
      </w:tr>
      <w:tr w14:paraId="3015EE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8164F7C">
            <w:pPr>
              <w:jc w:val="center"/>
              <w:rPr>
                <w:rFonts w:ascii="宋体" w:hAnsi="宋体"/>
                <w:color w:val="auto"/>
                <w:szCs w:val="21"/>
                <w:highlight w:val="none"/>
              </w:rPr>
            </w:pPr>
          </w:p>
        </w:tc>
        <w:tc>
          <w:tcPr>
            <w:tcW w:w="7532" w:type="dxa"/>
            <w:gridSpan w:val="4"/>
            <w:vAlign w:val="center"/>
          </w:tcPr>
          <w:p w14:paraId="5DC414AE">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60415E7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631EE4E">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59543089">
            <w:pPr>
              <w:jc w:val="both"/>
              <w:rPr>
                <w:rFonts w:ascii="宋体" w:hAnsi="宋体"/>
                <w:b/>
                <w:color w:val="auto"/>
                <w:szCs w:val="21"/>
                <w:highlight w:val="none"/>
              </w:rPr>
            </w:pPr>
            <w:r>
              <w:rPr>
                <w:rFonts w:hint="eastAsia" w:ascii="宋体" w:hAnsi="宋体"/>
                <w:b/>
                <w:color w:val="auto"/>
                <w:szCs w:val="21"/>
                <w:highlight w:val="none"/>
              </w:rPr>
              <w:t>投标样品</w:t>
            </w:r>
          </w:p>
        </w:tc>
      </w:tr>
      <w:tr w14:paraId="285223A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2102FA5">
            <w:pPr>
              <w:jc w:val="center"/>
              <w:rPr>
                <w:rFonts w:ascii="宋体" w:hAnsi="宋体"/>
                <w:color w:val="auto"/>
                <w:szCs w:val="21"/>
                <w:highlight w:val="none"/>
              </w:rPr>
            </w:pPr>
          </w:p>
        </w:tc>
        <w:tc>
          <w:tcPr>
            <w:tcW w:w="7532" w:type="dxa"/>
            <w:gridSpan w:val="4"/>
            <w:vAlign w:val="center"/>
          </w:tcPr>
          <w:p w14:paraId="4B16FC24">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535D30A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31BA62F2">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5DC71F0E">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14:paraId="714B3B7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AF1C673">
            <w:pPr>
              <w:jc w:val="both"/>
              <w:rPr>
                <w:rFonts w:ascii="宋体" w:hAnsi="宋体"/>
                <w:color w:val="auto"/>
                <w:szCs w:val="21"/>
                <w:highlight w:val="none"/>
              </w:rPr>
            </w:pPr>
          </w:p>
        </w:tc>
        <w:tc>
          <w:tcPr>
            <w:tcW w:w="7532" w:type="dxa"/>
            <w:gridSpan w:val="4"/>
            <w:vAlign w:val="center"/>
          </w:tcPr>
          <w:p w14:paraId="3464838F">
            <w:pPr>
              <w:jc w:val="both"/>
              <w:rPr>
                <w:rFonts w:ascii="宋体" w:hAnsi="宋体"/>
                <w:color w:val="auto"/>
                <w:szCs w:val="21"/>
                <w:highlight w:val="none"/>
              </w:rPr>
            </w:pPr>
            <w:r>
              <w:rPr>
                <w:rFonts w:hint="eastAsia" w:ascii="宋体" w:hAnsi="宋体"/>
                <w:color w:val="auto"/>
                <w:szCs w:val="21"/>
                <w:highlight w:val="none"/>
              </w:rPr>
              <w:t>“●”为核心产品</w:t>
            </w:r>
          </w:p>
        </w:tc>
      </w:tr>
      <w:tr w14:paraId="327880A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431793F5">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5C0655D8">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14:paraId="3EA309D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ECE3B51">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14:paraId="791A275C">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0F9C30E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3428EFC">
            <w:pPr>
              <w:jc w:val="center"/>
              <w:rPr>
                <w:rFonts w:ascii="宋体" w:hAnsi="宋体"/>
                <w:color w:val="auto"/>
                <w:szCs w:val="21"/>
                <w:highlight w:val="none"/>
              </w:rPr>
            </w:pPr>
          </w:p>
        </w:tc>
        <w:tc>
          <w:tcPr>
            <w:tcW w:w="7532" w:type="dxa"/>
            <w:gridSpan w:val="4"/>
            <w:vAlign w:val="center"/>
          </w:tcPr>
          <w:p w14:paraId="02881108">
            <w:pPr>
              <w:jc w:val="both"/>
              <w:rPr>
                <w:rFonts w:ascii="宋体" w:hAnsi="宋体"/>
                <w:b/>
                <w:color w:val="auto"/>
                <w:szCs w:val="21"/>
                <w:highlight w:val="none"/>
              </w:rPr>
            </w:pPr>
            <w:r>
              <w:rPr>
                <w:rFonts w:hint="eastAsia" w:ascii="宋体" w:hAnsi="宋体"/>
                <w:color w:val="auto"/>
                <w:szCs w:val="21"/>
                <w:highlight w:val="none"/>
              </w:rPr>
              <w:t>九十天。</w:t>
            </w:r>
          </w:p>
        </w:tc>
      </w:tr>
      <w:tr w14:paraId="67C460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7A7EB6E6">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14:paraId="6CEFE1CD">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3DD071D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8C3D314">
            <w:pPr>
              <w:jc w:val="center"/>
              <w:rPr>
                <w:rFonts w:ascii="宋体" w:hAnsi="宋体"/>
                <w:color w:val="auto"/>
                <w:szCs w:val="21"/>
                <w:highlight w:val="none"/>
              </w:rPr>
            </w:pPr>
          </w:p>
        </w:tc>
        <w:tc>
          <w:tcPr>
            <w:tcW w:w="3766" w:type="dxa"/>
            <w:gridSpan w:val="2"/>
            <w:vAlign w:val="center"/>
          </w:tcPr>
          <w:p w14:paraId="0EE7C04F">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760589B4">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03F215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607F4E2">
            <w:pPr>
              <w:jc w:val="center"/>
              <w:rPr>
                <w:rFonts w:ascii="宋体" w:hAnsi="宋体"/>
                <w:color w:val="auto"/>
                <w:szCs w:val="21"/>
                <w:highlight w:val="none"/>
              </w:rPr>
            </w:pPr>
          </w:p>
        </w:tc>
        <w:tc>
          <w:tcPr>
            <w:tcW w:w="3766" w:type="dxa"/>
            <w:gridSpan w:val="2"/>
            <w:vAlign w:val="center"/>
          </w:tcPr>
          <w:p w14:paraId="6487FCC3">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1568EAD1">
            <w:pPr>
              <w:jc w:val="center"/>
              <w:rPr>
                <w:rFonts w:ascii="宋体" w:hAnsi="宋体"/>
                <w:color w:val="auto"/>
                <w:szCs w:val="21"/>
                <w:highlight w:val="none"/>
              </w:rPr>
            </w:pPr>
            <w:r>
              <w:rPr>
                <w:rFonts w:ascii="宋体" w:hAnsi="宋体"/>
                <w:color w:val="auto"/>
                <w:szCs w:val="21"/>
                <w:highlight w:val="none"/>
              </w:rPr>
              <w:t>http://www.ccgp.gov.cn/</w:t>
            </w:r>
          </w:p>
        </w:tc>
      </w:tr>
      <w:tr w14:paraId="0FE1B75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737D27E7">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14:paraId="4FBF2F0A">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12D7A46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FD9CBEC">
            <w:pPr>
              <w:jc w:val="center"/>
              <w:rPr>
                <w:rFonts w:ascii="宋体" w:hAnsi="宋体"/>
                <w:color w:val="auto"/>
                <w:szCs w:val="21"/>
                <w:highlight w:val="none"/>
              </w:rPr>
            </w:pPr>
          </w:p>
        </w:tc>
        <w:tc>
          <w:tcPr>
            <w:tcW w:w="2608" w:type="dxa"/>
            <w:vAlign w:val="center"/>
          </w:tcPr>
          <w:p w14:paraId="6999A204">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406DC539">
            <w:pPr>
              <w:jc w:val="center"/>
              <w:rPr>
                <w:rFonts w:ascii="宋体" w:hAnsi="宋体"/>
                <w:b/>
                <w:color w:val="auto"/>
                <w:szCs w:val="21"/>
                <w:highlight w:val="none"/>
              </w:rPr>
            </w:pPr>
            <w:r>
              <w:rPr>
                <w:rFonts w:hint="eastAsia" w:ascii="宋体" w:hAnsi="宋体"/>
                <w:b/>
                <w:color w:val="auto"/>
                <w:szCs w:val="21"/>
                <w:highlight w:val="none"/>
              </w:rPr>
              <w:t>份数</w:t>
            </w:r>
          </w:p>
        </w:tc>
      </w:tr>
      <w:tr w14:paraId="5FFB54A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2DD0074">
            <w:pPr>
              <w:jc w:val="center"/>
              <w:rPr>
                <w:rFonts w:ascii="宋体" w:hAnsi="宋体"/>
                <w:color w:val="auto"/>
                <w:szCs w:val="21"/>
                <w:highlight w:val="none"/>
              </w:rPr>
            </w:pPr>
          </w:p>
        </w:tc>
        <w:tc>
          <w:tcPr>
            <w:tcW w:w="2608" w:type="dxa"/>
            <w:vAlign w:val="center"/>
          </w:tcPr>
          <w:p w14:paraId="5D06C5DC">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750C13DD">
            <w:pPr>
              <w:jc w:val="center"/>
              <w:rPr>
                <w:rFonts w:ascii="宋体" w:hAnsi="宋体"/>
                <w:b/>
                <w:color w:val="auto"/>
                <w:szCs w:val="21"/>
                <w:highlight w:val="none"/>
              </w:rPr>
            </w:pPr>
            <w:r>
              <w:rPr>
                <w:rFonts w:hint="eastAsia" w:ascii="宋体" w:hAnsi="宋体"/>
                <w:b/>
                <w:color w:val="auto"/>
                <w:szCs w:val="21"/>
                <w:highlight w:val="none"/>
              </w:rPr>
              <w:t>1</w:t>
            </w:r>
          </w:p>
        </w:tc>
      </w:tr>
      <w:tr w14:paraId="49186C6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06BB079">
            <w:pPr>
              <w:jc w:val="center"/>
              <w:rPr>
                <w:rFonts w:ascii="宋体" w:hAnsi="宋体"/>
                <w:color w:val="auto"/>
                <w:szCs w:val="21"/>
                <w:highlight w:val="none"/>
              </w:rPr>
            </w:pPr>
          </w:p>
        </w:tc>
        <w:tc>
          <w:tcPr>
            <w:tcW w:w="2608" w:type="dxa"/>
            <w:vAlign w:val="center"/>
          </w:tcPr>
          <w:p w14:paraId="4867C701">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17CBE4D6">
            <w:pPr>
              <w:jc w:val="center"/>
              <w:rPr>
                <w:rFonts w:ascii="宋体" w:hAnsi="宋体"/>
                <w:b/>
                <w:color w:val="auto"/>
                <w:szCs w:val="21"/>
                <w:highlight w:val="none"/>
              </w:rPr>
            </w:pPr>
            <w:r>
              <w:rPr>
                <w:rFonts w:hint="eastAsia" w:ascii="宋体" w:hAnsi="宋体"/>
                <w:b/>
                <w:color w:val="auto"/>
                <w:szCs w:val="21"/>
                <w:highlight w:val="none"/>
              </w:rPr>
              <w:t>1</w:t>
            </w:r>
          </w:p>
        </w:tc>
      </w:tr>
      <w:tr w14:paraId="119A9A5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68A884C">
            <w:pPr>
              <w:jc w:val="center"/>
              <w:rPr>
                <w:rFonts w:ascii="宋体" w:hAnsi="宋体"/>
                <w:color w:val="auto"/>
                <w:szCs w:val="21"/>
                <w:highlight w:val="none"/>
              </w:rPr>
            </w:pPr>
          </w:p>
        </w:tc>
        <w:tc>
          <w:tcPr>
            <w:tcW w:w="2608" w:type="dxa"/>
            <w:vAlign w:val="center"/>
          </w:tcPr>
          <w:p w14:paraId="6A1582F1">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73DD6875">
            <w:pPr>
              <w:jc w:val="center"/>
              <w:rPr>
                <w:rFonts w:ascii="宋体" w:hAnsi="宋体"/>
                <w:b/>
                <w:color w:val="auto"/>
                <w:szCs w:val="21"/>
                <w:highlight w:val="none"/>
              </w:rPr>
            </w:pPr>
            <w:r>
              <w:rPr>
                <w:rFonts w:hint="eastAsia" w:ascii="宋体" w:hAnsi="宋体"/>
                <w:b/>
                <w:color w:val="auto"/>
                <w:szCs w:val="21"/>
                <w:highlight w:val="none"/>
              </w:rPr>
              <w:t>5</w:t>
            </w:r>
          </w:p>
        </w:tc>
      </w:tr>
      <w:tr w14:paraId="32E0E24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67539CC">
            <w:pPr>
              <w:jc w:val="center"/>
              <w:rPr>
                <w:rFonts w:ascii="宋体" w:hAnsi="宋体"/>
                <w:color w:val="auto"/>
                <w:szCs w:val="21"/>
                <w:highlight w:val="none"/>
              </w:rPr>
            </w:pPr>
          </w:p>
        </w:tc>
        <w:tc>
          <w:tcPr>
            <w:tcW w:w="2608" w:type="dxa"/>
            <w:vAlign w:val="center"/>
          </w:tcPr>
          <w:p w14:paraId="610EC71C">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5D0ABDC9">
            <w:pPr>
              <w:jc w:val="center"/>
              <w:rPr>
                <w:rFonts w:ascii="宋体" w:hAnsi="宋体"/>
                <w:b/>
                <w:color w:val="auto"/>
                <w:szCs w:val="21"/>
                <w:highlight w:val="none"/>
              </w:rPr>
            </w:pPr>
            <w:r>
              <w:rPr>
                <w:rFonts w:hint="eastAsia" w:ascii="宋体" w:hAnsi="宋体"/>
                <w:b/>
                <w:color w:val="auto"/>
                <w:szCs w:val="21"/>
                <w:highlight w:val="none"/>
              </w:rPr>
              <w:t>1</w:t>
            </w:r>
          </w:p>
        </w:tc>
      </w:tr>
      <w:tr w14:paraId="35346A0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0362A9A3">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3DD6F54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30368A4">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14:paraId="2BF5C80C">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696749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5224C5F">
            <w:pPr>
              <w:jc w:val="center"/>
              <w:rPr>
                <w:rFonts w:ascii="宋体" w:hAnsi="宋体"/>
                <w:color w:val="auto"/>
                <w:szCs w:val="21"/>
                <w:highlight w:val="none"/>
              </w:rPr>
            </w:pPr>
          </w:p>
        </w:tc>
        <w:tc>
          <w:tcPr>
            <w:tcW w:w="7532" w:type="dxa"/>
            <w:gridSpan w:val="4"/>
            <w:vAlign w:val="center"/>
          </w:tcPr>
          <w:p w14:paraId="1B576731">
            <w:pPr>
              <w:jc w:val="both"/>
              <w:rPr>
                <w:rFonts w:ascii="宋体" w:hAnsi="宋体"/>
                <w:b/>
                <w:color w:val="auto"/>
                <w:szCs w:val="21"/>
                <w:highlight w:val="none"/>
              </w:rPr>
            </w:pPr>
            <w:r>
              <w:rPr>
                <w:rFonts w:hint="eastAsia" w:ascii="宋体" w:hAnsi="宋体"/>
                <w:color w:val="auto"/>
                <w:szCs w:val="21"/>
                <w:highlight w:val="none"/>
              </w:rPr>
              <w:t>综合评分法。</w:t>
            </w:r>
          </w:p>
        </w:tc>
      </w:tr>
      <w:tr w14:paraId="1E079AC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521F232A">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14:paraId="1D072E82">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0E8BC9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7E3AAA2">
            <w:pPr>
              <w:jc w:val="center"/>
              <w:rPr>
                <w:rFonts w:ascii="宋体" w:hAnsi="宋体"/>
                <w:color w:val="auto"/>
                <w:szCs w:val="21"/>
                <w:highlight w:val="none"/>
              </w:rPr>
            </w:pPr>
          </w:p>
        </w:tc>
        <w:tc>
          <w:tcPr>
            <w:tcW w:w="7532" w:type="dxa"/>
            <w:gridSpan w:val="4"/>
            <w:vAlign w:val="center"/>
          </w:tcPr>
          <w:p w14:paraId="3C85DC3A">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6DFB111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29D78778">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28B3231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0CC110EF">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14:paraId="07F4D45F">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w:t>
            </w:r>
          </w:p>
        </w:tc>
      </w:tr>
      <w:tr w14:paraId="6A2E19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6F4D768F">
            <w:pPr>
              <w:jc w:val="center"/>
              <w:rPr>
                <w:rFonts w:ascii="宋体" w:hAnsi="宋体"/>
                <w:color w:val="auto"/>
                <w:szCs w:val="21"/>
                <w:highlight w:val="none"/>
              </w:rPr>
            </w:pPr>
          </w:p>
        </w:tc>
        <w:tc>
          <w:tcPr>
            <w:tcW w:w="7532" w:type="dxa"/>
            <w:gridSpan w:val="4"/>
            <w:shd w:val="clear" w:color="auto" w:fill="auto"/>
            <w:vAlign w:val="center"/>
          </w:tcPr>
          <w:p w14:paraId="09E3AE09">
            <w:pPr>
              <w:spacing w:after="0"/>
              <w:jc w:val="both"/>
              <w:rPr>
                <w:rFonts w:hint="eastAsia" w:ascii="宋体" w:hAnsi="宋体" w:eastAsia="宋体"/>
                <w:b/>
                <w:color w:val="auto"/>
                <w:szCs w:val="21"/>
                <w:highlight w:val="none"/>
                <w:lang w:eastAsia="zh-CN"/>
              </w:rPr>
            </w:pPr>
            <w:r>
              <w:rPr>
                <w:rFonts w:hint="eastAsia" w:ascii="宋体" w:hAnsi="宋体"/>
                <w:color w:val="auto"/>
                <w:sz w:val="21"/>
                <w:szCs w:val="21"/>
                <w:highlight w:val="none"/>
                <w:lang w:val="en-US" w:eastAsia="zh-CN"/>
              </w:rPr>
              <w:t>不收取。</w:t>
            </w:r>
          </w:p>
        </w:tc>
      </w:tr>
      <w:tr w14:paraId="59FE19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27B05E73">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14:paraId="0E110E3A">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6E24AD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6B0E24F7">
            <w:pPr>
              <w:jc w:val="center"/>
              <w:rPr>
                <w:rFonts w:ascii="宋体" w:hAnsi="宋体"/>
                <w:color w:val="auto"/>
                <w:szCs w:val="21"/>
                <w:highlight w:val="none"/>
              </w:rPr>
            </w:pPr>
          </w:p>
        </w:tc>
        <w:tc>
          <w:tcPr>
            <w:tcW w:w="7532" w:type="dxa"/>
            <w:gridSpan w:val="4"/>
            <w:vAlign w:val="center"/>
          </w:tcPr>
          <w:p w14:paraId="3B5C9122">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7979996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455B20D9">
            <w:pPr>
              <w:jc w:val="center"/>
              <w:rPr>
                <w:rFonts w:ascii="宋体" w:hAnsi="宋体"/>
                <w:color w:val="auto"/>
                <w:szCs w:val="21"/>
                <w:highlight w:val="none"/>
              </w:rPr>
            </w:pPr>
          </w:p>
        </w:tc>
        <w:tc>
          <w:tcPr>
            <w:tcW w:w="7532" w:type="dxa"/>
            <w:gridSpan w:val="4"/>
            <w:vAlign w:val="center"/>
          </w:tcPr>
          <w:p w14:paraId="1BE493E9">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55A2EE2E">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00D51B9B">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58F57A86">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2FAD365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25B5141F">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54EE1BD3">
      <w:pPr>
        <w:rPr>
          <w:color w:val="auto"/>
          <w:highlight w:val="none"/>
        </w:rPr>
      </w:pPr>
    </w:p>
    <w:p w14:paraId="5FFA612C">
      <w:pPr>
        <w:pStyle w:val="22"/>
        <w:ind w:firstLine="210"/>
        <w:rPr>
          <w:rFonts w:ascii="宋体" w:hAnsi="宋体" w:cs="宋体"/>
          <w:color w:val="auto"/>
          <w:sz w:val="21"/>
          <w:szCs w:val="21"/>
          <w:highlight w:val="none"/>
        </w:rPr>
      </w:pPr>
    </w:p>
    <w:p w14:paraId="26D97B33">
      <w:pPr>
        <w:pStyle w:val="22"/>
        <w:ind w:firstLine="210"/>
        <w:rPr>
          <w:rFonts w:ascii="宋体" w:hAnsi="宋体" w:cs="宋体"/>
          <w:color w:val="auto"/>
          <w:sz w:val="21"/>
          <w:szCs w:val="21"/>
          <w:highlight w:val="none"/>
        </w:rPr>
      </w:pPr>
    </w:p>
    <w:p w14:paraId="27D91830">
      <w:pPr>
        <w:pStyle w:val="22"/>
        <w:ind w:firstLine="210"/>
        <w:rPr>
          <w:rFonts w:ascii="宋体" w:hAnsi="宋体" w:cs="宋体"/>
          <w:color w:val="auto"/>
          <w:sz w:val="21"/>
          <w:szCs w:val="21"/>
          <w:highlight w:val="none"/>
        </w:rPr>
      </w:pPr>
    </w:p>
    <w:p w14:paraId="6F2F689F">
      <w:pPr>
        <w:pStyle w:val="22"/>
        <w:ind w:firstLine="210"/>
        <w:rPr>
          <w:rFonts w:ascii="宋体" w:hAnsi="宋体" w:cs="宋体"/>
          <w:color w:val="auto"/>
          <w:sz w:val="21"/>
          <w:szCs w:val="21"/>
          <w:highlight w:val="none"/>
        </w:rPr>
      </w:pPr>
    </w:p>
    <w:p w14:paraId="01E2DACE">
      <w:pPr>
        <w:pStyle w:val="22"/>
        <w:ind w:firstLine="210"/>
        <w:rPr>
          <w:rFonts w:ascii="宋体" w:hAnsi="宋体" w:cs="宋体"/>
          <w:color w:val="auto"/>
          <w:sz w:val="21"/>
          <w:szCs w:val="21"/>
          <w:highlight w:val="none"/>
        </w:rPr>
      </w:pPr>
    </w:p>
    <w:p w14:paraId="1224DA5E">
      <w:pPr>
        <w:pStyle w:val="22"/>
        <w:ind w:firstLine="210"/>
        <w:rPr>
          <w:rFonts w:ascii="宋体" w:hAnsi="宋体" w:cs="宋体"/>
          <w:color w:val="auto"/>
          <w:sz w:val="21"/>
          <w:szCs w:val="21"/>
          <w:highlight w:val="none"/>
        </w:rPr>
      </w:pPr>
    </w:p>
    <w:p w14:paraId="0595606A">
      <w:pPr>
        <w:pStyle w:val="22"/>
        <w:ind w:left="0" w:firstLine="0" w:firstLineChars="0"/>
        <w:rPr>
          <w:rFonts w:ascii="宋体" w:hAnsi="宋体" w:cs="宋体"/>
          <w:color w:val="auto"/>
          <w:sz w:val="21"/>
          <w:szCs w:val="21"/>
          <w:highlight w:val="none"/>
        </w:rPr>
      </w:pPr>
    </w:p>
    <w:p w14:paraId="70C80FDA">
      <w:pPr>
        <w:pStyle w:val="22"/>
        <w:ind w:left="0" w:firstLine="0" w:firstLineChars="0"/>
        <w:rPr>
          <w:rFonts w:ascii="宋体" w:hAnsi="宋体" w:cs="宋体"/>
          <w:color w:val="auto"/>
          <w:sz w:val="21"/>
          <w:szCs w:val="21"/>
          <w:highlight w:val="none"/>
        </w:rPr>
      </w:pPr>
    </w:p>
    <w:p w14:paraId="1A4DB139">
      <w:pPr>
        <w:pStyle w:val="22"/>
        <w:ind w:left="0" w:firstLine="0" w:firstLineChars="0"/>
        <w:rPr>
          <w:rFonts w:ascii="宋体" w:hAnsi="宋体" w:cs="宋体"/>
          <w:color w:val="auto"/>
          <w:sz w:val="21"/>
          <w:szCs w:val="21"/>
          <w:highlight w:val="none"/>
        </w:rPr>
      </w:pPr>
    </w:p>
    <w:p w14:paraId="2F0783CE">
      <w:pPr>
        <w:pStyle w:val="22"/>
        <w:ind w:left="0" w:firstLine="0" w:firstLineChars="0"/>
        <w:rPr>
          <w:rFonts w:ascii="宋体" w:hAnsi="宋体" w:cs="宋体"/>
          <w:color w:val="auto"/>
          <w:sz w:val="21"/>
          <w:szCs w:val="21"/>
          <w:highlight w:val="none"/>
        </w:rPr>
      </w:pPr>
    </w:p>
    <w:p w14:paraId="37A86F4F">
      <w:pPr>
        <w:pStyle w:val="22"/>
        <w:ind w:left="0" w:firstLine="0" w:firstLineChars="0"/>
        <w:rPr>
          <w:rFonts w:ascii="宋体" w:hAnsi="宋体" w:cs="宋体"/>
          <w:color w:val="auto"/>
          <w:sz w:val="21"/>
          <w:szCs w:val="21"/>
          <w:highlight w:val="none"/>
        </w:rPr>
      </w:pPr>
    </w:p>
    <w:p w14:paraId="28216733">
      <w:pPr>
        <w:pStyle w:val="22"/>
        <w:ind w:left="0" w:firstLine="0" w:firstLineChars="0"/>
        <w:rPr>
          <w:rFonts w:ascii="宋体" w:hAnsi="宋体" w:cs="宋体"/>
          <w:color w:val="auto"/>
          <w:sz w:val="21"/>
          <w:szCs w:val="21"/>
          <w:highlight w:val="none"/>
        </w:rPr>
      </w:pPr>
    </w:p>
    <w:p w14:paraId="7E66A6F1">
      <w:pPr>
        <w:pStyle w:val="22"/>
        <w:ind w:left="0" w:firstLine="0" w:firstLineChars="0"/>
        <w:rPr>
          <w:rFonts w:ascii="宋体" w:hAnsi="宋体" w:cs="宋体"/>
          <w:color w:val="auto"/>
          <w:sz w:val="21"/>
          <w:szCs w:val="21"/>
          <w:highlight w:val="none"/>
        </w:rPr>
      </w:pPr>
    </w:p>
    <w:p w14:paraId="4EF71518">
      <w:pPr>
        <w:pStyle w:val="22"/>
        <w:ind w:left="0" w:firstLine="0" w:firstLineChars="0"/>
        <w:rPr>
          <w:rFonts w:ascii="宋体" w:hAnsi="宋体" w:cs="宋体"/>
          <w:color w:val="auto"/>
          <w:sz w:val="21"/>
          <w:szCs w:val="21"/>
          <w:highlight w:val="none"/>
        </w:rPr>
      </w:pPr>
    </w:p>
    <w:p w14:paraId="1AD2085E">
      <w:pPr>
        <w:pStyle w:val="22"/>
        <w:ind w:left="0" w:firstLine="0" w:firstLineChars="0"/>
        <w:rPr>
          <w:rFonts w:ascii="宋体" w:hAnsi="宋体" w:cs="宋体"/>
          <w:color w:val="auto"/>
          <w:sz w:val="21"/>
          <w:szCs w:val="21"/>
          <w:highlight w:val="none"/>
        </w:rPr>
      </w:pPr>
    </w:p>
    <w:p w14:paraId="2A2E6D65">
      <w:pPr>
        <w:pStyle w:val="22"/>
        <w:ind w:left="0" w:firstLine="0" w:firstLineChars="0"/>
        <w:rPr>
          <w:rFonts w:ascii="宋体" w:hAnsi="宋体" w:cs="宋体"/>
          <w:color w:val="auto"/>
          <w:sz w:val="21"/>
          <w:szCs w:val="21"/>
          <w:highlight w:val="none"/>
        </w:rPr>
      </w:pPr>
    </w:p>
    <w:p w14:paraId="3EF6415C">
      <w:pPr>
        <w:pStyle w:val="22"/>
        <w:ind w:left="0" w:firstLine="0" w:firstLineChars="0"/>
        <w:rPr>
          <w:rFonts w:ascii="宋体" w:hAnsi="宋体" w:cs="宋体"/>
          <w:color w:val="auto"/>
          <w:sz w:val="21"/>
          <w:szCs w:val="21"/>
          <w:highlight w:val="none"/>
        </w:rPr>
      </w:pPr>
    </w:p>
    <w:p w14:paraId="669C3C0B">
      <w:pPr>
        <w:pStyle w:val="3"/>
        <w:spacing w:before="0" w:after="0" w:line="360" w:lineRule="auto"/>
        <w:rPr>
          <w:color w:val="auto"/>
          <w:highlight w:val="none"/>
        </w:rPr>
      </w:pPr>
      <w:bookmarkStart w:id="9" w:name="_Hlk55300595"/>
      <w:bookmarkStart w:id="10" w:name="_Toc5749"/>
      <w:bookmarkStart w:id="11" w:name="_Toc13473"/>
      <w:bookmarkStart w:id="12" w:name="_Toc9572"/>
      <w:r>
        <w:rPr>
          <w:rFonts w:hint="eastAsia"/>
          <w:color w:val="auto"/>
          <w:sz w:val="28"/>
          <w:szCs w:val="28"/>
          <w:highlight w:val="none"/>
        </w:rPr>
        <w:t xml:space="preserve">第三部分 </w:t>
      </w:r>
      <w:bookmarkStart w:id="13" w:name="_Toc71133523"/>
      <w:bookmarkStart w:id="14" w:name="_Hlk55300643"/>
      <w:r>
        <w:rPr>
          <w:rFonts w:hint="eastAsia"/>
          <w:color w:val="auto"/>
          <w:sz w:val="28"/>
          <w:szCs w:val="28"/>
          <w:highlight w:val="none"/>
        </w:rPr>
        <w:t>评分</w:t>
      </w:r>
      <w:bookmarkStart w:id="15" w:name="_Hlk55209874"/>
      <w:r>
        <w:rPr>
          <w:rFonts w:hint="eastAsia"/>
          <w:color w:val="auto"/>
          <w:sz w:val="28"/>
          <w:szCs w:val="28"/>
          <w:highlight w:val="none"/>
        </w:rPr>
        <w:t>权重分配表</w:t>
      </w:r>
      <w:bookmarkEnd w:id="9"/>
      <w:bookmarkEnd w:id="10"/>
      <w:bookmarkEnd w:id="11"/>
      <w:bookmarkEnd w:id="13"/>
      <w:bookmarkEnd w:id="14"/>
      <w:bookmarkEnd w:id="15"/>
    </w:p>
    <w:p w14:paraId="5FEC64A2">
      <w:pPr>
        <w:pStyle w:val="4"/>
        <w:spacing w:line="240" w:lineRule="auto"/>
        <w:jc w:val="center"/>
        <w:rPr>
          <w:rFonts w:hint="eastAsia" w:ascii="宋体" w:hAnsi="宋体" w:cs="宋体"/>
          <w:color w:val="auto"/>
          <w:sz w:val="24"/>
          <w:szCs w:val="24"/>
          <w:highlight w:val="none"/>
        </w:rPr>
      </w:pPr>
      <w:bookmarkStart w:id="16" w:name="_Toc18413"/>
      <w:bookmarkStart w:id="17" w:name="_Toc21613"/>
      <w:r>
        <w:rPr>
          <w:rFonts w:hint="eastAsia" w:ascii="宋体" w:hAnsi="宋体" w:cs="宋体"/>
          <w:color w:val="auto"/>
          <w:sz w:val="24"/>
          <w:szCs w:val="24"/>
          <w:highlight w:val="none"/>
        </w:rPr>
        <w:t>价格及商务技术评分权重细则表</w:t>
      </w:r>
      <w:bookmarkEnd w:id="12"/>
      <w:bookmarkEnd w:id="16"/>
      <w:bookmarkEnd w:id="17"/>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9"/>
        <w:gridCol w:w="1256"/>
        <w:gridCol w:w="795"/>
        <w:gridCol w:w="5781"/>
      </w:tblGrid>
      <w:tr w14:paraId="1420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76" w:type="pct"/>
            <w:vAlign w:val="center"/>
          </w:tcPr>
          <w:p w14:paraId="5BE45B2C">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765" w:type="pct"/>
            <w:gridSpan w:val="2"/>
            <w:vAlign w:val="center"/>
          </w:tcPr>
          <w:p w14:paraId="5D2A646B">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评分内容</w:t>
            </w:r>
          </w:p>
        </w:tc>
        <w:tc>
          <w:tcPr>
            <w:tcW w:w="466" w:type="pct"/>
            <w:vAlign w:val="center"/>
          </w:tcPr>
          <w:p w14:paraId="2373E8AF">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分值</w:t>
            </w:r>
          </w:p>
        </w:tc>
        <w:tc>
          <w:tcPr>
            <w:tcW w:w="3391" w:type="pct"/>
            <w:vAlign w:val="center"/>
          </w:tcPr>
          <w:p w14:paraId="53594E31">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评审标准</w:t>
            </w:r>
          </w:p>
        </w:tc>
      </w:tr>
      <w:tr w14:paraId="23F4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000" w:type="pct"/>
            <w:gridSpan w:val="5"/>
            <w:vAlign w:val="center"/>
          </w:tcPr>
          <w:p w14:paraId="631602D6">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商务评审（20分）</w:t>
            </w:r>
          </w:p>
        </w:tc>
      </w:tr>
      <w:tr w14:paraId="2528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76" w:type="pct"/>
            <w:vAlign w:val="center"/>
          </w:tcPr>
          <w:p w14:paraId="690E6FD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765" w:type="pct"/>
            <w:gridSpan w:val="2"/>
            <w:vAlign w:val="center"/>
          </w:tcPr>
          <w:p w14:paraId="064A032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业绩情况</w:t>
            </w:r>
          </w:p>
        </w:tc>
        <w:tc>
          <w:tcPr>
            <w:tcW w:w="466" w:type="pct"/>
            <w:vAlign w:val="center"/>
          </w:tcPr>
          <w:p w14:paraId="234C0F2C">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15分</w:t>
            </w:r>
          </w:p>
        </w:tc>
        <w:tc>
          <w:tcPr>
            <w:tcW w:w="3391" w:type="pct"/>
            <w:vAlign w:val="center"/>
          </w:tcPr>
          <w:p w14:paraId="1C7AC08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 xml:space="preserve">来具有活动策划类项目业绩进行评审，每提供一项得3分，本项最高得15分。 </w:t>
            </w:r>
          </w:p>
          <w:p w14:paraId="7A33ECC0">
            <w:pPr>
              <w:keepNext w:val="0"/>
              <w:keepLines w:val="0"/>
              <w:pageBreakBefore w:val="0"/>
              <w:widowControl/>
              <w:kinsoku/>
              <w:wordWrap/>
              <w:overflowPunct/>
              <w:topLinePunct w:val="0"/>
              <w:autoSpaceDE/>
              <w:autoSpaceDN/>
              <w:bidi w:val="0"/>
              <w:adjustRightInd w:val="0"/>
              <w:snapToGrid w:val="0"/>
              <w:spacing w:line="240" w:lineRule="auto"/>
              <w:ind w:firstLine="422" w:firstLineChars="200"/>
              <w:textAlignment w:val="auto"/>
              <w:rPr>
                <w:rFonts w:hint="default" w:ascii="宋体" w:hAnsi="宋体" w:eastAsia="宋体" w:cs="宋体"/>
                <w:b/>
                <w:sz w:val="21"/>
                <w:szCs w:val="21"/>
                <w:highlight w:val="none"/>
                <w:u w:val="single"/>
                <w:lang w:val="en-US" w:eastAsia="zh-CN"/>
              </w:rPr>
            </w:pPr>
            <w:r>
              <w:rPr>
                <w:rFonts w:hint="eastAsia" w:ascii="宋体" w:hAnsi="宋体" w:eastAsia="宋体" w:cs="宋体"/>
                <w:b/>
                <w:sz w:val="21"/>
                <w:szCs w:val="21"/>
                <w:highlight w:val="none"/>
                <w:u w:val="single"/>
              </w:rPr>
              <w:t>注：须提供合同复印件加盖</w:t>
            </w:r>
            <w:r>
              <w:rPr>
                <w:rFonts w:hint="eastAsia" w:ascii="宋体" w:hAnsi="宋体" w:eastAsia="宋体" w:cs="宋体"/>
                <w:b/>
                <w:sz w:val="21"/>
                <w:szCs w:val="21"/>
                <w:highlight w:val="none"/>
                <w:u w:val="single"/>
                <w:lang w:eastAsia="zh-CN"/>
              </w:rPr>
              <w:t>投标人</w:t>
            </w:r>
            <w:r>
              <w:rPr>
                <w:rFonts w:hint="eastAsia" w:ascii="宋体" w:hAnsi="宋体" w:eastAsia="宋体" w:cs="宋体"/>
                <w:b/>
                <w:sz w:val="21"/>
                <w:szCs w:val="21"/>
                <w:highlight w:val="none"/>
                <w:u w:val="single"/>
              </w:rPr>
              <w:t>公章</w:t>
            </w:r>
            <w:bookmarkStart w:id="18" w:name="OLE_LINK1"/>
            <w:r>
              <w:rPr>
                <w:rFonts w:hint="eastAsia" w:ascii="宋体" w:hAnsi="宋体" w:eastAsia="宋体" w:cs="宋体"/>
                <w:b/>
                <w:sz w:val="21"/>
                <w:szCs w:val="21"/>
                <w:highlight w:val="none"/>
                <w:u w:val="single"/>
                <w:lang w:eastAsia="zh-CN"/>
              </w:rPr>
              <w:t>，</w:t>
            </w:r>
            <w:r>
              <w:rPr>
                <w:rFonts w:hint="eastAsia" w:ascii="宋体" w:hAnsi="宋体" w:eastAsia="宋体" w:cs="宋体"/>
                <w:b/>
                <w:sz w:val="21"/>
                <w:szCs w:val="21"/>
                <w:highlight w:val="none"/>
                <w:u w:val="single"/>
                <w:lang w:val="en-US" w:eastAsia="zh-CN"/>
              </w:rPr>
              <w:t>否则不得分。</w:t>
            </w:r>
            <w:bookmarkEnd w:id="18"/>
          </w:p>
        </w:tc>
      </w:tr>
      <w:tr w14:paraId="105D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376" w:type="pct"/>
            <w:vAlign w:val="center"/>
          </w:tcPr>
          <w:p w14:paraId="5F11713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765" w:type="pct"/>
            <w:gridSpan w:val="2"/>
            <w:vAlign w:val="center"/>
          </w:tcPr>
          <w:p w14:paraId="4037285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sz w:val="21"/>
                <w:szCs w:val="21"/>
                <w:highlight w:val="none"/>
              </w:rPr>
            </w:pPr>
            <w:r>
              <w:rPr>
                <w:rFonts w:hint="eastAsia" w:ascii="宋体" w:hAnsi="宋体" w:eastAsia="宋体" w:cs="宋体"/>
                <w:bCs/>
                <w:sz w:val="21"/>
                <w:szCs w:val="21"/>
                <w:highlight w:val="none"/>
              </w:rPr>
              <w:t>服务响应时间</w:t>
            </w:r>
          </w:p>
        </w:tc>
        <w:tc>
          <w:tcPr>
            <w:tcW w:w="466" w:type="pct"/>
            <w:vAlign w:val="center"/>
          </w:tcPr>
          <w:p w14:paraId="25991CB5">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5分</w:t>
            </w:r>
          </w:p>
        </w:tc>
        <w:tc>
          <w:tcPr>
            <w:tcW w:w="3391" w:type="pct"/>
            <w:vAlign w:val="center"/>
          </w:tcPr>
          <w:p w14:paraId="6831902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承诺在接到采购人通知后响应并到现场时间评审：</w:t>
            </w:r>
          </w:p>
          <w:p w14:paraId="6C18C00C">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承诺在接到采购人通知后1小时（含）内响应并到现场的，得5分；</w:t>
            </w:r>
          </w:p>
          <w:p w14:paraId="0A8D183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承诺在接到采购人通知后1（不含）-1.5小时（含）内响应并到现场的，得3分；</w:t>
            </w:r>
          </w:p>
          <w:p w14:paraId="606BC9A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承诺在接到采购人通知后1.5小时（不含）以上响应并到现场的，得1分；</w:t>
            </w:r>
          </w:p>
          <w:p w14:paraId="77CB7FFE">
            <w:pPr>
              <w:keepNext w:val="0"/>
              <w:keepLines w:val="0"/>
              <w:pageBreakBefore w:val="0"/>
              <w:widowControl/>
              <w:kinsoku/>
              <w:wordWrap/>
              <w:overflowPunct/>
              <w:topLinePunct w:val="0"/>
              <w:autoSpaceDE/>
              <w:autoSpaceDN/>
              <w:bidi w:val="0"/>
              <w:adjustRightInd w:val="0"/>
              <w:snapToGrid w:val="0"/>
              <w:spacing w:line="240" w:lineRule="auto"/>
              <w:ind w:firstLine="422" w:firstLineChars="200"/>
              <w:textAlignment w:val="auto"/>
              <w:rPr>
                <w:rFonts w:hint="eastAsia" w:ascii="宋体" w:hAnsi="宋体" w:eastAsia="宋体" w:cs="宋体"/>
                <w:b/>
                <w:sz w:val="21"/>
                <w:szCs w:val="21"/>
                <w:highlight w:val="none"/>
                <w:u w:val="single"/>
              </w:rPr>
            </w:pPr>
            <w:r>
              <w:rPr>
                <w:rFonts w:hint="eastAsia" w:ascii="宋体" w:hAnsi="宋体" w:eastAsia="宋体" w:cs="宋体"/>
                <w:b/>
                <w:bCs/>
                <w:sz w:val="21"/>
                <w:szCs w:val="21"/>
                <w:highlight w:val="none"/>
                <w:u w:val="single"/>
              </w:rPr>
              <w:t>注：</w:t>
            </w:r>
            <w:r>
              <w:rPr>
                <w:rFonts w:hint="eastAsia" w:ascii="宋体" w:hAnsi="宋体" w:eastAsia="宋体" w:cs="宋体"/>
                <w:b/>
                <w:bCs/>
                <w:sz w:val="21"/>
                <w:szCs w:val="21"/>
                <w:highlight w:val="none"/>
                <w:u w:val="single"/>
                <w:lang w:eastAsia="zh-CN"/>
              </w:rPr>
              <w:t>投标人</w:t>
            </w:r>
            <w:r>
              <w:rPr>
                <w:rFonts w:hint="eastAsia" w:ascii="宋体" w:hAnsi="宋体" w:eastAsia="宋体" w:cs="宋体"/>
                <w:b/>
                <w:bCs/>
                <w:sz w:val="21"/>
                <w:szCs w:val="21"/>
                <w:highlight w:val="none"/>
                <w:u w:val="single"/>
              </w:rPr>
              <w:t>须提供服务承诺书加盖</w:t>
            </w:r>
            <w:r>
              <w:rPr>
                <w:rFonts w:hint="eastAsia" w:ascii="宋体" w:hAnsi="宋体" w:eastAsia="宋体" w:cs="宋体"/>
                <w:b/>
                <w:bCs/>
                <w:sz w:val="21"/>
                <w:szCs w:val="21"/>
                <w:highlight w:val="none"/>
                <w:u w:val="single"/>
                <w:lang w:eastAsia="zh-CN"/>
              </w:rPr>
              <w:t>投标人</w:t>
            </w:r>
            <w:r>
              <w:rPr>
                <w:rFonts w:hint="eastAsia" w:ascii="宋体" w:hAnsi="宋体" w:eastAsia="宋体" w:cs="宋体"/>
                <w:b/>
                <w:bCs/>
                <w:sz w:val="21"/>
                <w:szCs w:val="21"/>
                <w:highlight w:val="none"/>
                <w:u w:val="single"/>
              </w:rPr>
              <w:t>公章</w:t>
            </w:r>
            <w:r>
              <w:rPr>
                <w:rFonts w:hint="eastAsia" w:ascii="宋体" w:hAnsi="宋体" w:eastAsia="宋体" w:cs="宋体"/>
                <w:b/>
                <w:sz w:val="21"/>
                <w:szCs w:val="21"/>
                <w:highlight w:val="none"/>
                <w:u w:val="single"/>
                <w:lang w:eastAsia="zh-CN"/>
              </w:rPr>
              <w:t>，</w:t>
            </w:r>
            <w:r>
              <w:rPr>
                <w:rFonts w:hint="eastAsia" w:ascii="宋体" w:hAnsi="宋体" w:eastAsia="宋体" w:cs="宋体"/>
                <w:b/>
                <w:sz w:val="21"/>
                <w:szCs w:val="21"/>
                <w:highlight w:val="none"/>
                <w:u w:val="single"/>
                <w:lang w:val="en-US" w:eastAsia="zh-CN"/>
              </w:rPr>
              <w:t>否则不得分。</w:t>
            </w:r>
          </w:p>
        </w:tc>
      </w:tr>
      <w:tr w14:paraId="1C98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000" w:type="pct"/>
            <w:gridSpan w:val="5"/>
            <w:vAlign w:val="center"/>
          </w:tcPr>
          <w:p w14:paraId="14C2C36D">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b/>
                <w:sz w:val="21"/>
                <w:szCs w:val="21"/>
                <w:highlight w:val="none"/>
              </w:rPr>
              <w:t>技术评审（65分）</w:t>
            </w:r>
          </w:p>
        </w:tc>
      </w:tr>
      <w:tr w14:paraId="0009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76" w:type="pct"/>
            <w:vAlign w:val="center"/>
          </w:tcPr>
          <w:p w14:paraId="5CB5C7DA">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w:t>
            </w:r>
          </w:p>
        </w:tc>
        <w:tc>
          <w:tcPr>
            <w:tcW w:w="765" w:type="pct"/>
            <w:gridSpan w:val="2"/>
            <w:vAlign w:val="center"/>
          </w:tcPr>
          <w:p w14:paraId="3FB763A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val="en-US" w:eastAsia="zh-CN"/>
              </w:rPr>
              <w:t>项目理解及重点难点分析</w:t>
            </w:r>
          </w:p>
        </w:tc>
        <w:tc>
          <w:tcPr>
            <w:tcW w:w="466" w:type="pct"/>
            <w:vAlign w:val="center"/>
          </w:tcPr>
          <w:p w14:paraId="2E93B567">
            <w:pPr>
              <w:keepNext w:val="0"/>
              <w:keepLines w:val="0"/>
              <w:pageBreakBefore w:val="0"/>
              <w:widowControl/>
              <w:kinsoku/>
              <w:wordWrap/>
              <w:overflowPunct/>
              <w:topLinePunct w:val="0"/>
              <w:autoSpaceDE/>
              <w:autoSpaceDN/>
              <w:bidi w:val="0"/>
              <w:spacing w:line="240" w:lineRule="auto"/>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12</w:t>
            </w:r>
          </w:p>
        </w:tc>
        <w:tc>
          <w:tcPr>
            <w:tcW w:w="3391" w:type="pct"/>
            <w:vAlign w:val="center"/>
          </w:tcPr>
          <w:p w14:paraId="21EB5D3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根据投标人对本项目采购需求的理解程度、重点难点的分析进行综合评价：</w:t>
            </w:r>
          </w:p>
          <w:p w14:paraId="0269D2E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对招标文件采购需求理解非常透彻，对项目重点难点的理解十分到位，对项目整体把握非常高，完全满足或优于招标需求的，得</w:t>
            </w:r>
            <w:r>
              <w:rPr>
                <w:rFonts w:hint="eastAsia" w:ascii="宋体" w:hAnsi="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en-US" w:eastAsia="zh-CN"/>
              </w:rPr>
              <w:t>分；</w:t>
            </w:r>
          </w:p>
          <w:p w14:paraId="022D4AA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对招标文件采购需求理解比较透彻，符合项目实际情况，对项目重点难点的理解分析比较到位，对项目整体把握较高，满足招标需求的，得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en-US" w:eastAsia="zh-CN"/>
              </w:rPr>
              <w:t>分；</w:t>
            </w:r>
          </w:p>
          <w:p w14:paraId="35AC097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对招标文件采购需求理解基本符合项目实际情况，对项目重点难点的理解分析基本到位，对项目整体把握高，基本符合招标需求的，得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分；</w:t>
            </w:r>
          </w:p>
          <w:p w14:paraId="49245C85">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对招标文件采购需求理解一般，对项目重点难点的理解分析不到位，对项目整体把握不太高，不太能满足采购需求，得1分；</w:t>
            </w:r>
          </w:p>
          <w:p w14:paraId="284765A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bCs/>
                <w:color w:val="auto"/>
                <w:sz w:val="21"/>
                <w:szCs w:val="21"/>
                <w:highlight w:val="none"/>
                <w:lang w:val="en-US" w:eastAsia="zh-CN"/>
              </w:rPr>
              <w:t>未提供相应</w:t>
            </w:r>
            <w:r>
              <w:rPr>
                <w:rFonts w:hint="eastAsia" w:ascii="宋体" w:hAnsi="宋体" w:cs="宋体"/>
                <w:bCs/>
                <w:color w:val="auto"/>
                <w:sz w:val="21"/>
                <w:szCs w:val="21"/>
                <w:highlight w:val="none"/>
                <w:lang w:val="en-US" w:eastAsia="zh-CN"/>
              </w:rPr>
              <w:t>内容</w:t>
            </w:r>
            <w:r>
              <w:rPr>
                <w:rFonts w:hint="eastAsia" w:ascii="宋体" w:hAnsi="宋体" w:eastAsia="宋体" w:cs="宋体"/>
                <w:bCs/>
                <w:color w:val="auto"/>
                <w:sz w:val="21"/>
                <w:szCs w:val="21"/>
                <w:highlight w:val="none"/>
                <w:lang w:val="en-US" w:eastAsia="zh-CN"/>
              </w:rPr>
              <w:t>的，不得分。</w:t>
            </w:r>
          </w:p>
        </w:tc>
      </w:tr>
      <w:tr w14:paraId="0A33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76" w:type="pct"/>
            <w:vAlign w:val="center"/>
          </w:tcPr>
          <w:p w14:paraId="79C5FEE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2</w:t>
            </w:r>
          </w:p>
        </w:tc>
        <w:tc>
          <w:tcPr>
            <w:tcW w:w="765" w:type="pct"/>
            <w:gridSpan w:val="2"/>
            <w:vAlign w:val="center"/>
          </w:tcPr>
          <w:p w14:paraId="1238C11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整体服务方案</w:t>
            </w:r>
          </w:p>
        </w:tc>
        <w:tc>
          <w:tcPr>
            <w:tcW w:w="466" w:type="pct"/>
            <w:vAlign w:val="center"/>
          </w:tcPr>
          <w:p w14:paraId="155BF3B3">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15分</w:t>
            </w:r>
          </w:p>
        </w:tc>
        <w:tc>
          <w:tcPr>
            <w:tcW w:w="3391" w:type="pct"/>
            <w:vAlign w:val="center"/>
          </w:tcPr>
          <w:p w14:paraId="4B72D3A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根据采购需求中“技术要求”相关要求对</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提供的整体服务方案进行评审：</w:t>
            </w:r>
          </w:p>
          <w:p w14:paraId="6D5EFB0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①方案非常明确、详尽、合理、规范，针对项目特点进行设计，针对方案非常合理、可行的，得15分；</w:t>
            </w:r>
          </w:p>
          <w:p w14:paraId="7AA84BF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②方案比较明确、详尽、合理、规范，针对项目特点进行设计，针对方案比较合理、可行的，得10分；</w:t>
            </w:r>
          </w:p>
          <w:p w14:paraId="378B85E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③方案基本明确、合理、规范，部分针对项目特点进行设计，针对方案基本合理、可行的，得5分；</w:t>
            </w:r>
          </w:p>
          <w:p w14:paraId="128E8AF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④方案不明确、欠合理、欠规范，无针对项目特点进行设计，针对方案基本合理性、可行性的，得1分；</w:t>
            </w:r>
          </w:p>
          <w:p w14:paraId="64ED794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⑤提供对应方案</w:t>
            </w:r>
            <w:r>
              <w:rPr>
                <w:rFonts w:hint="eastAsia" w:ascii="宋体" w:hAnsi="宋体" w:eastAsia="宋体" w:cs="宋体"/>
                <w:sz w:val="21"/>
                <w:szCs w:val="21"/>
                <w:highlight w:val="none"/>
                <w:lang w:val="en-US" w:eastAsia="zh-CN"/>
              </w:rPr>
              <w:t>的，</w:t>
            </w:r>
            <w:r>
              <w:rPr>
                <w:rFonts w:hint="eastAsia" w:ascii="宋体" w:hAnsi="宋体" w:eastAsia="宋体" w:cs="宋体"/>
                <w:sz w:val="21"/>
                <w:szCs w:val="21"/>
                <w:highlight w:val="none"/>
              </w:rPr>
              <w:t>不得分。</w:t>
            </w:r>
          </w:p>
        </w:tc>
      </w:tr>
      <w:tr w14:paraId="10AA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376" w:type="pct"/>
            <w:vAlign w:val="center"/>
          </w:tcPr>
          <w:p w14:paraId="69B078D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765" w:type="pct"/>
            <w:gridSpan w:val="2"/>
            <w:vAlign w:val="center"/>
          </w:tcPr>
          <w:p w14:paraId="7B4EE29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应急方案</w:t>
            </w:r>
          </w:p>
        </w:tc>
        <w:tc>
          <w:tcPr>
            <w:tcW w:w="466" w:type="pct"/>
            <w:vAlign w:val="center"/>
          </w:tcPr>
          <w:p w14:paraId="7C5AFB6C">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12分</w:t>
            </w:r>
          </w:p>
        </w:tc>
        <w:tc>
          <w:tcPr>
            <w:tcW w:w="3391" w:type="pct"/>
            <w:vAlign w:val="center"/>
          </w:tcPr>
          <w:p w14:paraId="28084765">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根据各</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根据本项目的特点，提供应急管理方案和服务措施（包括针对临时性、突击性工作反应迅速，调配合理、安全等）进行评审：</w:t>
            </w:r>
          </w:p>
          <w:p w14:paraId="413A8BB0">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①应急方案详尽，突发情况考虑合理全面，得12分；</w:t>
            </w:r>
          </w:p>
          <w:p w14:paraId="44C1074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②应急方案较详尽，突发情况考虑较全面，得8分；</w:t>
            </w:r>
          </w:p>
          <w:p w14:paraId="64B78A8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③应急方案一般详细，突发情况基本考虑到，得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p w14:paraId="06A9281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④应急方案简略，突发情况考虑欠缺，得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p>
          <w:p w14:paraId="7D87FBB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⑤不提供相应方案的，不得分。</w:t>
            </w:r>
          </w:p>
        </w:tc>
      </w:tr>
      <w:tr w14:paraId="14D8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376" w:type="pct"/>
            <w:vAlign w:val="center"/>
          </w:tcPr>
          <w:p w14:paraId="7933E64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765" w:type="pct"/>
            <w:gridSpan w:val="2"/>
            <w:vAlign w:val="center"/>
          </w:tcPr>
          <w:p w14:paraId="4841731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后续服务方案</w:t>
            </w:r>
          </w:p>
        </w:tc>
        <w:tc>
          <w:tcPr>
            <w:tcW w:w="466" w:type="pct"/>
            <w:vAlign w:val="center"/>
          </w:tcPr>
          <w:p w14:paraId="6D1A227A">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tc>
        <w:tc>
          <w:tcPr>
            <w:tcW w:w="3391" w:type="pct"/>
            <w:vAlign w:val="center"/>
          </w:tcPr>
          <w:p w14:paraId="6D3756E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针对本项目所拟定的后续服务方案（包括但不限于资料的收集、整理、报送和存档等）进行评审；</w:t>
            </w:r>
          </w:p>
          <w:p w14:paraId="3201AC6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①承诺提供后续服务支持（包括但不限于资料的收集、整理、报送和存档等）完善周到详尽、具有较强的前瞻性和可操作性的，得</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p w14:paraId="42F9D0A8">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②承诺提供后续服务支持（包括但不限于资料的收集、整理、报送和存档等）比较完善、具有前瞻性和可操作性的，得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14:paraId="53D2ABD3">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③承诺提供后续服务支持（包括但不限于资料的收集、整理、报送和存档等）基本完善、前瞻性和可操作性一般的，得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14:paraId="35B62155">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④承诺提供后续服务支持（包括但不限于资料的收集、整理、报送和存档等）不完善、不具有前瞻性和可操作性差的，得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p>
          <w:p w14:paraId="182D6A3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⑤不提供相应方案的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不得分。</w:t>
            </w:r>
          </w:p>
        </w:tc>
      </w:tr>
      <w:tr w14:paraId="3134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76" w:type="pct"/>
            <w:vAlign w:val="center"/>
          </w:tcPr>
          <w:p w14:paraId="1DC89B5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765" w:type="pct"/>
            <w:gridSpan w:val="2"/>
            <w:vAlign w:val="center"/>
          </w:tcPr>
          <w:p w14:paraId="746787D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组织架构与岗位</w:t>
            </w:r>
          </w:p>
        </w:tc>
        <w:tc>
          <w:tcPr>
            <w:tcW w:w="466" w:type="pct"/>
            <w:vAlign w:val="center"/>
          </w:tcPr>
          <w:p w14:paraId="640AC558">
            <w:pPr>
              <w:keepNext w:val="0"/>
              <w:keepLines w:val="0"/>
              <w:pageBreakBefore w:val="0"/>
              <w:widowControl/>
              <w:kinsoku/>
              <w:wordWrap/>
              <w:overflowPunct/>
              <w:topLinePunct w:val="0"/>
              <w:autoSpaceDE/>
              <w:autoSpaceDN/>
              <w:bidi w:val="0"/>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11分</w:t>
            </w:r>
          </w:p>
        </w:tc>
        <w:tc>
          <w:tcPr>
            <w:tcW w:w="3391" w:type="pct"/>
            <w:vAlign w:val="center"/>
          </w:tcPr>
          <w:p w14:paraId="47C9F13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根据各</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组织架构与岗位设置进行评审：</w:t>
            </w:r>
          </w:p>
          <w:p w14:paraId="75A0700F">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①织架构设置科学合理，岗位分工明确，得11分；</w:t>
            </w:r>
          </w:p>
          <w:p w14:paraId="54621120">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②织架构设置较为合理，岗位分工较为明确，得7分；</w:t>
            </w:r>
          </w:p>
          <w:p w14:paraId="2653E809">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③织架构设置基本合理，岗位分工基本明确，得4分；</w:t>
            </w:r>
          </w:p>
          <w:p w14:paraId="792BBA1C">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④织架构设置不够合理，岗位分工不明确，得1分；</w:t>
            </w:r>
          </w:p>
          <w:p w14:paraId="10E5CD3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⑤不提供相应方案的，不得分。</w:t>
            </w:r>
          </w:p>
        </w:tc>
      </w:tr>
      <w:tr w14:paraId="2146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743E1326">
            <w:pPr>
              <w:pStyle w:val="36"/>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w:t>
            </w:r>
            <w:r>
              <w:rPr>
                <w:rFonts w:hint="eastAsia" w:asci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2D29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04" w:type="pct"/>
            <w:gridSpan w:val="2"/>
            <w:tcBorders>
              <w:top w:val="single" w:color="auto" w:sz="4" w:space="0"/>
              <w:left w:val="single" w:color="auto" w:sz="4" w:space="0"/>
              <w:bottom w:val="single" w:color="auto" w:sz="4" w:space="0"/>
              <w:right w:val="single" w:color="auto" w:sz="4" w:space="0"/>
            </w:tcBorders>
            <w:noWrap w:val="0"/>
            <w:vAlign w:val="center"/>
          </w:tcPr>
          <w:p w14:paraId="0A73A66D">
            <w:pPr>
              <w:pStyle w:val="36"/>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28B82DC6">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3F57FEED">
            <w:pPr>
              <w:keepNext w:val="0"/>
              <w:keepLines w:val="0"/>
              <w:pageBreakBefore w:val="0"/>
              <w:kinsoku/>
              <w:wordWrap/>
              <w:overflowPunct/>
              <w:topLinePunct w:val="0"/>
              <w:autoSpaceDE/>
              <w:autoSpaceDN/>
              <w:bidi w:val="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5分</w:t>
            </w:r>
          </w:p>
        </w:tc>
        <w:tc>
          <w:tcPr>
            <w:tcW w:w="3391" w:type="pct"/>
            <w:tcBorders>
              <w:top w:val="single" w:color="auto" w:sz="4" w:space="0"/>
              <w:left w:val="single" w:color="auto" w:sz="4" w:space="0"/>
              <w:bottom w:val="single" w:color="auto" w:sz="4" w:space="0"/>
              <w:right w:val="single" w:color="auto" w:sz="4" w:space="0"/>
            </w:tcBorders>
            <w:noWrap w:val="0"/>
            <w:vAlign w:val="center"/>
          </w:tcPr>
          <w:p w14:paraId="4B37F9C4">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cs="宋体"/>
                <w:color w:val="auto"/>
                <w:sz w:val="21"/>
                <w:szCs w:val="21"/>
                <w:highlight w:val="none"/>
                <w:lang w:eastAsia="zh-CN"/>
              </w:rPr>
              <w:t>招标文件</w:t>
            </w:r>
            <w:r>
              <w:rPr>
                <w:rFonts w:hint="eastAsia" w:ascii="宋体" w:hAnsi="宋体" w:eastAsia="宋体" w:cs="宋体"/>
                <w:color w:val="auto"/>
                <w:sz w:val="21"/>
                <w:szCs w:val="21"/>
                <w:highlight w:val="none"/>
              </w:rPr>
              <w:t>要求且</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价格最低的</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报价为评标基准价，其价格分为满分。其他</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的价格分统一按照下列公式计算：</w:t>
            </w:r>
          </w:p>
          <w:p w14:paraId="1BA6B6D0">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报价得分=(评标基准价／</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报价)×价格权值</w:t>
            </w:r>
          </w:p>
        </w:tc>
      </w:tr>
    </w:tbl>
    <w:p w14:paraId="6E4C0B41">
      <w:pPr>
        <w:rPr>
          <w:color w:val="auto"/>
          <w:highlight w:val="none"/>
        </w:rPr>
      </w:pPr>
    </w:p>
    <w:p w14:paraId="3D8CD826">
      <w:pPr>
        <w:rPr>
          <w:rFonts w:hint="eastAsia"/>
          <w:color w:val="auto"/>
          <w:sz w:val="28"/>
          <w:szCs w:val="28"/>
          <w:highlight w:val="none"/>
        </w:rPr>
      </w:pPr>
      <w:bookmarkStart w:id="19" w:name="_Toc30638"/>
      <w:bookmarkStart w:id="20" w:name="_Toc29685"/>
      <w:bookmarkStart w:id="21" w:name="_Toc2479"/>
      <w:bookmarkStart w:id="22" w:name="_Toc14146"/>
      <w:r>
        <w:rPr>
          <w:rFonts w:hint="eastAsia"/>
          <w:color w:val="auto"/>
          <w:sz w:val="28"/>
          <w:szCs w:val="28"/>
          <w:highlight w:val="none"/>
        </w:rPr>
        <w:br w:type="page"/>
      </w:r>
    </w:p>
    <w:p w14:paraId="676D1CB8">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9"/>
      <w:bookmarkEnd w:id="20"/>
      <w:bookmarkEnd w:id="21"/>
    </w:p>
    <w:p w14:paraId="48C4A0A9">
      <w:pPr>
        <w:pStyle w:val="4"/>
        <w:spacing w:line="480" w:lineRule="auto"/>
        <w:jc w:val="center"/>
        <w:rPr>
          <w:rFonts w:ascii="宋体" w:hAnsi="宋体"/>
          <w:color w:val="auto"/>
          <w:highlight w:val="none"/>
        </w:rPr>
      </w:pPr>
      <w:bookmarkStart w:id="23" w:name="_Toc19746"/>
      <w:bookmarkStart w:id="24" w:name="_Toc11105"/>
      <w:bookmarkStart w:id="25" w:name="_Toc3095"/>
      <w:r>
        <w:rPr>
          <w:rFonts w:hint="eastAsia" w:ascii="宋体" w:hAnsi="宋体"/>
          <w:color w:val="auto"/>
          <w:highlight w:val="none"/>
        </w:rPr>
        <w:t>第一章说明</w:t>
      </w:r>
      <w:bookmarkEnd w:id="23"/>
      <w:bookmarkEnd w:id="24"/>
      <w:bookmarkEnd w:id="25"/>
    </w:p>
    <w:p w14:paraId="1ECE2BEE">
      <w:pPr>
        <w:pStyle w:val="5"/>
        <w:widowControl w:val="0"/>
        <w:overflowPunct w:val="0"/>
        <w:spacing w:line="240" w:lineRule="auto"/>
        <w:rPr>
          <w:rFonts w:ascii="宋体" w:hAnsi="宋体"/>
          <w:color w:val="auto"/>
          <w:sz w:val="21"/>
          <w:szCs w:val="21"/>
          <w:highlight w:val="none"/>
        </w:rPr>
      </w:pPr>
      <w:bookmarkStart w:id="26" w:name="_Toc22847"/>
      <w:bookmarkStart w:id="27" w:name="_Toc22803"/>
      <w:bookmarkStart w:id="28" w:name="_Toc18488"/>
      <w:r>
        <w:rPr>
          <w:rFonts w:hint="eastAsia" w:ascii="宋体" w:hAnsi="宋体"/>
          <w:color w:val="auto"/>
          <w:sz w:val="21"/>
          <w:szCs w:val="21"/>
          <w:highlight w:val="none"/>
        </w:rPr>
        <w:t>1.适用范围</w:t>
      </w:r>
      <w:bookmarkEnd w:id="26"/>
      <w:bookmarkEnd w:id="27"/>
      <w:bookmarkEnd w:id="28"/>
    </w:p>
    <w:p w14:paraId="4148790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1C61C643">
      <w:pPr>
        <w:rPr>
          <w:color w:val="auto"/>
          <w:highlight w:val="none"/>
        </w:rPr>
      </w:pPr>
    </w:p>
    <w:p w14:paraId="106CE471">
      <w:pPr>
        <w:pStyle w:val="5"/>
        <w:widowControl w:val="0"/>
        <w:overflowPunct w:val="0"/>
        <w:spacing w:line="240" w:lineRule="auto"/>
        <w:rPr>
          <w:rFonts w:ascii="宋体" w:hAnsi="宋体"/>
          <w:color w:val="auto"/>
          <w:sz w:val="21"/>
          <w:szCs w:val="21"/>
          <w:highlight w:val="none"/>
        </w:rPr>
      </w:pPr>
      <w:bookmarkStart w:id="29" w:name="_Toc21002"/>
      <w:bookmarkStart w:id="30" w:name="_Toc13400"/>
      <w:bookmarkStart w:id="31" w:name="_Toc16848"/>
      <w:r>
        <w:rPr>
          <w:rFonts w:hint="eastAsia" w:ascii="宋体" w:hAnsi="宋体"/>
          <w:color w:val="auto"/>
          <w:sz w:val="21"/>
          <w:szCs w:val="21"/>
          <w:highlight w:val="none"/>
        </w:rPr>
        <w:t>2.</w:t>
      </w:r>
      <w:bookmarkStart w:id="32" w:name="_Toc298847174"/>
      <w:bookmarkStart w:id="33" w:name="_Toc303084246"/>
      <w:bookmarkStart w:id="34" w:name="_Toc1530"/>
      <w:bookmarkStart w:id="35" w:name="_Toc382049092"/>
      <w:r>
        <w:rPr>
          <w:rFonts w:hint="eastAsia" w:ascii="宋体" w:hAnsi="宋体"/>
          <w:color w:val="auto"/>
          <w:sz w:val="21"/>
          <w:szCs w:val="21"/>
          <w:highlight w:val="none"/>
        </w:rPr>
        <w:t>定义</w:t>
      </w:r>
      <w:bookmarkEnd w:id="29"/>
      <w:bookmarkEnd w:id="30"/>
      <w:bookmarkEnd w:id="31"/>
      <w:bookmarkEnd w:id="32"/>
      <w:bookmarkEnd w:id="33"/>
      <w:bookmarkEnd w:id="34"/>
      <w:bookmarkEnd w:id="35"/>
    </w:p>
    <w:p w14:paraId="6BE5B3B6">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14:paraId="37A2175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2E2B1CA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5272C43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1B5110F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04664F8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2EB12FA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75F4E80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27B877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0A5954E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75B20FD5">
      <w:pPr>
        <w:rPr>
          <w:color w:val="auto"/>
          <w:highlight w:val="none"/>
        </w:rPr>
      </w:pPr>
    </w:p>
    <w:p w14:paraId="4630A81D">
      <w:pPr>
        <w:pStyle w:val="5"/>
        <w:widowControl w:val="0"/>
        <w:overflowPunct w:val="0"/>
        <w:spacing w:line="240" w:lineRule="auto"/>
        <w:rPr>
          <w:rFonts w:ascii="宋体" w:hAnsi="宋体"/>
          <w:color w:val="auto"/>
          <w:sz w:val="21"/>
          <w:szCs w:val="21"/>
          <w:highlight w:val="none"/>
        </w:rPr>
      </w:pPr>
      <w:bookmarkStart w:id="36" w:name="_Toc3780"/>
      <w:bookmarkStart w:id="37" w:name="_Toc9710"/>
      <w:bookmarkStart w:id="38" w:name="_Toc2996"/>
      <w:r>
        <w:rPr>
          <w:rFonts w:hint="eastAsia" w:ascii="宋体" w:hAnsi="宋体"/>
          <w:color w:val="auto"/>
          <w:sz w:val="21"/>
          <w:szCs w:val="21"/>
          <w:highlight w:val="none"/>
        </w:rPr>
        <w:t>3.货物和服务</w:t>
      </w:r>
      <w:bookmarkEnd w:id="36"/>
      <w:bookmarkEnd w:id="37"/>
      <w:bookmarkEnd w:id="38"/>
    </w:p>
    <w:p w14:paraId="344956FC">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14:paraId="0273BA2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559AA9B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4DC0D0B0">
      <w:pPr>
        <w:rPr>
          <w:color w:val="auto"/>
          <w:highlight w:val="none"/>
        </w:rPr>
      </w:pPr>
    </w:p>
    <w:p w14:paraId="49D553C3">
      <w:pPr>
        <w:pStyle w:val="5"/>
        <w:widowControl w:val="0"/>
        <w:overflowPunct w:val="0"/>
        <w:spacing w:line="240" w:lineRule="auto"/>
        <w:rPr>
          <w:rFonts w:ascii="宋体" w:hAnsi="宋体"/>
          <w:color w:val="auto"/>
          <w:sz w:val="21"/>
          <w:szCs w:val="21"/>
          <w:highlight w:val="none"/>
        </w:rPr>
      </w:pPr>
      <w:bookmarkStart w:id="39" w:name="_Toc12536"/>
      <w:bookmarkStart w:id="40" w:name="_Toc15945"/>
      <w:bookmarkStart w:id="41" w:name="_Toc13909"/>
      <w:r>
        <w:rPr>
          <w:rFonts w:hint="eastAsia" w:ascii="宋体" w:hAnsi="宋体"/>
          <w:color w:val="auto"/>
          <w:sz w:val="21"/>
          <w:szCs w:val="21"/>
          <w:highlight w:val="none"/>
        </w:rPr>
        <w:t>4.投标费用</w:t>
      </w:r>
      <w:bookmarkEnd w:id="39"/>
      <w:bookmarkEnd w:id="40"/>
      <w:bookmarkEnd w:id="41"/>
    </w:p>
    <w:p w14:paraId="31AEC1EB">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14:paraId="65C86EE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0E1516CB">
      <w:pPr>
        <w:widowControl w:val="0"/>
        <w:adjustRightInd/>
        <w:snapToGrid/>
        <w:spacing w:line="360" w:lineRule="exact"/>
        <w:jc w:val="both"/>
        <w:rPr>
          <w:rFonts w:ascii="宋体" w:hAnsi="宋体"/>
          <w:color w:val="auto"/>
          <w:szCs w:val="21"/>
          <w:highlight w:val="none"/>
        </w:rPr>
      </w:pPr>
    </w:p>
    <w:p w14:paraId="2F0A3CDB">
      <w:pPr>
        <w:pStyle w:val="5"/>
        <w:widowControl w:val="0"/>
        <w:overflowPunct w:val="0"/>
        <w:spacing w:line="240" w:lineRule="auto"/>
        <w:rPr>
          <w:rFonts w:ascii="宋体" w:hAnsi="宋体"/>
          <w:color w:val="auto"/>
          <w:sz w:val="21"/>
          <w:szCs w:val="21"/>
          <w:highlight w:val="none"/>
        </w:rPr>
      </w:pPr>
      <w:bookmarkStart w:id="42" w:name="_Toc25040"/>
      <w:bookmarkStart w:id="43" w:name="_Toc19532"/>
      <w:bookmarkStart w:id="44" w:name="_Toc19094"/>
      <w:r>
        <w:rPr>
          <w:rFonts w:hint="eastAsia" w:ascii="宋体" w:hAnsi="宋体"/>
          <w:color w:val="auto"/>
          <w:sz w:val="21"/>
          <w:szCs w:val="21"/>
          <w:highlight w:val="none"/>
        </w:rPr>
        <w:t>5.知识产权</w:t>
      </w:r>
      <w:bookmarkEnd w:id="42"/>
      <w:bookmarkEnd w:id="43"/>
      <w:bookmarkEnd w:id="44"/>
    </w:p>
    <w:p w14:paraId="65DBD562">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14:paraId="34AAC75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FB6314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3D5C99D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695A52B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0D612C4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5C73BA6E">
      <w:pPr>
        <w:widowControl w:val="0"/>
        <w:adjustRightInd/>
        <w:snapToGrid/>
        <w:spacing w:line="360" w:lineRule="exact"/>
        <w:ind w:left="567"/>
        <w:jc w:val="both"/>
        <w:rPr>
          <w:rFonts w:ascii="宋体" w:hAnsi="宋体"/>
          <w:color w:val="auto"/>
          <w:szCs w:val="21"/>
          <w:highlight w:val="none"/>
        </w:rPr>
      </w:pPr>
    </w:p>
    <w:p w14:paraId="070C0422">
      <w:pPr>
        <w:pStyle w:val="5"/>
        <w:widowControl w:val="0"/>
        <w:overflowPunct w:val="0"/>
        <w:spacing w:line="240" w:lineRule="auto"/>
        <w:rPr>
          <w:rFonts w:ascii="宋体" w:hAnsi="宋体"/>
          <w:color w:val="auto"/>
          <w:sz w:val="21"/>
          <w:szCs w:val="21"/>
          <w:highlight w:val="none"/>
        </w:rPr>
      </w:pPr>
      <w:bookmarkStart w:id="45" w:name="_Toc21930"/>
      <w:bookmarkStart w:id="46" w:name="_Toc31885"/>
      <w:bookmarkStart w:id="47" w:name="_Toc8432"/>
      <w:r>
        <w:rPr>
          <w:rFonts w:hint="eastAsia" w:ascii="宋体" w:hAnsi="宋体"/>
          <w:color w:val="auto"/>
          <w:sz w:val="21"/>
          <w:szCs w:val="21"/>
          <w:highlight w:val="none"/>
        </w:rPr>
        <w:t>6.关于联合体投标</w:t>
      </w:r>
      <w:bookmarkEnd w:id="45"/>
      <w:bookmarkEnd w:id="46"/>
      <w:bookmarkEnd w:id="47"/>
    </w:p>
    <w:p w14:paraId="2B518A00">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14:paraId="2D5F823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4AE23A9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1B53FB6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7C9B5A7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AE1523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6F6C805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22F0FA5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4E573B8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66F66C3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463B51E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2AF113F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429F7FFE">
      <w:pPr>
        <w:widowControl w:val="0"/>
        <w:adjustRightInd/>
        <w:snapToGrid/>
        <w:spacing w:line="360" w:lineRule="exact"/>
        <w:ind w:left="567"/>
        <w:jc w:val="both"/>
        <w:rPr>
          <w:rFonts w:ascii="宋体" w:hAnsi="宋体"/>
          <w:color w:val="auto"/>
          <w:szCs w:val="21"/>
          <w:highlight w:val="none"/>
        </w:rPr>
      </w:pPr>
    </w:p>
    <w:p w14:paraId="4C9AE28A">
      <w:pPr>
        <w:pStyle w:val="5"/>
        <w:widowControl w:val="0"/>
        <w:overflowPunct w:val="0"/>
        <w:spacing w:line="240" w:lineRule="auto"/>
        <w:rPr>
          <w:rFonts w:ascii="宋体" w:hAnsi="宋体"/>
          <w:color w:val="auto"/>
          <w:sz w:val="21"/>
          <w:szCs w:val="21"/>
          <w:highlight w:val="none"/>
        </w:rPr>
      </w:pPr>
      <w:bookmarkStart w:id="48" w:name="_Toc16571"/>
      <w:bookmarkStart w:id="49" w:name="_Toc32331"/>
      <w:bookmarkStart w:id="50" w:name="_Toc13811"/>
      <w:bookmarkStart w:id="51" w:name="_Toc17879"/>
      <w:r>
        <w:rPr>
          <w:rFonts w:hint="eastAsia" w:ascii="宋体" w:hAnsi="宋体"/>
          <w:color w:val="auto"/>
          <w:sz w:val="21"/>
          <w:szCs w:val="21"/>
          <w:highlight w:val="none"/>
        </w:rPr>
        <w:t>7.关于分支机构投标</w:t>
      </w:r>
      <w:bookmarkEnd w:id="48"/>
      <w:bookmarkEnd w:id="49"/>
      <w:bookmarkEnd w:id="50"/>
    </w:p>
    <w:p w14:paraId="6C595D23">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2" w:name="EB389f116341dd4693875bc7987e7327f3"/>
    </w:p>
    <w:p w14:paraId="548DBCBD">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2"/>
    </w:p>
    <w:p w14:paraId="3E507B0D">
      <w:pPr>
        <w:rPr>
          <w:color w:val="auto"/>
          <w:highlight w:val="none"/>
        </w:rPr>
      </w:pPr>
    </w:p>
    <w:p w14:paraId="57D78570">
      <w:pPr>
        <w:pStyle w:val="4"/>
        <w:spacing w:line="480" w:lineRule="auto"/>
        <w:jc w:val="center"/>
        <w:rPr>
          <w:rFonts w:ascii="宋体" w:hAnsi="宋体"/>
          <w:color w:val="auto"/>
          <w:highlight w:val="none"/>
        </w:rPr>
      </w:pPr>
      <w:bookmarkStart w:id="53" w:name="_Toc27045"/>
      <w:bookmarkStart w:id="54" w:name="_Toc18115"/>
      <w:r>
        <w:rPr>
          <w:rFonts w:hint="eastAsia" w:ascii="宋体" w:hAnsi="宋体"/>
          <w:color w:val="auto"/>
          <w:highlight w:val="none"/>
        </w:rPr>
        <w:t>第二章招标文件</w:t>
      </w:r>
      <w:bookmarkEnd w:id="51"/>
      <w:bookmarkEnd w:id="53"/>
      <w:bookmarkEnd w:id="54"/>
    </w:p>
    <w:p w14:paraId="2C5EB3B8">
      <w:pPr>
        <w:pStyle w:val="5"/>
        <w:widowControl w:val="0"/>
        <w:overflowPunct w:val="0"/>
        <w:spacing w:line="240" w:lineRule="auto"/>
        <w:rPr>
          <w:rFonts w:ascii="宋体" w:hAnsi="宋体"/>
          <w:color w:val="auto"/>
          <w:sz w:val="21"/>
          <w:szCs w:val="21"/>
          <w:highlight w:val="none"/>
        </w:rPr>
      </w:pPr>
      <w:bookmarkStart w:id="55" w:name="_Toc13494"/>
      <w:bookmarkStart w:id="56" w:name="_Toc21771"/>
      <w:bookmarkStart w:id="57" w:name="_Toc1423"/>
      <w:r>
        <w:rPr>
          <w:rFonts w:hint="eastAsia" w:ascii="宋体" w:hAnsi="宋体"/>
          <w:color w:val="auto"/>
          <w:sz w:val="21"/>
          <w:szCs w:val="21"/>
          <w:highlight w:val="none"/>
        </w:rPr>
        <w:t>8.招标文件的组成</w:t>
      </w:r>
      <w:bookmarkEnd w:id="55"/>
      <w:bookmarkEnd w:id="56"/>
      <w:bookmarkEnd w:id="57"/>
    </w:p>
    <w:p w14:paraId="7457E672">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14:paraId="53D3DAAA">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5794A0A2">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176153AE">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6B656D54">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014F4060">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2FF603FF">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34827F0F">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38817625">
      <w:pPr>
        <w:rPr>
          <w:color w:val="auto"/>
          <w:highlight w:val="none"/>
        </w:rPr>
      </w:pPr>
    </w:p>
    <w:p w14:paraId="5ABFFF48">
      <w:pPr>
        <w:pStyle w:val="5"/>
        <w:widowControl w:val="0"/>
        <w:overflowPunct w:val="0"/>
        <w:rPr>
          <w:rFonts w:ascii="宋体" w:hAnsi="宋体"/>
          <w:color w:val="auto"/>
          <w:sz w:val="21"/>
          <w:szCs w:val="21"/>
          <w:highlight w:val="none"/>
        </w:rPr>
      </w:pPr>
      <w:bookmarkStart w:id="58" w:name="_Toc14217"/>
      <w:bookmarkStart w:id="59" w:name="_Toc17274"/>
      <w:bookmarkStart w:id="60" w:name="_Toc7997"/>
      <w:r>
        <w:rPr>
          <w:rFonts w:hint="eastAsia" w:ascii="宋体" w:hAnsi="宋体"/>
          <w:color w:val="auto"/>
          <w:sz w:val="21"/>
          <w:szCs w:val="21"/>
          <w:highlight w:val="none"/>
        </w:rPr>
        <w:t>9.招标文件的澄清或修改</w:t>
      </w:r>
      <w:bookmarkEnd w:id="58"/>
      <w:bookmarkEnd w:id="59"/>
      <w:bookmarkEnd w:id="60"/>
    </w:p>
    <w:p w14:paraId="3980CF79">
      <w:pPr>
        <w:pStyle w:val="33"/>
        <w:widowControl w:val="0"/>
        <w:numPr>
          <w:ilvl w:val="0"/>
          <w:numId w:val="3"/>
        </w:numPr>
        <w:adjustRightInd/>
        <w:snapToGrid/>
        <w:ind w:firstLineChars="0"/>
        <w:jc w:val="both"/>
        <w:rPr>
          <w:rFonts w:ascii="宋体" w:hAnsi="宋体"/>
          <w:vanish/>
          <w:color w:val="auto"/>
          <w:szCs w:val="21"/>
          <w:highlight w:val="none"/>
        </w:rPr>
      </w:pPr>
    </w:p>
    <w:p w14:paraId="4D79DD4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3BEE3753">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781539B1">
      <w:pPr>
        <w:widowControl w:val="0"/>
        <w:adjustRightInd/>
        <w:snapToGrid/>
        <w:spacing w:line="360" w:lineRule="exact"/>
        <w:ind w:left="567"/>
        <w:jc w:val="both"/>
        <w:rPr>
          <w:rFonts w:ascii="宋体" w:hAnsi="宋体"/>
          <w:color w:val="auto"/>
          <w:szCs w:val="21"/>
          <w:highlight w:val="none"/>
        </w:rPr>
      </w:pPr>
    </w:p>
    <w:p w14:paraId="7262C06B">
      <w:pPr>
        <w:pStyle w:val="4"/>
        <w:spacing w:line="480" w:lineRule="auto"/>
        <w:jc w:val="center"/>
        <w:rPr>
          <w:rFonts w:ascii="宋体" w:hAnsi="宋体"/>
          <w:color w:val="auto"/>
          <w:highlight w:val="none"/>
        </w:rPr>
      </w:pPr>
      <w:bookmarkStart w:id="61" w:name="_Toc4773"/>
      <w:bookmarkStart w:id="62" w:name="_Toc23726"/>
      <w:bookmarkStart w:id="63" w:name="_Toc16712"/>
      <w:r>
        <w:rPr>
          <w:rFonts w:hint="eastAsia" w:ascii="宋体" w:hAnsi="宋体"/>
          <w:color w:val="auto"/>
          <w:highlight w:val="none"/>
        </w:rPr>
        <w:t>第三章投标文件的编制</w:t>
      </w:r>
      <w:bookmarkEnd w:id="61"/>
      <w:bookmarkEnd w:id="62"/>
      <w:bookmarkEnd w:id="63"/>
    </w:p>
    <w:p w14:paraId="778204E7">
      <w:pPr>
        <w:pStyle w:val="5"/>
        <w:widowControl w:val="0"/>
        <w:overflowPunct w:val="0"/>
        <w:rPr>
          <w:rFonts w:ascii="宋体" w:hAnsi="宋体"/>
          <w:color w:val="auto"/>
          <w:sz w:val="21"/>
          <w:szCs w:val="21"/>
          <w:highlight w:val="none"/>
        </w:rPr>
      </w:pPr>
      <w:bookmarkStart w:id="64" w:name="_Toc7434"/>
      <w:bookmarkStart w:id="65" w:name="_Toc20623"/>
      <w:bookmarkStart w:id="66" w:name="_Toc28092"/>
      <w:r>
        <w:rPr>
          <w:rFonts w:hint="eastAsia" w:ascii="宋体" w:hAnsi="宋体"/>
          <w:color w:val="auto"/>
          <w:sz w:val="21"/>
          <w:szCs w:val="21"/>
          <w:highlight w:val="none"/>
        </w:rPr>
        <w:t>10.投标文件的语言及度量衡单位</w:t>
      </w:r>
      <w:bookmarkEnd w:id="64"/>
      <w:bookmarkEnd w:id="65"/>
      <w:bookmarkEnd w:id="66"/>
    </w:p>
    <w:p w14:paraId="1FDCFAC7">
      <w:pPr>
        <w:pStyle w:val="33"/>
        <w:widowControl w:val="0"/>
        <w:numPr>
          <w:ilvl w:val="0"/>
          <w:numId w:val="3"/>
        </w:numPr>
        <w:adjustRightInd/>
        <w:snapToGrid/>
        <w:ind w:firstLineChars="0"/>
        <w:jc w:val="both"/>
        <w:rPr>
          <w:rFonts w:ascii="宋体" w:hAnsi="宋体"/>
          <w:vanish/>
          <w:color w:val="auto"/>
          <w:szCs w:val="21"/>
          <w:highlight w:val="none"/>
        </w:rPr>
      </w:pPr>
    </w:p>
    <w:p w14:paraId="61D375A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7A44F33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77646C5E">
      <w:pPr>
        <w:widowControl w:val="0"/>
        <w:adjustRightInd/>
        <w:snapToGrid/>
        <w:ind w:left="567"/>
        <w:jc w:val="both"/>
        <w:rPr>
          <w:rFonts w:ascii="宋体" w:hAnsi="宋体"/>
          <w:color w:val="auto"/>
          <w:szCs w:val="21"/>
          <w:highlight w:val="none"/>
        </w:rPr>
      </w:pPr>
    </w:p>
    <w:p w14:paraId="31019074">
      <w:pPr>
        <w:pStyle w:val="5"/>
        <w:widowControl w:val="0"/>
        <w:overflowPunct w:val="0"/>
        <w:rPr>
          <w:rFonts w:ascii="宋体" w:hAnsi="宋体"/>
          <w:color w:val="auto"/>
          <w:sz w:val="21"/>
          <w:szCs w:val="21"/>
          <w:highlight w:val="none"/>
        </w:rPr>
      </w:pPr>
      <w:bookmarkStart w:id="67" w:name="_Toc12145"/>
      <w:bookmarkStart w:id="68" w:name="_Toc28866"/>
      <w:bookmarkStart w:id="69" w:name="_Toc382049103"/>
      <w:bookmarkStart w:id="70" w:name="_Toc7728"/>
      <w:bookmarkStart w:id="71" w:name="_Toc307934854"/>
      <w:bookmarkStart w:id="72" w:name="_Toc303084256"/>
      <w:bookmarkStart w:id="73"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7"/>
      <w:bookmarkEnd w:id="68"/>
      <w:bookmarkEnd w:id="69"/>
      <w:bookmarkEnd w:id="70"/>
      <w:bookmarkEnd w:id="71"/>
      <w:bookmarkEnd w:id="72"/>
      <w:bookmarkEnd w:id="73"/>
    </w:p>
    <w:p w14:paraId="79AD35B9">
      <w:pPr>
        <w:pStyle w:val="33"/>
        <w:widowControl w:val="0"/>
        <w:numPr>
          <w:ilvl w:val="0"/>
          <w:numId w:val="3"/>
        </w:numPr>
        <w:adjustRightInd/>
        <w:snapToGrid/>
        <w:ind w:firstLineChars="0"/>
        <w:jc w:val="both"/>
        <w:rPr>
          <w:rFonts w:ascii="宋体" w:hAnsi="宋体"/>
          <w:vanish/>
          <w:color w:val="auto"/>
          <w:szCs w:val="21"/>
          <w:highlight w:val="none"/>
        </w:rPr>
      </w:pPr>
    </w:p>
    <w:p w14:paraId="4418888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6FA1CC39">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0261BB52">
      <w:pPr>
        <w:rPr>
          <w:color w:val="auto"/>
          <w:highlight w:val="none"/>
        </w:rPr>
      </w:pPr>
    </w:p>
    <w:p w14:paraId="4D7F5601">
      <w:pPr>
        <w:pStyle w:val="5"/>
        <w:widowControl w:val="0"/>
        <w:overflowPunct w:val="0"/>
        <w:rPr>
          <w:rFonts w:ascii="宋体" w:hAnsi="宋体"/>
          <w:color w:val="auto"/>
          <w:sz w:val="21"/>
          <w:szCs w:val="21"/>
          <w:highlight w:val="none"/>
        </w:rPr>
      </w:pPr>
      <w:bookmarkStart w:id="74" w:name="_Toc21747"/>
      <w:bookmarkStart w:id="75" w:name="_Toc3882"/>
      <w:bookmarkStart w:id="76" w:name="_Toc30189"/>
      <w:r>
        <w:rPr>
          <w:rFonts w:hint="eastAsia" w:ascii="宋体" w:hAnsi="宋体"/>
          <w:color w:val="auto"/>
          <w:sz w:val="21"/>
          <w:szCs w:val="21"/>
          <w:highlight w:val="none"/>
        </w:rPr>
        <w:t>12.投标文件编制</w:t>
      </w:r>
      <w:bookmarkEnd w:id="74"/>
      <w:bookmarkEnd w:id="75"/>
      <w:bookmarkEnd w:id="76"/>
    </w:p>
    <w:p w14:paraId="0B4092B4">
      <w:pPr>
        <w:pStyle w:val="33"/>
        <w:widowControl w:val="0"/>
        <w:numPr>
          <w:ilvl w:val="0"/>
          <w:numId w:val="3"/>
        </w:numPr>
        <w:adjustRightInd/>
        <w:snapToGrid/>
        <w:ind w:firstLineChars="0"/>
        <w:jc w:val="both"/>
        <w:rPr>
          <w:rFonts w:ascii="宋体" w:hAnsi="宋体"/>
          <w:vanish/>
          <w:color w:val="auto"/>
          <w:szCs w:val="21"/>
          <w:highlight w:val="none"/>
        </w:rPr>
      </w:pPr>
      <w:bookmarkStart w:id="77" w:name="_Toc303084258"/>
    </w:p>
    <w:p w14:paraId="2795D68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57B72E9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6B0A328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1BB89BD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7C855FB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22B1C7FE">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4398BA70">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7517CA3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7"/>
    <w:p w14:paraId="1417D607">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3F5E45A0">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57C657D6">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7932DC9F">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34F2E17D">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0CA288DA">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11F8DD8C">
      <w:pPr>
        <w:widowControl w:val="0"/>
        <w:adjustRightInd/>
        <w:snapToGrid/>
        <w:spacing w:line="360" w:lineRule="exact"/>
        <w:jc w:val="both"/>
        <w:rPr>
          <w:color w:val="auto"/>
          <w:highlight w:val="none"/>
        </w:rPr>
      </w:pPr>
    </w:p>
    <w:p w14:paraId="05899FE1">
      <w:pPr>
        <w:pStyle w:val="5"/>
        <w:widowControl w:val="0"/>
        <w:overflowPunct w:val="0"/>
        <w:rPr>
          <w:rFonts w:ascii="宋体" w:hAnsi="宋体"/>
          <w:color w:val="auto"/>
          <w:sz w:val="21"/>
          <w:szCs w:val="21"/>
          <w:highlight w:val="none"/>
        </w:rPr>
      </w:pPr>
      <w:bookmarkStart w:id="78" w:name="_Toc7847"/>
      <w:bookmarkStart w:id="79" w:name="_Toc259"/>
      <w:bookmarkStart w:id="80" w:name="_Toc17188"/>
      <w:r>
        <w:rPr>
          <w:rFonts w:hint="eastAsia" w:ascii="宋体" w:hAnsi="宋体"/>
          <w:color w:val="auto"/>
          <w:sz w:val="21"/>
          <w:szCs w:val="21"/>
          <w:highlight w:val="none"/>
        </w:rPr>
        <w:t>13.投标报价说明</w:t>
      </w:r>
      <w:bookmarkEnd w:id="78"/>
      <w:bookmarkEnd w:id="79"/>
      <w:bookmarkEnd w:id="80"/>
    </w:p>
    <w:p w14:paraId="46391B0A">
      <w:pPr>
        <w:pStyle w:val="33"/>
        <w:widowControl w:val="0"/>
        <w:numPr>
          <w:ilvl w:val="0"/>
          <w:numId w:val="3"/>
        </w:numPr>
        <w:adjustRightInd/>
        <w:snapToGrid/>
        <w:ind w:firstLineChars="0"/>
        <w:jc w:val="both"/>
        <w:rPr>
          <w:rFonts w:ascii="宋体" w:hAnsi="宋体"/>
          <w:vanish/>
          <w:color w:val="auto"/>
          <w:szCs w:val="21"/>
          <w:highlight w:val="none"/>
        </w:rPr>
      </w:pPr>
    </w:p>
    <w:p w14:paraId="760639B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73EA2E8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649079D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372657B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8C57E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13BD59FA">
      <w:pPr>
        <w:rPr>
          <w:color w:val="auto"/>
          <w:highlight w:val="none"/>
        </w:rPr>
      </w:pPr>
    </w:p>
    <w:p w14:paraId="72294FF8">
      <w:pPr>
        <w:pStyle w:val="5"/>
        <w:widowControl w:val="0"/>
        <w:overflowPunct w:val="0"/>
        <w:rPr>
          <w:rFonts w:ascii="宋体" w:hAnsi="宋体"/>
          <w:color w:val="auto"/>
          <w:sz w:val="21"/>
          <w:szCs w:val="21"/>
          <w:highlight w:val="none"/>
        </w:rPr>
      </w:pPr>
      <w:bookmarkStart w:id="81" w:name="_Toc27724"/>
      <w:bookmarkStart w:id="82" w:name="_Toc16535"/>
      <w:bookmarkStart w:id="83" w:name="_Toc18911"/>
      <w:r>
        <w:rPr>
          <w:rFonts w:hint="eastAsia" w:ascii="宋体" w:hAnsi="宋体"/>
          <w:color w:val="auto"/>
          <w:sz w:val="21"/>
          <w:szCs w:val="21"/>
          <w:highlight w:val="none"/>
        </w:rPr>
        <w:t>14.投标人所提供的服务或货物的证明文件</w:t>
      </w:r>
      <w:bookmarkEnd w:id="81"/>
      <w:bookmarkEnd w:id="82"/>
      <w:bookmarkEnd w:id="83"/>
    </w:p>
    <w:p w14:paraId="7A639E7F">
      <w:pPr>
        <w:pStyle w:val="33"/>
        <w:widowControl w:val="0"/>
        <w:numPr>
          <w:ilvl w:val="0"/>
          <w:numId w:val="3"/>
        </w:numPr>
        <w:adjustRightInd/>
        <w:snapToGrid/>
        <w:ind w:firstLineChars="0"/>
        <w:jc w:val="both"/>
        <w:rPr>
          <w:rFonts w:ascii="宋体" w:hAnsi="宋体"/>
          <w:vanish/>
          <w:color w:val="auto"/>
          <w:szCs w:val="21"/>
          <w:highlight w:val="none"/>
        </w:rPr>
      </w:pPr>
    </w:p>
    <w:p w14:paraId="22CAF4B0">
      <w:pPr>
        <w:widowControl w:val="0"/>
        <w:numPr>
          <w:ilvl w:val="1"/>
          <w:numId w:val="3"/>
        </w:numPr>
        <w:adjustRightInd/>
        <w:snapToGrid/>
        <w:jc w:val="both"/>
        <w:rPr>
          <w:rFonts w:ascii="宋体" w:hAnsi="宋体"/>
          <w:color w:val="auto"/>
          <w:szCs w:val="21"/>
          <w:highlight w:val="none"/>
        </w:rPr>
      </w:pPr>
      <w:bookmarkStart w:id="84" w:name="_Hlt107925638"/>
      <w:bookmarkEnd w:id="84"/>
      <w:bookmarkStart w:id="85" w:name="_Hlt107925668"/>
      <w:bookmarkEnd w:id="85"/>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20DF6F4C">
      <w:pPr>
        <w:pStyle w:val="33"/>
        <w:widowControl w:val="0"/>
        <w:adjustRightInd/>
        <w:snapToGrid/>
        <w:ind w:left="425" w:firstLine="0" w:firstLineChars="0"/>
        <w:jc w:val="both"/>
        <w:rPr>
          <w:color w:val="auto"/>
          <w:highlight w:val="none"/>
        </w:rPr>
      </w:pPr>
    </w:p>
    <w:p w14:paraId="11A65B50">
      <w:pPr>
        <w:pStyle w:val="5"/>
        <w:widowControl w:val="0"/>
        <w:overflowPunct w:val="0"/>
        <w:rPr>
          <w:rFonts w:ascii="宋体" w:hAnsi="宋体"/>
          <w:color w:val="auto"/>
          <w:sz w:val="21"/>
          <w:szCs w:val="21"/>
          <w:highlight w:val="none"/>
        </w:rPr>
      </w:pPr>
      <w:bookmarkStart w:id="86" w:name="_Toc19520"/>
      <w:bookmarkStart w:id="87" w:name="_Toc30815"/>
      <w:bookmarkStart w:id="88" w:name="_Toc22169"/>
      <w:r>
        <w:rPr>
          <w:rFonts w:hint="eastAsia" w:ascii="宋体" w:hAnsi="宋体"/>
          <w:color w:val="auto"/>
          <w:sz w:val="21"/>
          <w:szCs w:val="21"/>
          <w:highlight w:val="none"/>
        </w:rPr>
        <w:t>15.★投标有效期</w:t>
      </w:r>
      <w:bookmarkEnd w:id="86"/>
      <w:bookmarkEnd w:id="87"/>
      <w:bookmarkEnd w:id="88"/>
    </w:p>
    <w:p w14:paraId="02D5267E">
      <w:pPr>
        <w:pStyle w:val="33"/>
        <w:widowControl w:val="0"/>
        <w:numPr>
          <w:ilvl w:val="0"/>
          <w:numId w:val="3"/>
        </w:numPr>
        <w:adjustRightInd/>
        <w:snapToGrid/>
        <w:ind w:firstLineChars="0"/>
        <w:jc w:val="both"/>
        <w:rPr>
          <w:rFonts w:ascii="宋体" w:hAnsi="宋体"/>
          <w:vanish/>
          <w:color w:val="auto"/>
          <w:szCs w:val="21"/>
          <w:highlight w:val="none"/>
        </w:rPr>
      </w:pPr>
    </w:p>
    <w:p w14:paraId="29EF1F7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588EA818">
      <w:pPr>
        <w:widowControl w:val="0"/>
        <w:adjustRightInd/>
        <w:snapToGrid/>
        <w:ind w:left="567"/>
        <w:jc w:val="both"/>
        <w:rPr>
          <w:color w:val="auto"/>
          <w:highlight w:val="none"/>
        </w:rPr>
      </w:pPr>
    </w:p>
    <w:p w14:paraId="3DDCDAE6">
      <w:pPr>
        <w:pStyle w:val="5"/>
        <w:widowControl w:val="0"/>
        <w:overflowPunct w:val="0"/>
        <w:rPr>
          <w:rFonts w:ascii="宋体" w:hAnsi="宋体"/>
          <w:color w:val="auto"/>
          <w:sz w:val="21"/>
          <w:szCs w:val="21"/>
          <w:highlight w:val="none"/>
        </w:rPr>
      </w:pPr>
      <w:bookmarkStart w:id="89" w:name="_Toc12456"/>
      <w:bookmarkStart w:id="90" w:name="_Toc25817"/>
      <w:bookmarkStart w:id="91" w:name="_Toc30257"/>
      <w:r>
        <w:rPr>
          <w:rFonts w:hint="eastAsia" w:ascii="宋体" w:hAnsi="宋体"/>
          <w:color w:val="auto"/>
          <w:sz w:val="21"/>
          <w:szCs w:val="21"/>
          <w:highlight w:val="none"/>
        </w:rPr>
        <w:t>16.★投标保证金</w:t>
      </w:r>
      <w:bookmarkEnd w:id="89"/>
      <w:bookmarkEnd w:id="90"/>
      <w:bookmarkEnd w:id="91"/>
    </w:p>
    <w:p w14:paraId="2603F7BC">
      <w:pPr>
        <w:pStyle w:val="33"/>
        <w:widowControl w:val="0"/>
        <w:numPr>
          <w:ilvl w:val="0"/>
          <w:numId w:val="3"/>
        </w:numPr>
        <w:adjustRightInd/>
        <w:snapToGrid/>
        <w:ind w:firstLineChars="0"/>
        <w:jc w:val="both"/>
        <w:rPr>
          <w:rFonts w:ascii="宋体" w:hAnsi="宋体"/>
          <w:vanish/>
          <w:color w:val="auto"/>
          <w:szCs w:val="21"/>
          <w:highlight w:val="none"/>
        </w:rPr>
      </w:pPr>
      <w:bookmarkStart w:id="92" w:name="_Ref179619405"/>
    </w:p>
    <w:p w14:paraId="3BCCD7A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2"/>
    </w:p>
    <w:p w14:paraId="24D88B7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73424C6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09EA8B7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2EBAEE6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2751B84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285F1A7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3E9DCBE7">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20951545">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7DBC254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6A94D23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4362C19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41336C1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2379D847">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57146731">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13457280">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1AB0E1D9">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3E10B717">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5EDA60F4">
      <w:pPr>
        <w:rPr>
          <w:color w:val="auto"/>
          <w:highlight w:val="none"/>
        </w:rPr>
      </w:pPr>
    </w:p>
    <w:p w14:paraId="0B50D3BB">
      <w:pPr>
        <w:pStyle w:val="4"/>
        <w:spacing w:line="480" w:lineRule="auto"/>
        <w:jc w:val="center"/>
        <w:rPr>
          <w:rFonts w:ascii="宋体" w:hAnsi="宋体"/>
          <w:color w:val="auto"/>
          <w:highlight w:val="none"/>
        </w:rPr>
      </w:pPr>
      <w:bookmarkStart w:id="93" w:name="_Toc3200"/>
      <w:bookmarkStart w:id="94" w:name="_Toc24109"/>
      <w:bookmarkStart w:id="95" w:name="_Toc31124"/>
      <w:r>
        <w:rPr>
          <w:rFonts w:hint="eastAsia" w:ascii="宋体" w:hAnsi="宋体"/>
          <w:color w:val="auto"/>
          <w:highlight w:val="none"/>
        </w:rPr>
        <w:t>第四章投标文件的递交</w:t>
      </w:r>
      <w:bookmarkEnd w:id="93"/>
      <w:bookmarkEnd w:id="94"/>
      <w:bookmarkEnd w:id="95"/>
    </w:p>
    <w:p w14:paraId="6667AC09">
      <w:pPr>
        <w:pStyle w:val="5"/>
        <w:widowControl w:val="0"/>
        <w:overflowPunct w:val="0"/>
        <w:rPr>
          <w:rFonts w:ascii="宋体" w:hAnsi="宋体"/>
          <w:color w:val="auto"/>
          <w:sz w:val="21"/>
          <w:szCs w:val="21"/>
          <w:highlight w:val="none"/>
        </w:rPr>
      </w:pPr>
      <w:bookmarkStart w:id="96" w:name="_Toc382049111"/>
      <w:bookmarkStart w:id="97" w:name="_Toc23678"/>
      <w:bookmarkStart w:id="98" w:name="_Toc29590"/>
      <w:bookmarkStart w:id="99" w:name="_Toc24997"/>
      <w:bookmarkStart w:id="100" w:name="_Toc473"/>
      <w:bookmarkStart w:id="101" w:name="_Toc303084264"/>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6"/>
      <w:bookmarkEnd w:id="97"/>
      <w:bookmarkEnd w:id="98"/>
      <w:bookmarkEnd w:id="99"/>
      <w:bookmarkEnd w:id="100"/>
      <w:bookmarkEnd w:id="101"/>
    </w:p>
    <w:p w14:paraId="16CD0BA4">
      <w:pPr>
        <w:pStyle w:val="33"/>
        <w:widowControl w:val="0"/>
        <w:numPr>
          <w:ilvl w:val="0"/>
          <w:numId w:val="3"/>
        </w:numPr>
        <w:adjustRightInd/>
        <w:snapToGrid/>
        <w:ind w:firstLineChars="0"/>
        <w:jc w:val="both"/>
        <w:rPr>
          <w:rFonts w:ascii="宋体" w:hAnsi="宋体"/>
          <w:vanish/>
          <w:color w:val="auto"/>
          <w:szCs w:val="21"/>
          <w:highlight w:val="none"/>
        </w:rPr>
      </w:pPr>
    </w:p>
    <w:p w14:paraId="6AB5500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2808264E">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00F8A2D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4BF6FF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7B2CF35C">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48FF7FB9">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6875248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14:paraId="13B18C8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0F27A5E0">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093AB02E">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327BB879">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781FF0EF">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549024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70EB4F9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4EB54A01">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32D2977D">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221E68E9">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43A47D3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271380D6">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3C0675BE">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2C2CA81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1FDFFF1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0EE9C32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7E12AF20">
      <w:pPr>
        <w:rPr>
          <w:color w:val="auto"/>
          <w:highlight w:val="none"/>
        </w:rPr>
      </w:pPr>
    </w:p>
    <w:p w14:paraId="303B5E3C">
      <w:pPr>
        <w:pStyle w:val="5"/>
        <w:widowControl w:val="0"/>
        <w:overflowPunct w:val="0"/>
        <w:rPr>
          <w:rFonts w:ascii="宋体" w:hAnsi="宋体"/>
          <w:color w:val="auto"/>
          <w:sz w:val="21"/>
          <w:szCs w:val="21"/>
          <w:highlight w:val="none"/>
        </w:rPr>
      </w:pPr>
      <w:bookmarkStart w:id="102" w:name="_Toc8628"/>
      <w:bookmarkStart w:id="103" w:name="_Toc7473"/>
      <w:bookmarkStart w:id="104" w:name="_Toc17417"/>
      <w:r>
        <w:rPr>
          <w:rFonts w:hint="eastAsia" w:ascii="宋体" w:hAnsi="宋体"/>
          <w:color w:val="auto"/>
          <w:sz w:val="21"/>
          <w:szCs w:val="21"/>
          <w:highlight w:val="none"/>
        </w:rPr>
        <w:t>18.迟交的投标文件</w:t>
      </w:r>
      <w:bookmarkEnd w:id="102"/>
      <w:bookmarkEnd w:id="103"/>
      <w:bookmarkEnd w:id="104"/>
    </w:p>
    <w:p w14:paraId="65F34994">
      <w:pPr>
        <w:pStyle w:val="33"/>
        <w:widowControl w:val="0"/>
        <w:numPr>
          <w:ilvl w:val="0"/>
          <w:numId w:val="3"/>
        </w:numPr>
        <w:adjustRightInd/>
        <w:snapToGrid/>
        <w:ind w:firstLineChars="0"/>
        <w:jc w:val="both"/>
        <w:rPr>
          <w:rFonts w:ascii="宋体" w:hAnsi="宋体"/>
          <w:vanish/>
          <w:color w:val="auto"/>
          <w:szCs w:val="21"/>
          <w:highlight w:val="none"/>
        </w:rPr>
      </w:pPr>
    </w:p>
    <w:p w14:paraId="36F161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2E077F3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528F153C">
      <w:pPr>
        <w:rPr>
          <w:color w:val="auto"/>
          <w:highlight w:val="none"/>
        </w:rPr>
      </w:pPr>
    </w:p>
    <w:p w14:paraId="325DBAB9">
      <w:pPr>
        <w:pStyle w:val="5"/>
        <w:widowControl w:val="0"/>
        <w:overflowPunct w:val="0"/>
        <w:rPr>
          <w:rFonts w:ascii="宋体" w:hAnsi="宋体"/>
          <w:color w:val="auto"/>
          <w:sz w:val="21"/>
          <w:szCs w:val="21"/>
          <w:highlight w:val="none"/>
        </w:rPr>
      </w:pPr>
      <w:bookmarkStart w:id="105" w:name="_Toc13212"/>
      <w:bookmarkStart w:id="106" w:name="_Toc19649"/>
      <w:bookmarkStart w:id="107" w:name="_Toc8526"/>
      <w:r>
        <w:rPr>
          <w:rFonts w:hint="eastAsia" w:ascii="宋体" w:hAnsi="宋体"/>
          <w:color w:val="auto"/>
          <w:sz w:val="21"/>
          <w:szCs w:val="21"/>
          <w:highlight w:val="none"/>
        </w:rPr>
        <w:t>19.投标样品（如需提交）</w:t>
      </w:r>
      <w:bookmarkEnd w:id="105"/>
      <w:bookmarkEnd w:id="106"/>
      <w:bookmarkEnd w:id="107"/>
    </w:p>
    <w:p w14:paraId="1B03BD55">
      <w:pPr>
        <w:pStyle w:val="33"/>
        <w:widowControl w:val="0"/>
        <w:numPr>
          <w:ilvl w:val="0"/>
          <w:numId w:val="3"/>
        </w:numPr>
        <w:adjustRightInd/>
        <w:snapToGrid/>
        <w:ind w:firstLineChars="0"/>
        <w:jc w:val="both"/>
        <w:rPr>
          <w:rFonts w:ascii="宋体" w:hAnsi="宋体"/>
          <w:vanish/>
          <w:color w:val="auto"/>
          <w:szCs w:val="21"/>
          <w:highlight w:val="none"/>
        </w:rPr>
      </w:pPr>
    </w:p>
    <w:p w14:paraId="5B7C51A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0E20E20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7AA77DF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37541C42">
      <w:pPr>
        <w:rPr>
          <w:color w:val="auto"/>
          <w:highlight w:val="none"/>
        </w:rPr>
      </w:pPr>
    </w:p>
    <w:p w14:paraId="0A9A6876">
      <w:pPr>
        <w:pStyle w:val="5"/>
        <w:widowControl w:val="0"/>
        <w:overflowPunct w:val="0"/>
        <w:rPr>
          <w:rFonts w:ascii="宋体" w:hAnsi="宋体"/>
          <w:color w:val="auto"/>
          <w:sz w:val="21"/>
          <w:szCs w:val="21"/>
          <w:highlight w:val="none"/>
        </w:rPr>
      </w:pPr>
      <w:bookmarkStart w:id="108" w:name="_Toc303084265"/>
      <w:bookmarkStart w:id="109" w:name="_Toc23477"/>
      <w:bookmarkStart w:id="110" w:name="_Toc5900"/>
      <w:bookmarkStart w:id="111" w:name="_Toc9777"/>
      <w:bookmarkStart w:id="112" w:name="_Toc7689"/>
      <w:bookmarkStart w:id="113" w:name="_Toc382049112"/>
      <w:r>
        <w:rPr>
          <w:rFonts w:hint="eastAsia" w:ascii="宋体" w:hAnsi="宋体"/>
          <w:color w:val="auto"/>
          <w:sz w:val="21"/>
          <w:szCs w:val="21"/>
          <w:highlight w:val="none"/>
        </w:rPr>
        <w:t>20.投标截止期</w:t>
      </w:r>
      <w:bookmarkEnd w:id="108"/>
      <w:bookmarkEnd w:id="109"/>
      <w:bookmarkEnd w:id="110"/>
      <w:bookmarkEnd w:id="111"/>
      <w:bookmarkEnd w:id="112"/>
      <w:bookmarkEnd w:id="113"/>
    </w:p>
    <w:p w14:paraId="0212A418">
      <w:pPr>
        <w:pStyle w:val="33"/>
        <w:widowControl w:val="0"/>
        <w:numPr>
          <w:ilvl w:val="0"/>
          <w:numId w:val="3"/>
        </w:numPr>
        <w:adjustRightInd/>
        <w:snapToGrid/>
        <w:ind w:firstLineChars="0"/>
        <w:jc w:val="both"/>
        <w:rPr>
          <w:rFonts w:ascii="宋体" w:hAnsi="宋体"/>
          <w:vanish/>
          <w:color w:val="auto"/>
          <w:szCs w:val="21"/>
          <w:highlight w:val="none"/>
        </w:rPr>
      </w:pPr>
    </w:p>
    <w:p w14:paraId="78C3E1A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166A0A1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174B562D">
      <w:pPr>
        <w:rPr>
          <w:color w:val="auto"/>
          <w:highlight w:val="none"/>
        </w:rPr>
      </w:pPr>
    </w:p>
    <w:p w14:paraId="3534F743">
      <w:pPr>
        <w:pStyle w:val="5"/>
        <w:widowControl w:val="0"/>
        <w:overflowPunct w:val="0"/>
        <w:rPr>
          <w:rFonts w:ascii="宋体" w:hAnsi="宋体"/>
          <w:color w:val="auto"/>
          <w:sz w:val="21"/>
          <w:szCs w:val="21"/>
          <w:highlight w:val="none"/>
        </w:rPr>
      </w:pPr>
      <w:bookmarkStart w:id="114" w:name="_Toc11133"/>
      <w:bookmarkStart w:id="115" w:name="_Toc6003"/>
      <w:bookmarkStart w:id="116" w:name="_Toc15569"/>
      <w:r>
        <w:rPr>
          <w:rFonts w:hint="eastAsia" w:ascii="宋体" w:hAnsi="宋体"/>
          <w:color w:val="auto"/>
          <w:sz w:val="21"/>
          <w:szCs w:val="21"/>
          <w:highlight w:val="none"/>
        </w:rPr>
        <w:t>21.投标文件的补充、修改与撤回</w:t>
      </w:r>
      <w:bookmarkEnd w:id="114"/>
      <w:bookmarkEnd w:id="115"/>
      <w:bookmarkEnd w:id="116"/>
    </w:p>
    <w:p w14:paraId="420C520C">
      <w:pPr>
        <w:pStyle w:val="33"/>
        <w:widowControl w:val="0"/>
        <w:numPr>
          <w:ilvl w:val="0"/>
          <w:numId w:val="3"/>
        </w:numPr>
        <w:adjustRightInd/>
        <w:snapToGrid/>
        <w:ind w:firstLineChars="0"/>
        <w:jc w:val="both"/>
        <w:rPr>
          <w:rFonts w:ascii="宋体" w:hAnsi="宋体"/>
          <w:vanish/>
          <w:color w:val="auto"/>
          <w:szCs w:val="21"/>
          <w:highlight w:val="none"/>
        </w:rPr>
      </w:pPr>
    </w:p>
    <w:p w14:paraId="6588B0F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367B3F0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5243A80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7F85803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46891BA2">
      <w:pPr>
        <w:pStyle w:val="7"/>
        <w:rPr>
          <w:color w:val="auto"/>
          <w:highlight w:val="none"/>
        </w:rPr>
      </w:pPr>
    </w:p>
    <w:p w14:paraId="1DBF483E">
      <w:pPr>
        <w:pStyle w:val="4"/>
        <w:spacing w:line="480" w:lineRule="auto"/>
        <w:jc w:val="center"/>
        <w:rPr>
          <w:rFonts w:ascii="宋体" w:hAnsi="宋体"/>
          <w:color w:val="auto"/>
          <w:highlight w:val="none"/>
        </w:rPr>
      </w:pPr>
      <w:bookmarkStart w:id="117" w:name="_Toc5049"/>
      <w:bookmarkStart w:id="118" w:name="_Toc29574"/>
      <w:bookmarkStart w:id="119" w:name="_Toc23466"/>
      <w:r>
        <w:rPr>
          <w:rFonts w:hint="eastAsia" w:ascii="宋体" w:hAnsi="宋体"/>
          <w:color w:val="auto"/>
          <w:highlight w:val="none"/>
        </w:rPr>
        <w:t>第五章开标与评标</w:t>
      </w:r>
      <w:bookmarkEnd w:id="117"/>
      <w:bookmarkEnd w:id="118"/>
      <w:bookmarkEnd w:id="119"/>
    </w:p>
    <w:p w14:paraId="7A00974A">
      <w:pPr>
        <w:pStyle w:val="5"/>
        <w:widowControl w:val="0"/>
        <w:overflowPunct w:val="0"/>
        <w:rPr>
          <w:rFonts w:ascii="宋体" w:hAnsi="宋体"/>
          <w:color w:val="auto"/>
          <w:sz w:val="21"/>
          <w:szCs w:val="21"/>
          <w:highlight w:val="none"/>
        </w:rPr>
      </w:pPr>
      <w:bookmarkStart w:id="120" w:name="_Toc24251"/>
      <w:bookmarkStart w:id="121" w:name="_Toc27700"/>
      <w:bookmarkStart w:id="122" w:name="_Toc28458"/>
      <w:r>
        <w:rPr>
          <w:rFonts w:hint="eastAsia" w:ascii="宋体" w:hAnsi="宋体"/>
          <w:color w:val="auto"/>
          <w:sz w:val="21"/>
          <w:szCs w:val="21"/>
          <w:highlight w:val="none"/>
        </w:rPr>
        <w:t>22.开标</w:t>
      </w:r>
      <w:bookmarkEnd w:id="120"/>
      <w:bookmarkEnd w:id="121"/>
      <w:bookmarkEnd w:id="122"/>
    </w:p>
    <w:p w14:paraId="0F7DCE74">
      <w:pPr>
        <w:pStyle w:val="33"/>
        <w:widowControl w:val="0"/>
        <w:numPr>
          <w:ilvl w:val="0"/>
          <w:numId w:val="3"/>
        </w:numPr>
        <w:adjustRightInd/>
        <w:snapToGrid/>
        <w:ind w:firstLineChars="0"/>
        <w:jc w:val="both"/>
        <w:rPr>
          <w:rFonts w:ascii="宋体" w:hAnsi="宋体"/>
          <w:vanish/>
          <w:color w:val="auto"/>
          <w:szCs w:val="21"/>
          <w:highlight w:val="none"/>
        </w:rPr>
      </w:pPr>
    </w:p>
    <w:p w14:paraId="40D0E61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4C20262F">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73C1C763">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6953552B">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5016194A">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554A7D1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0691B25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2F1BFAB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3FDAC259">
      <w:pPr>
        <w:widowControl w:val="0"/>
        <w:adjustRightInd/>
        <w:snapToGrid/>
        <w:ind w:left="567"/>
        <w:jc w:val="both"/>
        <w:rPr>
          <w:color w:val="auto"/>
          <w:highlight w:val="none"/>
        </w:rPr>
      </w:pPr>
    </w:p>
    <w:p w14:paraId="3E40DE84">
      <w:pPr>
        <w:pStyle w:val="5"/>
        <w:widowControl w:val="0"/>
        <w:overflowPunct w:val="0"/>
        <w:rPr>
          <w:rFonts w:ascii="宋体" w:hAnsi="宋体"/>
          <w:color w:val="auto"/>
          <w:sz w:val="21"/>
          <w:szCs w:val="21"/>
          <w:highlight w:val="none"/>
        </w:rPr>
      </w:pPr>
      <w:bookmarkStart w:id="123" w:name="_Toc5974"/>
      <w:bookmarkStart w:id="124" w:name="_Toc5524"/>
      <w:bookmarkStart w:id="125" w:name="_Toc4921"/>
      <w:r>
        <w:rPr>
          <w:rFonts w:hint="eastAsia" w:ascii="宋体" w:hAnsi="宋体"/>
          <w:color w:val="auto"/>
          <w:sz w:val="21"/>
          <w:szCs w:val="21"/>
          <w:highlight w:val="none"/>
        </w:rPr>
        <w:t>23.评标委员会及评标方法</w:t>
      </w:r>
      <w:bookmarkEnd w:id="123"/>
      <w:bookmarkEnd w:id="124"/>
      <w:bookmarkEnd w:id="125"/>
    </w:p>
    <w:p w14:paraId="5D422D7E">
      <w:pPr>
        <w:pStyle w:val="33"/>
        <w:widowControl w:val="0"/>
        <w:numPr>
          <w:ilvl w:val="0"/>
          <w:numId w:val="3"/>
        </w:numPr>
        <w:adjustRightInd/>
        <w:snapToGrid/>
        <w:ind w:firstLineChars="0"/>
        <w:jc w:val="both"/>
        <w:rPr>
          <w:rFonts w:ascii="宋体" w:hAnsi="宋体"/>
          <w:vanish/>
          <w:color w:val="auto"/>
          <w:szCs w:val="21"/>
          <w:highlight w:val="none"/>
        </w:rPr>
      </w:pPr>
    </w:p>
    <w:p w14:paraId="08080DB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00DB59F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136A14F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47D0CF2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7A006E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73A7FCF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27BCE551">
      <w:pPr>
        <w:rPr>
          <w:color w:val="auto"/>
          <w:highlight w:val="none"/>
        </w:rPr>
      </w:pPr>
    </w:p>
    <w:p w14:paraId="4105B04B">
      <w:pPr>
        <w:pStyle w:val="5"/>
        <w:widowControl w:val="0"/>
        <w:overflowPunct w:val="0"/>
        <w:rPr>
          <w:rFonts w:ascii="宋体" w:hAnsi="宋体"/>
          <w:color w:val="auto"/>
          <w:sz w:val="21"/>
          <w:szCs w:val="21"/>
          <w:highlight w:val="none"/>
        </w:rPr>
      </w:pPr>
      <w:bookmarkStart w:id="126" w:name="_Toc26402"/>
      <w:bookmarkStart w:id="127" w:name="_Toc32730"/>
      <w:bookmarkStart w:id="128" w:name="_Toc15231"/>
      <w:r>
        <w:rPr>
          <w:rFonts w:hint="eastAsia" w:ascii="宋体" w:hAnsi="宋体"/>
          <w:color w:val="auto"/>
          <w:sz w:val="21"/>
          <w:szCs w:val="21"/>
          <w:highlight w:val="none"/>
        </w:rPr>
        <w:t>24.评审原则及评标过程的保密</w:t>
      </w:r>
      <w:bookmarkEnd w:id="126"/>
      <w:bookmarkEnd w:id="127"/>
      <w:bookmarkEnd w:id="128"/>
    </w:p>
    <w:p w14:paraId="7637EC2E">
      <w:pPr>
        <w:pStyle w:val="33"/>
        <w:widowControl w:val="0"/>
        <w:numPr>
          <w:ilvl w:val="0"/>
          <w:numId w:val="3"/>
        </w:numPr>
        <w:adjustRightInd/>
        <w:snapToGrid/>
        <w:ind w:firstLineChars="0"/>
        <w:jc w:val="both"/>
        <w:rPr>
          <w:rFonts w:ascii="宋体" w:hAnsi="宋体"/>
          <w:vanish/>
          <w:color w:val="auto"/>
          <w:szCs w:val="21"/>
          <w:highlight w:val="none"/>
        </w:rPr>
      </w:pPr>
    </w:p>
    <w:p w14:paraId="4C47BDA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5FB37B7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5D182B8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7F0C4FD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44D4D103">
      <w:pPr>
        <w:rPr>
          <w:color w:val="auto"/>
          <w:highlight w:val="none"/>
        </w:rPr>
      </w:pPr>
    </w:p>
    <w:p w14:paraId="0DAEBD75">
      <w:pPr>
        <w:pStyle w:val="5"/>
        <w:widowControl w:val="0"/>
        <w:overflowPunct w:val="0"/>
        <w:rPr>
          <w:rFonts w:ascii="宋体" w:hAnsi="宋体"/>
          <w:color w:val="auto"/>
          <w:sz w:val="21"/>
          <w:szCs w:val="21"/>
          <w:highlight w:val="none"/>
        </w:rPr>
      </w:pPr>
      <w:bookmarkStart w:id="129" w:name="_Toc16745"/>
      <w:bookmarkStart w:id="130" w:name="_Toc18436"/>
      <w:bookmarkStart w:id="131" w:name="_Toc3762"/>
      <w:r>
        <w:rPr>
          <w:rFonts w:hint="eastAsia" w:ascii="宋体" w:hAnsi="宋体"/>
          <w:color w:val="auto"/>
          <w:sz w:val="21"/>
          <w:szCs w:val="21"/>
          <w:highlight w:val="none"/>
        </w:rPr>
        <w:t>25.投标文件的初审</w:t>
      </w:r>
      <w:bookmarkEnd w:id="129"/>
      <w:bookmarkEnd w:id="130"/>
      <w:bookmarkEnd w:id="131"/>
    </w:p>
    <w:p w14:paraId="189C53B4">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5431A37C">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1B292354">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3BF60ED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42345C08">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14:paraId="4EE41D7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14:paraId="6395C9D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0C4F7D63">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2A2AD0E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58C33850">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2A179C4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5E176E9E">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43C3949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3F6395DA">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0BAE86A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7D082159">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043BA3E2">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6F305818">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05A0D98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449115E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6B99623B">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44895B25">
      <w:pPr>
        <w:rPr>
          <w:color w:val="auto"/>
          <w:highlight w:val="none"/>
        </w:rPr>
      </w:pPr>
    </w:p>
    <w:p w14:paraId="6917C9FB">
      <w:pPr>
        <w:pStyle w:val="5"/>
        <w:widowControl w:val="0"/>
        <w:overflowPunct w:val="0"/>
        <w:rPr>
          <w:rFonts w:ascii="宋体" w:hAnsi="宋体"/>
          <w:color w:val="auto"/>
          <w:sz w:val="21"/>
          <w:szCs w:val="21"/>
          <w:highlight w:val="none"/>
        </w:rPr>
      </w:pPr>
      <w:bookmarkStart w:id="132" w:name="_Toc21742"/>
      <w:bookmarkStart w:id="133" w:name="_Toc27673"/>
      <w:bookmarkStart w:id="134" w:name="_Toc29184"/>
      <w:r>
        <w:rPr>
          <w:rFonts w:hint="eastAsia" w:ascii="宋体" w:hAnsi="宋体"/>
          <w:color w:val="auto"/>
          <w:sz w:val="21"/>
          <w:szCs w:val="21"/>
          <w:highlight w:val="none"/>
        </w:rPr>
        <w:t>26.商务、技术、价格评审（具体评审项目详见投标资料表）</w:t>
      </w:r>
      <w:bookmarkEnd w:id="132"/>
      <w:bookmarkEnd w:id="133"/>
      <w:bookmarkEnd w:id="134"/>
    </w:p>
    <w:p w14:paraId="19132115">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7C781DFA">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43044E2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7710ED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28F760F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3AAD891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3C8CCB9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0A5792F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1CF4785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0CF758E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48BB92E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7832759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4B62E27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2CD3B67">
      <w:pPr>
        <w:widowControl w:val="0"/>
        <w:tabs>
          <w:tab w:val="left" w:pos="907"/>
        </w:tabs>
        <w:adjustRightInd/>
        <w:snapToGrid/>
        <w:spacing w:line="360" w:lineRule="exact"/>
        <w:ind w:left="567"/>
        <w:jc w:val="both"/>
        <w:rPr>
          <w:rFonts w:ascii="宋体" w:hAnsi="宋体"/>
          <w:color w:val="auto"/>
          <w:szCs w:val="21"/>
          <w:highlight w:val="none"/>
        </w:rPr>
      </w:pPr>
    </w:p>
    <w:p w14:paraId="285040E7">
      <w:pPr>
        <w:pStyle w:val="5"/>
        <w:widowControl w:val="0"/>
        <w:overflowPunct w:val="0"/>
        <w:rPr>
          <w:rFonts w:ascii="宋体" w:hAnsi="宋体"/>
          <w:color w:val="auto"/>
          <w:sz w:val="21"/>
          <w:szCs w:val="21"/>
          <w:highlight w:val="none"/>
        </w:rPr>
      </w:pPr>
      <w:bookmarkStart w:id="135" w:name="_Toc17683"/>
      <w:bookmarkStart w:id="136" w:name="_Toc7593"/>
      <w:bookmarkStart w:id="137" w:name="_Toc22192"/>
      <w:r>
        <w:rPr>
          <w:rFonts w:hint="eastAsia" w:ascii="宋体" w:hAnsi="宋体"/>
          <w:color w:val="auto"/>
          <w:sz w:val="21"/>
          <w:szCs w:val="21"/>
          <w:highlight w:val="none"/>
        </w:rPr>
        <w:t>27.优惠政策</w:t>
      </w:r>
      <w:bookmarkEnd w:id="135"/>
      <w:bookmarkEnd w:id="136"/>
      <w:bookmarkEnd w:id="137"/>
    </w:p>
    <w:p w14:paraId="35AF2150">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22AA9A0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1606D6E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63612EF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14:paraId="377274F0">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7F9BB6C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7C8796C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1704C79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2B70D9D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66209CB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2AFC281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5F278AD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B04B90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6F331FF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0AD59DA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36C4E74C">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5C6D05CC">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3CF73634">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54C37DE4">
      <w:pPr>
        <w:widowControl w:val="0"/>
        <w:tabs>
          <w:tab w:val="left" w:pos="907"/>
        </w:tabs>
        <w:adjustRightInd/>
        <w:snapToGrid/>
        <w:ind w:left="567"/>
        <w:jc w:val="both"/>
        <w:rPr>
          <w:rFonts w:ascii="宋体" w:hAnsi="宋体"/>
          <w:color w:val="auto"/>
          <w:szCs w:val="21"/>
          <w:highlight w:val="none"/>
        </w:rPr>
      </w:pPr>
    </w:p>
    <w:p w14:paraId="70AC93FF">
      <w:pPr>
        <w:pStyle w:val="5"/>
        <w:widowControl w:val="0"/>
        <w:overflowPunct w:val="0"/>
        <w:rPr>
          <w:rFonts w:ascii="宋体" w:hAnsi="宋体"/>
          <w:color w:val="auto"/>
          <w:sz w:val="21"/>
          <w:szCs w:val="21"/>
          <w:highlight w:val="none"/>
        </w:rPr>
      </w:pPr>
      <w:bookmarkStart w:id="138" w:name="_Toc316375620"/>
      <w:bookmarkStart w:id="139" w:name="_Toc20328"/>
      <w:bookmarkStart w:id="140" w:name="_Toc31141"/>
      <w:bookmarkStart w:id="141" w:name="_Toc22591"/>
      <w:bookmarkStart w:id="142" w:name="_Toc382049120"/>
      <w:bookmarkStart w:id="143"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8"/>
      <w:r>
        <w:rPr>
          <w:rFonts w:hint="eastAsia" w:ascii="宋体" w:hAnsi="宋体"/>
          <w:color w:val="auto"/>
          <w:sz w:val="21"/>
          <w:szCs w:val="21"/>
          <w:highlight w:val="none"/>
        </w:rPr>
        <w:t>事项</w:t>
      </w:r>
      <w:bookmarkEnd w:id="139"/>
      <w:bookmarkEnd w:id="140"/>
      <w:bookmarkEnd w:id="141"/>
      <w:bookmarkEnd w:id="142"/>
      <w:bookmarkEnd w:id="143"/>
    </w:p>
    <w:p w14:paraId="5D28ABBF">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3B12E0F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19DE5FF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2996C97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6E7DAF82">
      <w:pPr>
        <w:rPr>
          <w:color w:val="auto"/>
          <w:highlight w:val="none"/>
        </w:rPr>
      </w:pPr>
    </w:p>
    <w:p w14:paraId="2E1EDCB2">
      <w:pPr>
        <w:pStyle w:val="4"/>
        <w:spacing w:line="480" w:lineRule="auto"/>
        <w:jc w:val="center"/>
        <w:rPr>
          <w:rFonts w:ascii="宋体" w:hAnsi="宋体"/>
          <w:color w:val="auto"/>
          <w:highlight w:val="none"/>
        </w:rPr>
      </w:pPr>
      <w:bookmarkStart w:id="144" w:name="_Toc12251"/>
      <w:bookmarkStart w:id="145" w:name="_Toc5528"/>
      <w:bookmarkStart w:id="146" w:name="_Toc29310"/>
      <w:r>
        <w:rPr>
          <w:rFonts w:hint="eastAsia" w:ascii="宋体" w:hAnsi="宋体"/>
          <w:color w:val="auto"/>
          <w:highlight w:val="none"/>
        </w:rPr>
        <w:t>第六章授予合同</w:t>
      </w:r>
      <w:bookmarkEnd w:id="144"/>
      <w:bookmarkEnd w:id="145"/>
      <w:bookmarkEnd w:id="146"/>
    </w:p>
    <w:p w14:paraId="4676387E">
      <w:pPr>
        <w:pStyle w:val="5"/>
        <w:widowControl w:val="0"/>
        <w:overflowPunct w:val="0"/>
        <w:rPr>
          <w:rFonts w:ascii="宋体" w:hAnsi="宋体"/>
          <w:color w:val="auto"/>
          <w:sz w:val="21"/>
          <w:szCs w:val="21"/>
          <w:highlight w:val="none"/>
        </w:rPr>
      </w:pPr>
      <w:bookmarkStart w:id="147" w:name="_Toc508284011"/>
      <w:bookmarkStart w:id="148" w:name="_Toc17778"/>
      <w:bookmarkStart w:id="149" w:name="_Toc6696"/>
      <w:bookmarkStart w:id="150" w:name="_Toc27817"/>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7"/>
      <w:bookmarkEnd w:id="148"/>
      <w:bookmarkEnd w:id="149"/>
      <w:bookmarkEnd w:id="150"/>
    </w:p>
    <w:p w14:paraId="2E4E383F">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3F130E4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27066921">
      <w:pPr>
        <w:rPr>
          <w:color w:val="auto"/>
          <w:highlight w:val="none"/>
        </w:rPr>
      </w:pPr>
    </w:p>
    <w:p w14:paraId="02463D84">
      <w:pPr>
        <w:pStyle w:val="5"/>
        <w:widowControl w:val="0"/>
        <w:overflowPunct w:val="0"/>
        <w:rPr>
          <w:rFonts w:ascii="宋体" w:hAnsi="宋体"/>
          <w:color w:val="auto"/>
          <w:sz w:val="21"/>
          <w:szCs w:val="21"/>
          <w:highlight w:val="none"/>
        </w:rPr>
      </w:pPr>
      <w:bookmarkStart w:id="151" w:name="_Toc29283"/>
      <w:bookmarkStart w:id="152" w:name="_Toc12440"/>
      <w:bookmarkStart w:id="153" w:name="_Toc508284013"/>
      <w:bookmarkStart w:id="154" w:name="_Toc23136"/>
      <w:r>
        <w:rPr>
          <w:rFonts w:hint="eastAsia" w:ascii="宋体" w:hAnsi="宋体"/>
          <w:color w:val="auto"/>
          <w:sz w:val="21"/>
          <w:szCs w:val="21"/>
          <w:highlight w:val="none"/>
        </w:rPr>
        <w:t>30.发布采购结果</w:t>
      </w:r>
      <w:bookmarkEnd w:id="151"/>
      <w:bookmarkEnd w:id="152"/>
      <w:bookmarkEnd w:id="153"/>
      <w:bookmarkEnd w:id="154"/>
    </w:p>
    <w:p w14:paraId="2350EF18">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359195E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65DCA07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7F8077D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204F81E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41A962F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4FB67A14">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57BAA5EF">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461D2448">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472F60E6">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6E54010E">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8F1173B">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2E675C12">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58B8079E">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1332C0EE">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72445F5E">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5F92265E">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44D63A20">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7B2E348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787E26A4">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34034D5B">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55A025F2">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3ABE1D55">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613E5B2F">
      <w:pPr>
        <w:rPr>
          <w:color w:val="auto"/>
          <w:highlight w:val="none"/>
        </w:rPr>
      </w:pPr>
    </w:p>
    <w:p w14:paraId="4F3894B2">
      <w:pPr>
        <w:pStyle w:val="5"/>
        <w:widowControl w:val="0"/>
        <w:overflowPunct w:val="0"/>
        <w:rPr>
          <w:rFonts w:ascii="宋体" w:hAnsi="宋体"/>
          <w:color w:val="auto"/>
          <w:sz w:val="21"/>
          <w:szCs w:val="21"/>
          <w:highlight w:val="none"/>
        </w:rPr>
      </w:pPr>
      <w:bookmarkStart w:id="155" w:name="_Toc22451"/>
      <w:bookmarkStart w:id="156" w:name="_Toc22262"/>
      <w:bookmarkStart w:id="157" w:name="_Toc27279"/>
      <w:r>
        <w:rPr>
          <w:rFonts w:hint="eastAsia" w:ascii="宋体" w:hAnsi="宋体"/>
          <w:color w:val="auto"/>
          <w:sz w:val="21"/>
          <w:szCs w:val="21"/>
          <w:highlight w:val="none"/>
        </w:rPr>
        <w:t>31.合同的签订与履行</w:t>
      </w:r>
      <w:bookmarkEnd w:id="155"/>
      <w:bookmarkEnd w:id="156"/>
      <w:bookmarkEnd w:id="157"/>
    </w:p>
    <w:p w14:paraId="7C462349">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4DDAA05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0C4F0AD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46FC58F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22857A19">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6ED179D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581AE74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23072C8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5BC1DD30">
      <w:pPr>
        <w:rPr>
          <w:color w:val="auto"/>
          <w:highlight w:val="none"/>
        </w:rPr>
      </w:pPr>
    </w:p>
    <w:p w14:paraId="4F373552">
      <w:pPr>
        <w:pStyle w:val="5"/>
        <w:widowControl w:val="0"/>
        <w:overflowPunct w:val="0"/>
        <w:rPr>
          <w:rFonts w:ascii="宋体" w:hAnsi="宋体"/>
          <w:color w:val="auto"/>
          <w:sz w:val="21"/>
          <w:szCs w:val="21"/>
          <w:highlight w:val="none"/>
        </w:rPr>
      </w:pPr>
      <w:bookmarkStart w:id="158" w:name="_Toc29009"/>
      <w:bookmarkStart w:id="159" w:name="_Toc382049124"/>
      <w:bookmarkStart w:id="160" w:name="_Toc7405"/>
      <w:bookmarkStart w:id="161" w:name="_Toc25756"/>
      <w:bookmarkStart w:id="162" w:name="_Toc2744"/>
      <w:bookmarkStart w:id="163"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8"/>
      <w:bookmarkEnd w:id="159"/>
      <w:bookmarkEnd w:id="160"/>
      <w:bookmarkEnd w:id="161"/>
      <w:bookmarkEnd w:id="162"/>
      <w:bookmarkEnd w:id="163"/>
    </w:p>
    <w:p w14:paraId="705FFDCB">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26E9D9C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03C316A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6008ADD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10FAC13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28D4737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0E981457">
      <w:pPr>
        <w:rPr>
          <w:color w:val="auto"/>
          <w:highlight w:val="none"/>
        </w:rPr>
      </w:pPr>
    </w:p>
    <w:p w14:paraId="1CB4AF95">
      <w:pPr>
        <w:pStyle w:val="4"/>
        <w:spacing w:line="480" w:lineRule="auto"/>
        <w:jc w:val="center"/>
        <w:rPr>
          <w:rFonts w:ascii="宋体" w:hAnsi="宋体"/>
          <w:color w:val="auto"/>
          <w:highlight w:val="none"/>
        </w:rPr>
      </w:pPr>
      <w:bookmarkStart w:id="164" w:name="_Toc7360"/>
      <w:bookmarkStart w:id="165" w:name="_Toc13694"/>
      <w:bookmarkStart w:id="166" w:name="_Toc20699"/>
      <w:r>
        <w:rPr>
          <w:rFonts w:hint="eastAsia" w:ascii="宋体" w:hAnsi="宋体"/>
          <w:color w:val="auto"/>
          <w:highlight w:val="none"/>
        </w:rPr>
        <w:t>第七章询问或质疑</w:t>
      </w:r>
      <w:bookmarkEnd w:id="164"/>
      <w:bookmarkEnd w:id="165"/>
      <w:bookmarkEnd w:id="166"/>
    </w:p>
    <w:p w14:paraId="7EB83569">
      <w:pPr>
        <w:pStyle w:val="5"/>
        <w:widowControl w:val="0"/>
        <w:overflowPunct w:val="0"/>
        <w:rPr>
          <w:rFonts w:ascii="宋体" w:hAnsi="宋体"/>
          <w:color w:val="auto"/>
          <w:sz w:val="21"/>
          <w:szCs w:val="21"/>
          <w:highlight w:val="none"/>
        </w:rPr>
      </w:pPr>
      <w:bookmarkStart w:id="167" w:name="_Toc25498"/>
      <w:bookmarkStart w:id="168" w:name="_Toc17974"/>
      <w:bookmarkStart w:id="169" w:name="_Toc22900"/>
      <w:r>
        <w:rPr>
          <w:rFonts w:hint="eastAsia" w:ascii="宋体" w:hAnsi="宋体"/>
          <w:color w:val="auto"/>
          <w:sz w:val="21"/>
          <w:szCs w:val="21"/>
          <w:highlight w:val="none"/>
        </w:rPr>
        <w:t>33.询问</w:t>
      </w:r>
      <w:bookmarkEnd w:id="167"/>
      <w:bookmarkEnd w:id="168"/>
      <w:bookmarkEnd w:id="169"/>
    </w:p>
    <w:p w14:paraId="48730515">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5044DCE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5CC1C434">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14:paraId="18F7CB41">
      <w:pPr>
        <w:pStyle w:val="5"/>
        <w:widowControl w:val="0"/>
        <w:overflowPunct w:val="0"/>
        <w:rPr>
          <w:rFonts w:ascii="宋体" w:hAnsi="宋体"/>
          <w:color w:val="auto"/>
          <w:sz w:val="21"/>
          <w:szCs w:val="21"/>
          <w:highlight w:val="none"/>
        </w:rPr>
      </w:pPr>
      <w:bookmarkStart w:id="170" w:name="_Toc8234"/>
      <w:bookmarkStart w:id="171" w:name="_Toc2767"/>
      <w:bookmarkStart w:id="172" w:name="_Toc11264"/>
      <w:r>
        <w:rPr>
          <w:rFonts w:hint="eastAsia" w:ascii="宋体" w:hAnsi="宋体"/>
          <w:color w:val="auto"/>
          <w:sz w:val="21"/>
          <w:szCs w:val="21"/>
          <w:highlight w:val="none"/>
        </w:rPr>
        <w:t>34.质疑</w:t>
      </w:r>
      <w:bookmarkEnd w:id="170"/>
      <w:bookmarkEnd w:id="171"/>
      <w:bookmarkEnd w:id="172"/>
    </w:p>
    <w:p w14:paraId="36975070">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052E41C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2B5E894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4804DC2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470B376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248A5D6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509DA7C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06A84BC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1A51FC8E">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14:paraId="30B4F4D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162B407B">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13211F5A">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0A07ED62">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069AF273">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531C2C7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2F961083">
      <w:pPr>
        <w:rPr>
          <w:color w:val="auto"/>
          <w:highlight w:val="none"/>
        </w:rPr>
      </w:pPr>
    </w:p>
    <w:p w14:paraId="694F132A">
      <w:pPr>
        <w:pStyle w:val="4"/>
        <w:spacing w:line="480" w:lineRule="auto"/>
        <w:jc w:val="center"/>
        <w:rPr>
          <w:rFonts w:ascii="宋体" w:hAnsi="宋体"/>
          <w:color w:val="auto"/>
          <w:highlight w:val="none"/>
        </w:rPr>
      </w:pPr>
      <w:bookmarkStart w:id="173" w:name="_Toc5690"/>
      <w:bookmarkStart w:id="174" w:name="_Toc8919"/>
      <w:bookmarkStart w:id="175" w:name="_Toc24383"/>
      <w:r>
        <w:rPr>
          <w:rFonts w:hint="eastAsia" w:ascii="宋体" w:hAnsi="宋体"/>
          <w:color w:val="auto"/>
          <w:highlight w:val="none"/>
        </w:rPr>
        <w:t>第八章其他</w:t>
      </w:r>
      <w:bookmarkEnd w:id="173"/>
      <w:bookmarkEnd w:id="174"/>
      <w:bookmarkEnd w:id="175"/>
    </w:p>
    <w:p w14:paraId="02B1E99B">
      <w:pPr>
        <w:pStyle w:val="5"/>
        <w:widowControl w:val="0"/>
        <w:overflowPunct w:val="0"/>
        <w:rPr>
          <w:rFonts w:ascii="宋体" w:hAnsi="宋体"/>
          <w:color w:val="auto"/>
          <w:sz w:val="21"/>
          <w:szCs w:val="21"/>
          <w:highlight w:val="none"/>
        </w:rPr>
      </w:pPr>
      <w:bookmarkStart w:id="176" w:name="_Toc10082"/>
      <w:bookmarkStart w:id="177" w:name="_Toc21187"/>
      <w:bookmarkStart w:id="178" w:name="_Toc6548"/>
      <w:r>
        <w:rPr>
          <w:rFonts w:hint="eastAsia" w:ascii="宋体" w:hAnsi="宋体"/>
          <w:color w:val="auto"/>
          <w:sz w:val="21"/>
          <w:szCs w:val="21"/>
          <w:highlight w:val="none"/>
        </w:rPr>
        <w:t>35.招标文件的解释权</w:t>
      </w:r>
      <w:bookmarkEnd w:id="176"/>
      <w:bookmarkEnd w:id="177"/>
      <w:bookmarkEnd w:id="178"/>
    </w:p>
    <w:p w14:paraId="79A8E89C">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14:paraId="4DD1B9E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68D51CCC">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6845C624">
      <w:pPr>
        <w:rPr>
          <w:color w:val="auto"/>
          <w:highlight w:val="none"/>
        </w:rPr>
      </w:pPr>
    </w:p>
    <w:bookmarkEnd w:id="22"/>
    <w:p w14:paraId="32D1CF72">
      <w:pPr>
        <w:jc w:val="center"/>
        <w:rPr>
          <w:color w:val="auto"/>
          <w:highlight w:val="none"/>
        </w:rPr>
      </w:pPr>
      <w:r>
        <w:rPr>
          <w:rFonts w:hint="eastAsia"/>
          <w:color w:val="auto"/>
          <w:highlight w:val="none"/>
        </w:rPr>
        <w:br w:type="page"/>
      </w:r>
    </w:p>
    <w:p w14:paraId="2F7B33F2">
      <w:pPr>
        <w:pStyle w:val="3"/>
        <w:spacing w:before="0" w:after="0" w:line="240" w:lineRule="auto"/>
        <w:rPr>
          <w:color w:val="auto"/>
          <w:sz w:val="28"/>
          <w:szCs w:val="28"/>
          <w:highlight w:val="none"/>
        </w:rPr>
      </w:pPr>
      <w:bookmarkStart w:id="179" w:name="_Toc7011"/>
      <w:bookmarkStart w:id="180" w:name="_Toc31854"/>
      <w:bookmarkStart w:id="181" w:name="_Toc382"/>
      <w:r>
        <w:rPr>
          <w:rFonts w:hint="eastAsia"/>
          <w:color w:val="auto"/>
          <w:sz w:val="28"/>
          <w:szCs w:val="28"/>
          <w:highlight w:val="none"/>
        </w:rPr>
        <w:t>第五部分 用户需求书</w:t>
      </w:r>
      <w:bookmarkEnd w:id="179"/>
      <w:bookmarkEnd w:id="180"/>
      <w:bookmarkEnd w:id="181"/>
    </w:p>
    <w:p w14:paraId="0F60E64C">
      <w:pPr>
        <w:pStyle w:val="4"/>
        <w:jc w:val="center"/>
        <w:rPr>
          <w:rFonts w:ascii="宋体" w:hAnsi="宋体"/>
          <w:color w:val="auto"/>
          <w:highlight w:val="none"/>
        </w:rPr>
      </w:pPr>
      <w:bookmarkStart w:id="182" w:name="_Toc1593"/>
      <w:r>
        <w:rPr>
          <w:rFonts w:hint="eastAsia" w:ascii="宋体" w:hAnsi="宋体"/>
          <w:color w:val="auto"/>
          <w:highlight w:val="none"/>
        </w:rPr>
        <w:t>第一章 商务需求书</w:t>
      </w:r>
      <w:bookmarkEnd w:id="182"/>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4B887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29504B5B">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14:paraId="4C955E4F">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14:paraId="23B8FB2A">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14:paraId="7E825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4AED3FD2">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14:paraId="0EAB4587">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14:paraId="165131B1">
            <w:pPr>
              <w:pStyle w:val="33"/>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14:paraId="3B305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7918B95E">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14:paraId="1DC01956">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14:paraId="40DBFEF5">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合同签订之日起1年。</w:t>
            </w:r>
          </w:p>
        </w:tc>
      </w:tr>
      <w:tr w14:paraId="0525C6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8" w:hRule="atLeast"/>
        </w:trPr>
        <w:tc>
          <w:tcPr>
            <w:tcW w:w="718" w:type="dxa"/>
            <w:vAlign w:val="center"/>
          </w:tcPr>
          <w:p w14:paraId="4EA5638D">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14:paraId="6015C9D7">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5E938269">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本项目的合同款项以采购人指定方式支付，</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完成项目，经采购人验收合格后，凭以下有效文件与采购人结算：</w:t>
            </w:r>
          </w:p>
          <w:p w14:paraId="2E8758FA">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（1）合同；</w:t>
            </w:r>
          </w:p>
          <w:p w14:paraId="47652F87">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（2）成交通知书；</w:t>
            </w:r>
          </w:p>
          <w:p w14:paraId="68CC0359">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（3）验收单；</w:t>
            </w:r>
          </w:p>
          <w:p w14:paraId="1E6D68E3">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开具的发票。</w:t>
            </w:r>
          </w:p>
          <w:p w14:paraId="49C30C4E">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合同签订之日起15个工作日内采购人向</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支付合同价款的70%作为预付款；服务期满且项目完成后15个工作日内，采购人向</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支付合同价款剩余的30%。</w:t>
            </w:r>
          </w:p>
        </w:tc>
      </w:tr>
      <w:tr w14:paraId="21905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37484C3C">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14:paraId="306854B2">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1C5965C3">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东莞市中小学教师发展中心或采购人指定地点。</w:t>
            </w:r>
          </w:p>
        </w:tc>
      </w:tr>
      <w:tr w14:paraId="7EAD8D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0AA57180">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14:paraId="49B61330">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5B6D36EC">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both"/>
              <w:textAlignment w:val="auto"/>
              <w:outlineLvl w:val="9"/>
              <w:rPr>
                <w:rFonts w:ascii="宋体" w:hAnsi="宋体" w:cs="宋体"/>
                <w:color w:val="auto"/>
                <w:szCs w:val="21"/>
                <w:highlight w:val="none"/>
              </w:rPr>
            </w:pPr>
            <w:r>
              <w:rPr>
                <w:rFonts w:hint="eastAsia" w:ascii="宋体" w:hAnsi="宋体" w:cs="宋体"/>
                <w:color w:val="auto"/>
                <w:szCs w:val="21"/>
                <w:highlight w:val="none"/>
              </w:rPr>
              <w:t>投标报价应包括本次招标所有服务内容的费用，包括人工、材料、机械设备使用费、措施费、税费以及合同实施过程中的不可预见费用等全部费用。</w:t>
            </w:r>
          </w:p>
        </w:tc>
      </w:tr>
      <w:tr w14:paraId="1B8A3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7D2D5283">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14:paraId="57897D42">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76B34A4E">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6D9140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13E04100">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14:paraId="7B27526F">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合同条款</w:t>
            </w:r>
          </w:p>
        </w:tc>
        <w:tc>
          <w:tcPr>
            <w:tcW w:w="6466" w:type="dxa"/>
            <w:vAlign w:val="center"/>
          </w:tcPr>
          <w:p w14:paraId="1B0BF38E">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14:paraId="59F318CF">
      <w:pPr>
        <w:rPr>
          <w:color w:val="auto"/>
          <w:highlight w:val="none"/>
        </w:rPr>
      </w:pPr>
    </w:p>
    <w:p w14:paraId="47FDD2D0">
      <w:pPr>
        <w:rPr>
          <w:color w:val="auto"/>
          <w:highlight w:val="none"/>
        </w:rPr>
      </w:pPr>
    </w:p>
    <w:p w14:paraId="625DF080">
      <w:pPr>
        <w:rPr>
          <w:rFonts w:hint="eastAsia" w:ascii="宋体" w:hAnsi="宋体"/>
          <w:color w:val="auto"/>
          <w:highlight w:val="none"/>
        </w:rPr>
      </w:pPr>
      <w:bookmarkStart w:id="183" w:name="_Toc19316"/>
      <w:r>
        <w:rPr>
          <w:rFonts w:hint="eastAsia" w:ascii="宋体" w:hAnsi="宋体"/>
          <w:color w:val="auto"/>
          <w:highlight w:val="none"/>
        </w:rPr>
        <w:br w:type="page"/>
      </w:r>
    </w:p>
    <w:p w14:paraId="23497390">
      <w:pPr>
        <w:pStyle w:val="4"/>
        <w:jc w:val="center"/>
        <w:rPr>
          <w:rFonts w:ascii="宋体" w:hAnsi="宋体"/>
          <w:color w:val="auto"/>
          <w:sz w:val="24"/>
          <w:highlight w:val="none"/>
        </w:rPr>
      </w:pPr>
      <w:r>
        <w:rPr>
          <w:rFonts w:hint="eastAsia" w:ascii="宋体" w:hAnsi="宋体"/>
          <w:color w:val="auto"/>
          <w:highlight w:val="none"/>
        </w:rPr>
        <w:t>第二章 技术需求书</w:t>
      </w:r>
      <w:bookmarkEnd w:id="183"/>
    </w:p>
    <w:p w14:paraId="597B90C2">
      <w:pPr>
        <w:pStyle w:val="5"/>
        <w:bidi w:val="0"/>
        <w:rPr>
          <w:highlight w:val="none"/>
        </w:rPr>
      </w:pPr>
      <w:bookmarkStart w:id="184" w:name="_Toc24679"/>
      <w:bookmarkStart w:id="185" w:name="_Toc31278"/>
      <w:bookmarkStart w:id="186" w:name="_Toc14462"/>
      <w:bookmarkStart w:id="187" w:name="_Toc13112"/>
      <w:r>
        <w:rPr>
          <w:rFonts w:hint="eastAsia"/>
          <w:highlight w:val="none"/>
          <w:lang w:val="en-US" w:eastAsia="zh-CN"/>
        </w:rPr>
        <w:t>一、</w:t>
      </w:r>
      <w:r>
        <w:rPr>
          <w:rFonts w:hint="eastAsia"/>
          <w:highlight w:val="none"/>
        </w:rPr>
        <w:t>项目概况</w:t>
      </w:r>
    </w:p>
    <w:p w14:paraId="364CE840">
      <w:pPr>
        <w:spacing w:line="360" w:lineRule="auto"/>
        <w:ind w:firstLine="420" w:firstLineChars="200"/>
        <w:rPr>
          <w:rFonts w:ascii="宋体" w:hAnsi="宋体" w:cstheme="minorBidi"/>
          <w:highlight w:val="none"/>
        </w:rPr>
      </w:pPr>
      <w:r>
        <w:rPr>
          <w:rFonts w:hint="eastAsia" w:ascii="宋体" w:hAnsi="宋体" w:cstheme="minorBidi"/>
          <w:highlight w:val="none"/>
        </w:rPr>
        <w:t>2021年1月，东莞市召开推进品质教育建设大会，大会提出从六个方面着力打造品质教育，加快推进教育现代化。大会提到在师资队伍提质方面，以莞邑良师工程为抓手，全面提升教师队伍建设水平。为全面落实立德树人根本任务，构建教师专业发展长效机制，由东莞市教育局主办、东莞市中小学教师发展中心承办的2</w:t>
      </w:r>
      <w:r>
        <w:rPr>
          <w:rFonts w:ascii="宋体" w:hAnsi="宋体" w:cstheme="minorBidi"/>
          <w:highlight w:val="none"/>
        </w:rPr>
        <w:t>024年</w:t>
      </w:r>
      <w:r>
        <w:rPr>
          <w:rFonts w:hint="eastAsia" w:ascii="宋体" w:hAnsi="宋体" w:cstheme="minorBidi"/>
          <w:highlight w:val="none"/>
        </w:rPr>
        <w:t>莞邑良师沙龙活动，拟组织25期沙龙活动，邀请各名师、名班主任、名校（园）长分享教育经验、推广研究成果、凝练教育思想。此次沙龙的推出意在搭建高水平的交流平台，发挥各名师、名班主任、名校（园）长示范带动作用，不断提升东莞教师团队素养与专业化水平，培养造就一批卓越教师、教育家型教师和教育领军人才。</w:t>
      </w:r>
    </w:p>
    <w:p w14:paraId="2B3A85FD">
      <w:pPr>
        <w:pStyle w:val="5"/>
        <w:bidi w:val="0"/>
        <w:rPr>
          <w:rFonts w:hint="eastAsia" w:eastAsia="宋体"/>
          <w:highlight w:val="none"/>
        </w:rPr>
      </w:pPr>
      <w:r>
        <w:rPr>
          <w:rFonts w:hint="eastAsia" w:eastAsia="宋体"/>
          <w:highlight w:val="none"/>
          <w:lang w:val="en-US" w:eastAsia="zh-CN"/>
        </w:rPr>
        <w:t>三、</w:t>
      </w:r>
      <w:r>
        <w:rPr>
          <w:rFonts w:hint="eastAsia" w:eastAsia="宋体"/>
          <w:highlight w:val="none"/>
        </w:rPr>
        <w:t>技术要求</w:t>
      </w:r>
    </w:p>
    <w:p w14:paraId="7E03318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1.充分发挥名师名校长名班主任示范带动作用，不断提升东莞教师团队素养与专业水平，助力东莞教育品质提升。</w:t>
      </w:r>
    </w:p>
    <w:p w14:paraId="7628C18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2.根据“七棵树”莞邑良师沙龙活动标准，严格按照活动要求确保顺利完成每周沙龙活动，立志于打造一个东莞教育高水平交流平台。</w:t>
      </w:r>
    </w:p>
    <w:p w14:paraId="1BAA977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3.综合运用宣传渠道方式全方位、多形式、高密度的进行宣传，促进“七棵树”莞邑良师沙龙文化品牌建设。</w:t>
      </w:r>
    </w:p>
    <w:p w14:paraId="2E857037">
      <w:pPr>
        <w:keepNext w:val="0"/>
        <w:keepLines w:val="0"/>
        <w:pageBreakBefore w:val="0"/>
        <w:widowControl/>
        <w:tabs>
          <w:tab w:val="left" w:pos="426"/>
        </w:tabs>
        <w:kinsoku/>
        <w:wordWrap/>
        <w:overflowPunct/>
        <w:topLinePunct w:val="0"/>
        <w:autoSpaceDE/>
        <w:autoSpaceDN/>
        <w:bidi w:val="0"/>
        <w:adjustRightInd w:val="0"/>
        <w:snapToGrid w:val="0"/>
        <w:spacing w:line="360" w:lineRule="auto"/>
        <w:ind w:firstLine="420" w:firstLineChars="200"/>
        <w:textAlignment w:val="auto"/>
        <w:rPr>
          <w:rFonts w:ascii="宋体" w:hAnsi="宋体" w:cstheme="minorBidi"/>
          <w:bCs/>
          <w:color w:val="000000" w:themeColor="text1"/>
          <w:highlight w:val="none"/>
          <w14:textFill>
            <w14:solidFill>
              <w14:schemeClr w14:val="tx1"/>
            </w14:solidFill>
          </w14:textFill>
        </w:rPr>
      </w:pPr>
      <w:r>
        <w:rPr>
          <w:rFonts w:hint="eastAsia" w:ascii="宋体" w:hAnsi="宋体" w:cs="宋体"/>
          <w:bCs/>
          <w:szCs w:val="21"/>
          <w:highlight w:val="none"/>
        </w:rPr>
        <w:t>4.版权要求：</w:t>
      </w:r>
      <w:r>
        <w:rPr>
          <w:rFonts w:hint="eastAsia" w:ascii="宋体" w:hAnsi="宋体" w:cs="宋体"/>
          <w:bCs/>
          <w:szCs w:val="21"/>
          <w:highlight w:val="none"/>
          <w:lang w:eastAsia="zh-CN"/>
        </w:rPr>
        <w:t>中标人</w:t>
      </w:r>
      <w:r>
        <w:rPr>
          <w:rFonts w:hint="eastAsia" w:ascii="宋体" w:hAnsi="宋体" w:cs="宋体"/>
          <w:bCs/>
          <w:szCs w:val="21"/>
          <w:highlight w:val="none"/>
        </w:rPr>
        <w:t>提供的设计稿以及视频、音频等如有非自制素材，应注明出处，各类资源知识产权清晰、明确，不侵犯第三方权益。课程产权归采购人所有，未经采购人许可，</w:t>
      </w:r>
      <w:r>
        <w:rPr>
          <w:rFonts w:hint="eastAsia" w:ascii="宋体" w:hAnsi="宋体" w:cs="宋体"/>
          <w:bCs/>
          <w:szCs w:val="21"/>
          <w:highlight w:val="none"/>
          <w:lang w:eastAsia="zh-CN"/>
        </w:rPr>
        <w:t>中标人</w:t>
      </w:r>
      <w:r>
        <w:rPr>
          <w:rFonts w:hint="eastAsia" w:ascii="宋体" w:hAnsi="宋体" w:cs="宋体"/>
          <w:bCs/>
          <w:szCs w:val="21"/>
          <w:highlight w:val="none"/>
        </w:rPr>
        <w:t>不得以任何形式侵犯其所有权，否则，采购人有权依法追究其法律责任，并要求</w:t>
      </w:r>
      <w:r>
        <w:rPr>
          <w:rFonts w:hint="eastAsia" w:ascii="宋体" w:hAnsi="宋体" w:cs="宋体"/>
          <w:bCs/>
          <w:szCs w:val="21"/>
          <w:highlight w:val="none"/>
          <w:lang w:eastAsia="zh-CN"/>
        </w:rPr>
        <w:t>中标人</w:t>
      </w:r>
      <w:r>
        <w:rPr>
          <w:rFonts w:hint="eastAsia" w:ascii="宋体" w:hAnsi="宋体" w:cs="宋体"/>
          <w:bCs/>
          <w:szCs w:val="21"/>
          <w:highlight w:val="none"/>
        </w:rPr>
        <w:t>赔偿因此造成的甲方损失（包括但不限于物质损失、名誉损失）</w:t>
      </w:r>
    </w:p>
    <w:p w14:paraId="39E2A18C">
      <w:pPr>
        <w:pStyle w:val="5"/>
        <w:bidi w:val="0"/>
        <w:rPr>
          <w:rFonts w:hint="eastAsia" w:eastAsia="宋体"/>
          <w:highlight w:val="none"/>
          <w:lang w:val="en-US" w:eastAsia="zh-CN"/>
        </w:rPr>
      </w:pPr>
      <w:r>
        <w:rPr>
          <w:rFonts w:hint="eastAsia" w:eastAsia="宋体"/>
          <w:highlight w:val="none"/>
          <w:lang w:val="en-US" w:eastAsia="zh-CN"/>
        </w:rPr>
        <w:t>三、具体活动要求</w:t>
      </w:r>
    </w:p>
    <w:p w14:paraId="091D7C13">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cs="宋体"/>
          <w:b/>
          <w:szCs w:val="21"/>
          <w:highlight w:val="none"/>
        </w:rPr>
      </w:pPr>
      <w:r>
        <w:rPr>
          <w:rFonts w:hint="eastAsia" w:ascii="宋体" w:hAnsi="宋体" w:cs="宋体"/>
          <w:b/>
          <w:bCs/>
          <w:szCs w:val="21"/>
          <w:highlight w:val="none"/>
        </w:rPr>
        <w:t>1.现场布置（含设计制作与安装等）</w:t>
      </w:r>
    </w:p>
    <w:p w14:paraId="2423C15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（1）每月根据“七棵树”莞邑良师沙龙项目概念提交两款，当月每期沙龙活动主题根据VI设计风格相匹配的现场物料，包括不限于主背景板、签到墙、易拉宝、水牌、KT板等物料设计制作。</w:t>
      </w:r>
    </w:p>
    <w:p w14:paraId="36C8FB3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（2）交付时间及要求：当期沙龙活动开始前七天需交付活动主背景板、易拉宝等设计稿，活动开始前一天到达现场进行布置。</w:t>
      </w:r>
    </w:p>
    <w:p w14:paraId="5744E26A">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cs="宋体"/>
          <w:b/>
          <w:bCs/>
          <w:szCs w:val="21"/>
          <w:highlight w:val="none"/>
        </w:rPr>
      </w:pPr>
      <w:r>
        <w:rPr>
          <w:rFonts w:hint="eastAsia" w:ascii="宋体" w:hAnsi="宋体" w:cs="宋体"/>
          <w:b/>
          <w:bCs/>
          <w:szCs w:val="21"/>
          <w:highlight w:val="none"/>
        </w:rPr>
        <w:t>2</w:t>
      </w:r>
      <w:r>
        <w:rPr>
          <w:rFonts w:ascii="宋体" w:hAnsi="宋体" w:cs="宋体"/>
          <w:b/>
          <w:bCs/>
          <w:szCs w:val="21"/>
          <w:highlight w:val="none"/>
        </w:rPr>
        <w:t>.</w:t>
      </w:r>
      <w:r>
        <w:rPr>
          <w:rFonts w:hint="eastAsia" w:ascii="宋体" w:hAnsi="宋体" w:cs="宋体"/>
          <w:b/>
          <w:bCs/>
          <w:szCs w:val="21"/>
          <w:highlight w:val="none"/>
        </w:rPr>
        <w:t>网络、微信、视频号等平台的广告宣传</w:t>
      </w:r>
    </w:p>
    <w:p w14:paraId="5241940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通过微信公众号、朋友圈、视频号发布每期“七棵树”莞邑良师沙龙活动相关文章、短视频。</w:t>
      </w:r>
    </w:p>
    <w:p w14:paraId="713989A3">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cs="宋体"/>
          <w:b/>
          <w:szCs w:val="21"/>
          <w:highlight w:val="none"/>
        </w:rPr>
      </w:pPr>
      <w:r>
        <w:rPr>
          <w:rFonts w:hint="eastAsia" w:ascii="宋体" w:hAnsi="宋体" w:cs="宋体"/>
          <w:b/>
          <w:szCs w:val="21"/>
          <w:highlight w:val="none"/>
        </w:rPr>
        <w:t>3.项目宣传品定制</w:t>
      </w:r>
    </w:p>
    <w:p w14:paraId="6C8C774F">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根据“七棵树”莞邑良师沙龙活动定制统一风格的品牌LOGO及VI视觉。</w:t>
      </w:r>
    </w:p>
    <w:p w14:paraId="33080441">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cs="宋体"/>
          <w:b/>
          <w:szCs w:val="21"/>
          <w:highlight w:val="none"/>
        </w:rPr>
      </w:pPr>
      <w:r>
        <w:rPr>
          <w:rFonts w:hint="eastAsia" w:ascii="宋体" w:hAnsi="宋体" w:cs="宋体"/>
          <w:b/>
          <w:szCs w:val="21"/>
          <w:highlight w:val="none"/>
        </w:rPr>
        <w:t>4.视频制作</w:t>
      </w:r>
    </w:p>
    <w:p w14:paraId="0947012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（1）活动短视频及活动全程长视频的文稿撰写、策划创意方案、执导、摄制、编辑、道具、场务、配音、配乐、字幕制作、视频资料整理等一系列有关制作方面的所有内容由</w:t>
      </w:r>
      <w:r>
        <w:rPr>
          <w:rFonts w:hint="eastAsia" w:ascii="宋体" w:hAnsi="宋体" w:cs="宋体"/>
          <w:bCs/>
          <w:szCs w:val="21"/>
          <w:highlight w:val="none"/>
          <w:lang w:eastAsia="zh-CN"/>
        </w:rPr>
        <w:t>中标人</w:t>
      </w:r>
      <w:r>
        <w:rPr>
          <w:rFonts w:hint="eastAsia" w:ascii="宋体" w:hAnsi="宋体" w:cs="宋体"/>
          <w:bCs/>
          <w:szCs w:val="21"/>
          <w:highlight w:val="none"/>
        </w:rPr>
        <w:t>负责。</w:t>
      </w:r>
    </w:p>
    <w:p w14:paraId="3A379991">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（2）现场拍摄工作、拍摄设备、灯光照明设备、录音设备、后期编辑、调色、格式转换及刻盘等一系列视频制作有关内容均由</w:t>
      </w:r>
      <w:r>
        <w:rPr>
          <w:rFonts w:hint="eastAsia" w:ascii="宋体" w:hAnsi="宋体" w:cs="宋体"/>
          <w:bCs/>
          <w:szCs w:val="21"/>
          <w:highlight w:val="none"/>
          <w:lang w:eastAsia="zh-CN"/>
        </w:rPr>
        <w:t>中标人</w:t>
      </w:r>
      <w:r>
        <w:rPr>
          <w:rFonts w:hint="eastAsia" w:ascii="宋体" w:hAnsi="宋体" w:cs="宋体"/>
          <w:bCs/>
          <w:szCs w:val="21"/>
          <w:highlight w:val="none"/>
        </w:rPr>
        <w:t>负责。</w:t>
      </w:r>
    </w:p>
    <w:p w14:paraId="1EAFEF3F">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（3）活动花絮短视频制作要求:</w:t>
      </w:r>
    </w:p>
    <w:p w14:paraId="797474A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ascii="宋体" w:hAnsi="宋体" w:cs="宋体"/>
          <w:bCs/>
          <w:szCs w:val="21"/>
          <w:highlight w:val="none"/>
        </w:rPr>
        <w:t>①</w:t>
      </w:r>
      <w:r>
        <w:rPr>
          <w:rFonts w:hint="eastAsia" w:ascii="宋体" w:hAnsi="宋体" w:cs="宋体"/>
          <w:bCs/>
          <w:szCs w:val="21"/>
          <w:highlight w:val="none"/>
        </w:rPr>
        <w:t>拍摄要求:正常情况为2机位拍摄，1台固定机位、1台游机，其他需求可根据实际情况调整。画面需清晰、构图合理、主体突出、人物背景协调，花絮短视频需现场跟拍+后期剪辑,能明确表达当期沙龙活动主题。利用特技手段,如影调变化、快、慢动作变化、多画面柔化过渡等技法,使短视频花絮画面活跃、跳动,形象生动,引起共鸣。</w:t>
      </w:r>
    </w:p>
    <w:p w14:paraId="39BDC275">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ascii="宋体" w:hAnsi="宋体" w:cs="宋体"/>
          <w:bCs/>
          <w:szCs w:val="21"/>
          <w:highlight w:val="none"/>
        </w:rPr>
        <w:t>②</w:t>
      </w:r>
      <w:r>
        <w:rPr>
          <w:rFonts w:hint="eastAsia" w:ascii="宋体" w:hAnsi="宋体" w:cs="宋体"/>
          <w:bCs/>
          <w:szCs w:val="21"/>
          <w:highlight w:val="none"/>
        </w:rPr>
        <w:t>技术要求: 画面需有片头、片尾、配乐、字慕，视频应包括学校logo、沙龙活动主题、期数、当期沙龙时间等信息，字幕要使用符合国家标准的规范字，不出现繁体字、异体字、错别字，时间轴准确，保证字幕与画面同步，同时需确保整体风格与沙龙活动主题契合,要求画面节奏平稳、有序、流畅，动画或效果与沙龙内容相贴切。</w:t>
      </w:r>
    </w:p>
    <w:p w14:paraId="4E2A7596">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ascii="宋体" w:hAnsi="宋体" w:cs="宋体"/>
          <w:bCs/>
          <w:szCs w:val="21"/>
          <w:highlight w:val="none"/>
        </w:rPr>
        <w:t>③</w:t>
      </w:r>
      <w:r>
        <w:rPr>
          <w:rFonts w:hint="eastAsia" w:ascii="宋体" w:hAnsi="宋体" w:cs="宋体"/>
          <w:bCs/>
          <w:szCs w:val="21"/>
          <w:highlight w:val="none"/>
        </w:rPr>
        <w:t>成片要求:每条短视频花絮时长一般为3分钟左右，每条花絮视频包含当期沙龙重点内容，按照采购人所提出的要求进行拍摄和制作，最终成片以采购人审定签收为准。</w:t>
      </w:r>
    </w:p>
    <w:p w14:paraId="3ED8DDA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ascii="宋体" w:hAnsi="宋体" w:cs="宋体"/>
          <w:bCs/>
          <w:szCs w:val="21"/>
          <w:highlight w:val="none"/>
        </w:rPr>
        <w:t>④</w:t>
      </w:r>
      <w:r>
        <w:rPr>
          <w:rFonts w:hint="eastAsia" w:ascii="宋体" w:hAnsi="宋体" w:cs="宋体"/>
          <w:bCs/>
          <w:szCs w:val="21"/>
          <w:highlight w:val="none"/>
        </w:rPr>
        <w:t xml:space="preserve"> 短视频交付时间及要求：短视频花絮在每期“七棵树”莞邑良师沙龙活动结束两天内提交初稿，经采购人审定后，在三天内交付最终成片。最终成片提交MP4格式的高清、超清两个版本，其中高清版本用于微信进行传播，超清版本用于存档。</w:t>
      </w:r>
    </w:p>
    <w:p w14:paraId="01C0106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（4）活动全程长视频制作要求：</w:t>
      </w:r>
    </w:p>
    <w:p w14:paraId="057CF38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ascii="宋体" w:hAnsi="宋体" w:cs="宋体"/>
          <w:bCs/>
          <w:szCs w:val="21"/>
          <w:highlight w:val="none"/>
        </w:rPr>
        <w:t>①</w:t>
      </w:r>
      <w:r>
        <w:rPr>
          <w:rFonts w:hint="eastAsia" w:ascii="宋体" w:hAnsi="宋体" w:cs="宋体"/>
          <w:bCs/>
          <w:szCs w:val="21"/>
          <w:highlight w:val="none"/>
        </w:rPr>
        <w:t>拍摄要求：正常情况为1台固定机位拍摄，其他需求可根据实际情况调整。画面、声音需清晰，构图合理，主体突出、人物背景协调，全程长视频需现场拍摄+后期剪辑。</w:t>
      </w:r>
    </w:p>
    <w:p w14:paraId="61CFF0EF">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ascii="宋体" w:hAnsi="宋体" w:cs="宋体"/>
          <w:bCs/>
          <w:szCs w:val="21"/>
          <w:highlight w:val="none"/>
        </w:rPr>
        <w:t>②</w:t>
      </w:r>
      <w:r>
        <w:rPr>
          <w:rFonts w:hint="eastAsia" w:ascii="宋体" w:hAnsi="宋体" w:cs="宋体"/>
          <w:bCs/>
          <w:szCs w:val="21"/>
          <w:highlight w:val="none"/>
        </w:rPr>
        <w:t>技术要求：画面需有片头、片尾，视频应包括学校logo、沙龙活动主题、期数、当期沙龙时间等信息，画面节奏平稳、有序、流畅，动画或效果与课程内容相贴切。</w:t>
      </w:r>
    </w:p>
    <w:p w14:paraId="05A9AE4E">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ascii="宋体" w:hAnsi="宋体" w:cs="宋体"/>
          <w:bCs/>
          <w:szCs w:val="21"/>
          <w:highlight w:val="none"/>
        </w:rPr>
        <w:t>③</w:t>
      </w:r>
      <w:r>
        <w:rPr>
          <w:rFonts w:hint="eastAsia" w:ascii="宋体" w:hAnsi="宋体" w:cs="宋体"/>
          <w:bCs/>
          <w:szCs w:val="21"/>
          <w:highlight w:val="none"/>
        </w:rPr>
        <w:t>成片要求：每条全程长视频时长一般为120分钟左右，具体时长以每期活动时长为准。每条全程视频包含当期沙龙全部内容，按照采购人所提出的要求进行拍摄和制作，最终成片以采购人审定为准，审定完成后</w:t>
      </w:r>
      <w:r>
        <w:rPr>
          <w:rFonts w:hint="eastAsia" w:ascii="宋体" w:hAnsi="宋体" w:cs="宋体"/>
          <w:bCs/>
          <w:szCs w:val="21"/>
          <w:highlight w:val="none"/>
          <w:lang w:eastAsia="zh-CN"/>
        </w:rPr>
        <w:t>中标人</w:t>
      </w:r>
      <w:r>
        <w:rPr>
          <w:rFonts w:hint="eastAsia" w:ascii="宋体" w:hAnsi="宋体" w:cs="宋体"/>
          <w:bCs/>
          <w:szCs w:val="21"/>
          <w:highlight w:val="none"/>
        </w:rPr>
        <w:t>将最终成片刻成光盘交付给采购人签收。</w:t>
      </w:r>
    </w:p>
    <w:p w14:paraId="64F3E891">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ascii="宋体" w:hAnsi="宋体" w:cs="宋体"/>
          <w:bCs/>
          <w:szCs w:val="21"/>
          <w:highlight w:val="none"/>
        </w:rPr>
        <w:t>④</w:t>
      </w:r>
      <w:r>
        <w:rPr>
          <w:rFonts w:hint="eastAsia" w:ascii="宋体" w:hAnsi="宋体" w:cs="宋体"/>
          <w:bCs/>
          <w:szCs w:val="21"/>
          <w:highlight w:val="none"/>
        </w:rPr>
        <w:t>长视频交付时间及要求：全程长视频在每期“七棵树”莞邑良师沙龙活动结束后五天内提交视频初稿，经采购人审定后，在一周内交付最终成片，最终成片提交MP4格式及光盘两个版本。</w:t>
      </w:r>
    </w:p>
    <w:p w14:paraId="6117F98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szCs w:val="21"/>
          <w:highlight w:val="none"/>
        </w:rPr>
      </w:pPr>
      <w:r>
        <w:rPr>
          <w:rFonts w:hint="eastAsia" w:ascii="宋体" w:hAnsi="宋体" w:cs="宋体"/>
          <w:bCs/>
          <w:szCs w:val="21"/>
          <w:highlight w:val="none"/>
        </w:rPr>
        <w:t>（5）视频版权归采购人所有。未经采购人书面许可,</w:t>
      </w:r>
      <w:r>
        <w:rPr>
          <w:rFonts w:hint="eastAsia" w:ascii="宋体" w:hAnsi="宋体" w:cs="宋体"/>
          <w:bCs/>
          <w:szCs w:val="21"/>
          <w:highlight w:val="none"/>
          <w:lang w:eastAsia="zh-CN"/>
        </w:rPr>
        <w:t>中标人</w:t>
      </w:r>
      <w:r>
        <w:rPr>
          <w:rFonts w:hint="eastAsia" w:ascii="宋体" w:hAnsi="宋体" w:cs="宋体"/>
          <w:bCs/>
          <w:szCs w:val="21"/>
          <w:highlight w:val="none"/>
        </w:rPr>
        <w:t>不得将花絮短视频及全程长视频用于其他用途。如因未经采购人授权而发生任何第三方指控侵权时,</w:t>
      </w:r>
      <w:r>
        <w:rPr>
          <w:rFonts w:hint="eastAsia" w:ascii="宋体" w:hAnsi="宋体" w:cs="宋体"/>
          <w:bCs/>
          <w:szCs w:val="21"/>
          <w:highlight w:val="none"/>
          <w:lang w:eastAsia="zh-CN"/>
        </w:rPr>
        <w:t>中标人</w:t>
      </w:r>
      <w:r>
        <w:rPr>
          <w:rFonts w:hint="eastAsia" w:ascii="宋体" w:hAnsi="宋体" w:cs="宋体"/>
          <w:bCs/>
          <w:szCs w:val="21"/>
          <w:highlight w:val="none"/>
        </w:rPr>
        <w:t xml:space="preserve">需承担因此所发生的一切法律和经济责任。活动花絮短视频及活动全程长视频版权归采购人所有，未经采购人书面许可, </w:t>
      </w:r>
      <w:r>
        <w:rPr>
          <w:rFonts w:hint="eastAsia" w:ascii="宋体" w:hAnsi="宋体" w:cs="宋体"/>
          <w:bCs/>
          <w:szCs w:val="21"/>
          <w:highlight w:val="none"/>
          <w:lang w:eastAsia="zh-CN"/>
        </w:rPr>
        <w:t>中标人</w:t>
      </w:r>
      <w:r>
        <w:rPr>
          <w:rFonts w:hint="eastAsia" w:ascii="宋体" w:hAnsi="宋体" w:cs="宋体"/>
          <w:bCs/>
          <w:szCs w:val="21"/>
          <w:highlight w:val="none"/>
        </w:rPr>
        <w:t>不得将视频向外透露。</w:t>
      </w:r>
    </w:p>
    <w:p w14:paraId="6CA2BF70">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cs="宋体"/>
          <w:bCs/>
          <w:szCs w:val="21"/>
          <w:highlight w:val="none"/>
        </w:rPr>
      </w:pPr>
      <w:r>
        <w:rPr>
          <w:rFonts w:hint="eastAsia" w:ascii="宋体" w:hAnsi="宋体" w:cs="宋体"/>
          <w:b/>
          <w:szCs w:val="21"/>
          <w:highlight w:val="none"/>
        </w:rPr>
        <w:t>5.后续服务及应急服务要求</w:t>
      </w:r>
    </w:p>
    <w:p w14:paraId="4F4F8E9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ascii="宋体" w:hAnsi="宋体" w:cs="宋体"/>
          <w:b/>
          <w:szCs w:val="21"/>
          <w:highlight w:val="none"/>
        </w:rPr>
      </w:pPr>
      <w:r>
        <w:rPr>
          <w:rFonts w:hint="eastAsia" w:ascii="宋体" w:hAnsi="宋体" w:cs="宋体"/>
          <w:bCs/>
          <w:szCs w:val="21"/>
          <w:highlight w:val="none"/>
        </w:rPr>
        <w:t>供应商认为本项目实施过程中可能存在的突发情况制定相应的应急处置方案，包括针对临时性、突击性工作反应迅速，调配合理、安全等。为项目后续服务（包括但不限于资料的</w:t>
      </w:r>
      <w:r>
        <w:rPr>
          <w:rFonts w:hint="eastAsia" w:ascii="宋体" w:hAnsi="宋体" w:cs="宋体"/>
          <w:szCs w:val="21"/>
          <w:highlight w:val="none"/>
        </w:rPr>
        <w:t>收集、整理、报送和存档等）提供相应的服务支持。</w:t>
      </w:r>
    </w:p>
    <w:p w14:paraId="54845D11">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cs="宋体"/>
          <w:b/>
          <w:szCs w:val="21"/>
          <w:highlight w:val="none"/>
        </w:rPr>
      </w:pPr>
      <w:r>
        <w:rPr>
          <w:rFonts w:hint="eastAsia" w:ascii="宋体" w:hAnsi="宋体" w:cs="宋体"/>
          <w:b/>
          <w:szCs w:val="21"/>
          <w:highlight w:val="none"/>
        </w:rPr>
        <w:t>6. 项目内容清单</w:t>
      </w:r>
    </w:p>
    <w:tbl>
      <w:tblPr>
        <w:tblStyle w:val="2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8"/>
        <w:gridCol w:w="1088"/>
        <w:gridCol w:w="469"/>
        <w:gridCol w:w="465"/>
        <w:gridCol w:w="465"/>
        <w:gridCol w:w="5494"/>
      </w:tblGrid>
      <w:tr w14:paraId="6AFB5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842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EE442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一、策划服务</w:t>
            </w:r>
          </w:p>
        </w:tc>
      </w:tr>
      <w:tr w14:paraId="790DE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333F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997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具体内容</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5BC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902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204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期数</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0A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具体要求</w:t>
            </w:r>
          </w:p>
        </w:tc>
      </w:tr>
      <w:tr w14:paraId="3DA01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19E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1E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策划服务</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002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205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期</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BC16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62F0">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策划服务指沙龙整体统筹策划服务，包含项目配合与各工作室对接，主题背景板、易拉宝、物料延展等设计费用，每期不少于 20个物料配合延展设计。</w:t>
            </w:r>
          </w:p>
        </w:tc>
      </w:tr>
      <w:tr w14:paraId="5E629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42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0BBB3D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二、活动物料</w:t>
            </w:r>
          </w:p>
        </w:tc>
      </w:tr>
      <w:tr w14:paraId="4B3E7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21B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2CE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主题背景板</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3BB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4F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EF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16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 xml:space="preserve">1.常态拉网主题背景板一块：尺寸：4*2.35m，拉网签到墙一块：尺寸：5*3.1m，根据每期活动主题进行制作；每期一个风格(个别期数除外)；                         2.特殊期桁架展板尺寸：6-8*3m         </w:t>
            </w:r>
          </w:p>
          <w:p w14:paraId="61C5A67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3.高清喷绘。</w:t>
            </w:r>
          </w:p>
        </w:tc>
      </w:tr>
      <w:tr w14:paraId="76859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4C6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0F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易拉宝</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C7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83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5DDA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0D7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为每期参加沙龙活动的工作室（站）主持人制作简介易拉宝，易拉宝尺寸: 1.8M*0.8M(个) 设计风格采用每期活动主背景版</w:t>
            </w:r>
          </w:p>
        </w:tc>
      </w:tr>
      <w:tr w14:paraId="6218C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6A4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967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嘉宾水牌</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4A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2C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24D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D1B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水牌尺寸：0.18*0.105M(张)，每期每位嘉宾1张（正反），其中主持人、发言人2张），实际数量以每期活动人数为准(实际数量高于50张不另计费) </w:t>
            </w:r>
          </w:p>
        </w:tc>
      </w:tr>
      <w:tr w14:paraId="2F490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509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4E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 发言台主题元素KT板</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59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248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EBE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01C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制作主题树 、沙龙logo的KT板，KT板尺寸根据每期实际发言台而定</w:t>
            </w:r>
          </w:p>
        </w:tc>
      </w:tr>
      <w:tr w14:paraId="07600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5A3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F2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工作室参与证书</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E5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AE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C29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73B6">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证书尺寸：A4，根据每期沙龙活动主持人进行证书制作，实际数量以每期主持人为准（多于8张不另计费）。</w:t>
            </w:r>
          </w:p>
        </w:tc>
      </w:tr>
      <w:tr w14:paraId="3191E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55B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532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照片墙照片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4E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E8B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43E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DBF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照片墙照片尺寸：0.35*0.33M10MM，根据每期活动花絮制作。</w:t>
            </w:r>
          </w:p>
        </w:tc>
      </w:tr>
      <w:tr w14:paraId="29542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8F12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2AE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pvc板照片墙背景板</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04D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F20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块</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BE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D602">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pvc板照片墙，尺寸：6.1*2.2m</w:t>
            </w:r>
          </w:p>
        </w:tc>
      </w:tr>
      <w:tr w14:paraId="268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26E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EB6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水晶杯</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37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DB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702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4E38">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尺寸：0.05*0.24M，为每期参与分享工作室主持人，制作水晶纪念杯（切割技术，内嵌彩色照片。参照招标方提供的样品）。</w:t>
            </w:r>
          </w:p>
        </w:tc>
      </w:tr>
      <w:tr w14:paraId="31131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42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53D6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三、现场执行</w:t>
            </w:r>
          </w:p>
        </w:tc>
      </w:tr>
      <w:tr w14:paraId="7BADC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C8D1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981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现场布置</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C0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283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次</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FA1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1372">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现场布场及撤场：每期活动提前1天前往活动现场布置，活动结束后撤场，含人工费及运费。</w:t>
            </w:r>
          </w:p>
        </w:tc>
      </w:tr>
      <w:tr w14:paraId="24C0F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717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A2A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摄像</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CA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C3A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25D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48D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每期沙龙现场不少于 2 台机位(1台固定机位，1台游机) 、补光灯等专业设备进行摄影（含人工费、外地拍摄市差旅费），活动结束进行主要镜头补录费。</w:t>
            </w:r>
          </w:p>
        </w:tc>
      </w:tr>
      <w:tr w14:paraId="02334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566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E64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摄影</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A91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771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C5B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E3C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不少于1台相机进行拍照（含人工费、外地含外地拍摄市差旅费），进行现场照片直播。</w:t>
            </w:r>
          </w:p>
        </w:tc>
      </w:tr>
      <w:tr w14:paraId="7C98C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842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569F6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四、后期制作</w:t>
            </w:r>
          </w:p>
        </w:tc>
      </w:tr>
      <w:tr w14:paraId="06219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5"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067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1A51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活动全程照片</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FB9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7C2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BF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2CAC">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1.每期拍摄照片务必符合新闻发布照片要求（直播未达要求，需重新拍摄。如两次直播仍未达要求需更换摄影师，直至满足使用需求）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2.一期一套（精修图），每位环节参与嘉宾至少多角度照片6张照片、每个环节全场景至少4张，整个活动全景不同角度至少8张，现场观众特写、分组、全景至少20张）</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3.特殊期需加多照片数量。</w:t>
            </w:r>
          </w:p>
        </w:tc>
      </w:tr>
      <w:tr w14:paraId="610DA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4"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A7AD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879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活动全程长视频</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9D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9E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4F3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4C7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根据每期沙龙活动具体内容进行全程录像剪辑（每期全程长视频一个，时长为180分钟左右。(实际时长以每期沙龙活动时长为准)，剪辑掉过渡环节、休息环节，务必紧凑。</w:t>
            </w:r>
          </w:p>
        </w:tc>
      </w:tr>
      <w:tr w14:paraId="2C6DF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4" w:hRule="atLeast"/>
        </w:trPr>
        <w:tc>
          <w:tcPr>
            <w:tcW w:w="4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F6E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90A2A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活动精华短视频</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1E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CFB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8F2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2891">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视频文稿编辑：根据每期具体内容对语音进行专业编辑，包含环节梳理文稿审校、发言文字审校（须有文员专门负责）等（特殊情况对活动全程音频进行文字翻译及校稿工作）。</w:t>
            </w:r>
          </w:p>
        </w:tc>
      </w:tr>
      <w:tr w14:paraId="2AF12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A65A3">
            <w:pPr>
              <w:jc w:val="center"/>
              <w:rPr>
                <w:rFonts w:hint="eastAsia" w:ascii="宋体" w:hAnsi="宋体" w:eastAsia="宋体" w:cs="宋体"/>
                <w:i w:val="0"/>
                <w:iCs w:val="0"/>
                <w:color w:val="000000"/>
                <w:sz w:val="21"/>
                <w:szCs w:val="21"/>
                <w:highlight w:val="none"/>
                <w:u w:val="none"/>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80120">
            <w:pPr>
              <w:jc w:val="center"/>
              <w:rPr>
                <w:rFonts w:hint="eastAsia" w:ascii="宋体" w:hAnsi="宋体" w:eastAsia="宋体" w:cs="宋体"/>
                <w:i w:val="0"/>
                <w:iCs w:val="0"/>
                <w:color w:val="000000"/>
                <w:sz w:val="21"/>
                <w:szCs w:val="21"/>
                <w:highlight w:val="none"/>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DC9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077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3D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5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F664">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短视频剪辑：每期剪辑时长为5分钟左右精华短视频一条，配相应的视频文稿文字（须有文员专门负责）。特殊期超过一条以上，不另行补算。</w:t>
            </w:r>
          </w:p>
        </w:tc>
      </w:tr>
    </w:tbl>
    <w:p w14:paraId="3D42C111">
      <w:pPr>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color w:val="auto"/>
          <w:sz w:val="24"/>
          <w:highlight w:val="none"/>
        </w:rPr>
      </w:pPr>
    </w:p>
    <w:p w14:paraId="7284DD5F">
      <w:pPr>
        <w:pStyle w:val="7"/>
        <w:rPr>
          <w:rFonts w:hint="eastAsia"/>
          <w:color w:val="auto"/>
          <w:highlight w:val="none"/>
        </w:rPr>
      </w:pPr>
    </w:p>
    <w:p w14:paraId="28446986">
      <w:pPr>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14:paraId="20934450">
      <w:pPr>
        <w:pStyle w:val="7"/>
        <w:ind w:left="0" w:leftChars="0" w:firstLine="0" w:firstLineChars="0"/>
        <w:rPr>
          <w:color w:val="auto"/>
          <w:highlight w:val="none"/>
        </w:rPr>
        <w:sectPr>
          <w:pgSz w:w="11906" w:h="16838"/>
          <w:pgMar w:top="1440" w:right="1800" w:bottom="1440" w:left="1800" w:header="851" w:footer="992" w:gutter="0"/>
          <w:pgNumType w:fmt="decimal"/>
          <w:cols w:space="720" w:num="1"/>
          <w:docGrid w:type="lines" w:linePitch="312" w:charSpace="0"/>
        </w:sectPr>
      </w:pPr>
    </w:p>
    <w:bookmarkEnd w:id="184"/>
    <w:bookmarkEnd w:id="185"/>
    <w:bookmarkEnd w:id="186"/>
    <w:bookmarkEnd w:id="187"/>
    <w:p w14:paraId="6F792A34">
      <w:pPr>
        <w:pStyle w:val="3"/>
        <w:spacing w:before="0" w:after="0" w:line="240" w:lineRule="auto"/>
        <w:rPr>
          <w:color w:val="auto"/>
          <w:sz w:val="28"/>
          <w:szCs w:val="28"/>
          <w:highlight w:val="none"/>
        </w:rPr>
      </w:pPr>
      <w:bookmarkStart w:id="188" w:name="_Toc12485"/>
      <w:bookmarkStart w:id="189" w:name="_Toc21448"/>
      <w:bookmarkStart w:id="190" w:name="_Toc12014"/>
      <w:r>
        <w:rPr>
          <w:rFonts w:hint="eastAsia"/>
          <w:color w:val="auto"/>
          <w:sz w:val="28"/>
          <w:szCs w:val="28"/>
          <w:highlight w:val="none"/>
        </w:rPr>
        <w:t>第六部分 合同格式（仅供参考）</w:t>
      </w:r>
      <w:bookmarkEnd w:id="188"/>
      <w:bookmarkEnd w:id="189"/>
      <w:bookmarkEnd w:id="190"/>
      <w:bookmarkStart w:id="191" w:name="_Toc13430"/>
      <w:bookmarkStart w:id="192" w:name="_Toc21155"/>
      <w:bookmarkStart w:id="193" w:name="_Toc1534"/>
    </w:p>
    <w:bookmarkEnd w:id="191"/>
    <w:bookmarkEnd w:id="192"/>
    <w:bookmarkEnd w:id="193"/>
    <w:p w14:paraId="580465E9">
      <w:pPr>
        <w:jc w:val="center"/>
        <w:rPr>
          <w:rFonts w:hint="eastAsia" w:ascii="宋体" w:hAnsi="宋体"/>
          <w:b/>
          <w:bCs/>
          <w:sz w:val="52"/>
          <w:szCs w:val="32"/>
          <w:highlight w:val="none"/>
          <w:lang w:eastAsia="zh-CN"/>
        </w:rPr>
      </w:pPr>
    </w:p>
    <w:p w14:paraId="56A40FE9">
      <w:pPr>
        <w:jc w:val="center"/>
        <w:rPr>
          <w:rFonts w:hint="eastAsia" w:ascii="宋体" w:hAnsi="宋体"/>
          <w:b/>
          <w:bCs/>
          <w:sz w:val="52"/>
          <w:szCs w:val="32"/>
          <w:highlight w:val="none"/>
          <w:lang w:eastAsia="zh-CN"/>
        </w:rPr>
      </w:pPr>
    </w:p>
    <w:p w14:paraId="1D1B27AF">
      <w:pPr>
        <w:jc w:val="center"/>
        <w:rPr>
          <w:rFonts w:hint="eastAsia" w:ascii="宋体" w:hAnsi="宋体"/>
          <w:b/>
          <w:bCs/>
          <w:sz w:val="52"/>
          <w:szCs w:val="32"/>
          <w:highlight w:val="none"/>
          <w:lang w:eastAsia="zh-CN"/>
        </w:rPr>
      </w:pPr>
    </w:p>
    <w:p w14:paraId="19C6C6AE">
      <w:pPr>
        <w:jc w:val="center"/>
        <w:rPr>
          <w:rFonts w:hint="eastAsia" w:ascii="宋体" w:hAnsi="宋体"/>
          <w:b/>
          <w:bCs/>
          <w:sz w:val="52"/>
          <w:szCs w:val="32"/>
          <w:highlight w:val="none"/>
          <w:lang w:eastAsia="zh-CN"/>
        </w:rPr>
      </w:pPr>
    </w:p>
    <w:p w14:paraId="3D197780">
      <w:pPr>
        <w:jc w:val="center"/>
        <w:rPr>
          <w:rFonts w:ascii="Times New Roman" w:hAnsi="Times New Roman"/>
          <w:b/>
          <w:bCs/>
          <w:sz w:val="52"/>
          <w:szCs w:val="32"/>
          <w:highlight w:val="none"/>
        </w:rPr>
      </w:pPr>
      <w:r>
        <w:rPr>
          <w:rFonts w:hint="eastAsia" w:ascii="宋体" w:hAnsi="宋体"/>
          <w:b/>
          <w:bCs/>
          <w:sz w:val="52"/>
          <w:szCs w:val="32"/>
          <w:highlight w:val="none"/>
          <w:lang w:eastAsia="zh-CN"/>
        </w:rPr>
        <w:t>2025年“七棵树”莞邑良师沙龙项目</w:t>
      </w:r>
      <w:r>
        <w:rPr>
          <w:rFonts w:hint="eastAsia" w:ascii="宋体" w:hAnsi="宋体"/>
          <w:b/>
          <w:bCs/>
          <w:sz w:val="52"/>
          <w:szCs w:val="32"/>
          <w:highlight w:val="none"/>
        </w:rPr>
        <w:t>合同</w:t>
      </w:r>
    </w:p>
    <w:p w14:paraId="7DA9DD39">
      <w:pPr>
        <w:wordWrap w:val="0"/>
        <w:autoSpaceDE w:val="0"/>
        <w:autoSpaceDN w:val="0"/>
        <w:adjustRightInd w:val="0"/>
        <w:spacing w:line="360" w:lineRule="auto"/>
        <w:ind w:right="840"/>
        <w:jc w:val="center"/>
        <w:rPr>
          <w:rFonts w:ascii="宋体" w:hAnsi="宋体" w:cs="宋体"/>
          <w:kern w:val="0"/>
          <w:szCs w:val="21"/>
          <w:highlight w:val="none"/>
        </w:rPr>
      </w:pPr>
    </w:p>
    <w:p w14:paraId="1B0AE895">
      <w:pPr>
        <w:autoSpaceDE w:val="0"/>
        <w:autoSpaceDN w:val="0"/>
        <w:adjustRightInd w:val="0"/>
        <w:spacing w:line="360" w:lineRule="auto"/>
        <w:jc w:val="right"/>
        <w:rPr>
          <w:rFonts w:ascii="宋体" w:hAnsi="宋体" w:cs="宋体"/>
          <w:kern w:val="0"/>
          <w:szCs w:val="21"/>
          <w:highlight w:val="none"/>
        </w:rPr>
      </w:pPr>
    </w:p>
    <w:p w14:paraId="6CA740D7">
      <w:pPr>
        <w:autoSpaceDE w:val="0"/>
        <w:autoSpaceDN w:val="0"/>
        <w:adjustRightInd w:val="0"/>
        <w:spacing w:line="360" w:lineRule="auto"/>
        <w:jc w:val="right"/>
        <w:rPr>
          <w:rFonts w:ascii="宋体" w:hAnsi="宋体" w:cs="宋体"/>
          <w:kern w:val="0"/>
          <w:szCs w:val="21"/>
          <w:highlight w:val="none"/>
        </w:rPr>
      </w:pPr>
    </w:p>
    <w:p w14:paraId="7622781F">
      <w:pPr>
        <w:autoSpaceDE w:val="0"/>
        <w:autoSpaceDN w:val="0"/>
        <w:adjustRightInd w:val="0"/>
        <w:spacing w:line="360" w:lineRule="auto"/>
        <w:jc w:val="right"/>
        <w:rPr>
          <w:rFonts w:ascii="宋体" w:hAnsi="宋体" w:cs="宋体"/>
          <w:kern w:val="0"/>
          <w:szCs w:val="21"/>
          <w:highlight w:val="none"/>
        </w:rPr>
      </w:pPr>
    </w:p>
    <w:p w14:paraId="64982511">
      <w:pPr>
        <w:autoSpaceDE w:val="0"/>
        <w:autoSpaceDN w:val="0"/>
        <w:adjustRightInd w:val="0"/>
        <w:spacing w:line="360" w:lineRule="auto"/>
        <w:jc w:val="right"/>
        <w:rPr>
          <w:rFonts w:ascii="宋体" w:hAnsi="宋体" w:cs="宋体"/>
          <w:kern w:val="0"/>
          <w:szCs w:val="21"/>
          <w:highlight w:val="none"/>
        </w:rPr>
      </w:pPr>
    </w:p>
    <w:p w14:paraId="4C99C6AF">
      <w:pPr>
        <w:autoSpaceDE w:val="0"/>
        <w:autoSpaceDN w:val="0"/>
        <w:adjustRightInd w:val="0"/>
        <w:spacing w:line="360" w:lineRule="auto"/>
        <w:jc w:val="right"/>
        <w:rPr>
          <w:rFonts w:ascii="宋体" w:hAnsi="宋体" w:cs="宋体"/>
          <w:kern w:val="0"/>
          <w:szCs w:val="21"/>
          <w:highlight w:val="none"/>
        </w:rPr>
      </w:pPr>
    </w:p>
    <w:p w14:paraId="6CBCFE7D">
      <w:pPr>
        <w:autoSpaceDE w:val="0"/>
        <w:autoSpaceDN w:val="0"/>
        <w:adjustRightInd w:val="0"/>
        <w:spacing w:line="360" w:lineRule="auto"/>
        <w:jc w:val="right"/>
        <w:rPr>
          <w:rFonts w:ascii="宋体" w:hAnsi="宋体" w:cs="宋体"/>
          <w:kern w:val="0"/>
          <w:szCs w:val="21"/>
          <w:highlight w:val="none"/>
        </w:rPr>
      </w:pPr>
    </w:p>
    <w:p w14:paraId="6701FB26">
      <w:pPr>
        <w:autoSpaceDE w:val="0"/>
        <w:autoSpaceDN w:val="0"/>
        <w:adjustRightInd w:val="0"/>
        <w:spacing w:line="360" w:lineRule="auto"/>
        <w:jc w:val="right"/>
        <w:rPr>
          <w:rFonts w:ascii="宋体" w:hAnsi="宋体" w:cs="宋体"/>
          <w:kern w:val="0"/>
          <w:szCs w:val="21"/>
          <w:highlight w:val="none"/>
        </w:rPr>
      </w:pPr>
    </w:p>
    <w:p w14:paraId="74EA3B86">
      <w:pPr>
        <w:autoSpaceDE w:val="0"/>
        <w:autoSpaceDN w:val="0"/>
        <w:adjustRightInd w:val="0"/>
        <w:spacing w:line="360" w:lineRule="auto"/>
        <w:jc w:val="right"/>
        <w:rPr>
          <w:rFonts w:ascii="宋体" w:hAnsi="宋体" w:cs="宋体"/>
          <w:kern w:val="0"/>
          <w:szCs w:val="21"/>
          <w:highlight w:val="none"/>
        </w:rPr>
      </w:pPr>
    </w:p>
    <w:p w14:paraId="352D728A">
      <w:pPr>
        <w:autoSpaceDE w:val="0"/>
        <w:autoSpaceDN w:val="0"/>
        <w:adjustRightInd w:val="0"/>
        <w:spacing w:line="360" w:lineRule="auto"/>
        <w:jc w:val="right"/>
        <w:rPr>
          <w:rFonts w:ascii="宋体" w:hAnsi="宋体" w:cs="宋体"/>
          <w:kern w:val="0"/>
          <w:szCs w:val="21"/>
          <w:highlight w:val="none"/>
        </w:rPr>
      </w:pPr>
    </w:p>
    <w:p w14:paraId="6EA546A8">
      <w:pPr>
        <w:tabs>
          <w:tab w:val="left" w:pos="720"/>
        </w:tabs>
        <w:autoSpaceDE w:val="0"/>
        <w:autoSpaceDN w:val="0"/>
        <w:adjustRightInd w:val="0"/>
        <w:spacing w:line="360" w:lineRule="auto"/>
        <w:rPr>
          <w:rFonts w:ascii="宋体" w:hAnsi="宋体" w:cs="宋体"/>
          <w:b/>
          <w:kern w:val="0"/>
          <w:szCs w:val="21"/>
          <w:highlight w:val="none"/>
        </w:rPr>
      </w:pPr>
      <w:bookmarkStart w:id="194" w:name="_Toc24338_WPSOffice_Level2"/>
      <w:bookmarkStart w:id="195" w:name="_Toc86481569"/>
      <w:r>
        <w:rPr>
          <w:rFonts w:hint="eastAsia" w:ascii="宋体" w:hAnsi="宋体" w:cs="宋体"/>
          <w:b/>
          <w:kern w:val="0"/>
          <w:szCs w:val="21"/>
          <w:highlight w:val="none"/>
        </w:rPr>
        <w:t>甲    方：</w:t>
      </w:r>
      <w:bookmarkEnd w:id="194"/>
      <w:r>
        <w:rPr>
          <w:rFonts w:hint="eastAsia" w:ascii="宋体" w:hAnsi="宋体" w:cs="宋体"/>
          <w:b/>
          <w:kern w:val="0"/>
          <w:szCs w:val="21"/>
          <w:highlight w:val="none"/>
          <w:u w:val="single"/>
        </w:rPr>
        <w:t xml:space="preserve">                 </w:t>
      </w:r>
    </w:p>
    <w:p w14:paraId="4CFAAF9E">
      <w:pPr>
        <w:autoSpaceDE w:val="0"/>
        <w:autoSpaceDN w:val="0"/>
        <w:adjustRightInd w:val="0"/>
        <w:spacing w:line="360" w:lineRule="auto"/>
        <w:rPr>
          <w:rFonts w:ascii="宋体" w:hAnsi="宋体" w:cs="宋体"/>
          <w:kern w:val="0"/>
          <w:szCs w:val="21"/>
          <w:highlight w:val="none"/>
        </w:rPr>
      </w:pPr>
      <w:r>
        <w:rPr>
          <w:rFonts w:hint="eastAsia" w:ascii="宋体" w:hAnsi="宋体" w:cs="宋体"/>
          <w:kern w:val="0"/>
          <w:szCs w:val="21"/>
          <w:highlight w:val="none"/>
        </w:rPr>
        <w:t>电    话：           　  地  址：</w:t>
      </w:r>
    </w:p>
    <w:p w14:paraId="7CB3A2E6">
      <w:pPr>
        <w:autoSpaceDE w:val="0"/>
        <w:autoSpaceDN w:val="0"/>
        <w:adjustRightInd w:val="0"/>
        <w:spacing w:line="360" w:lineRule="auto"/>
        <w:rPr>
          <w:rFonts w:ascii="宋体" w:hAnsi="宋体" w:cs="宋体"/>
          <w:kern w:val="0"/>
          <w:szCs w:val="21"/>
          <w:highlight w:val="none"/>
        </w:rPr>
      </w:pPr>
      <w:bookmarkStart w:id="196" w:name="_Toc13285_WPSOffice_Level2"/>
      <w:r>
        <w:rPr>
          <w:rFonts w:hint="eastAsia" w:ascii="宋体" w:hAnsi="宋体" w:cs="宋体"/>
          <w:b/>
          <w:kern w:val="0"/>
          <w:szCs w:val="21"/>
          <w:highlight w:val="none"/>
        </w:rPr>
        <w:t>乙    方：</w:t>
      </w:r>
      <w:r>
        <w:rPr>
          <w:rFonts w:hint="eastAsia" w:ascii="宋体" w:hAnsi="宋体" w:cs="宋体"/>
          <w:b/>
          <w:kern w:val="0"/>
          <w:szCs w:val="21"/>
          <w:highlight w:val="none"/>
          <w:u w:val="single"/>
        </w:rPr>
        <w:t xml:space="preserve">                  </w:t>
      </w:r>
      <w:r>
        <w:rPr>
          <w:rFonts w:hint="eastAsia" w:ascii="宋体" w:hAnsi="宋体" w:cs="宋体"/>
          <w:b/>
          <w:kern w:val="0"/>
          <w:szCs w:val="21"/>
          <w:highlight w:val="none"/>
        </w:rPr>
        <w:br w:type="textWrapping"/>
      </w:r>
      <w:r>
        <w:rPr>
          <w:rFonts w:hint="eastAsia" w:ascii="宋体" w:hAnsi="宋体" w:cs="宋体"/>
          <w:kern w:val="0"/>
          <w:szCs w:val="21"/>
          <w:highlight w:val="none"/>
        </w:rPr>
        <w:t>电    话：               地  址：</w:t>
      </w:r>
      <w:bookmarkEnd w:id="196"/>
      <w:r>
        <w:rPr>
          <w:rFonts w:hint="eastAsia" w:ascii="宋体" w:hAnsi="宋体" w:cs="宋体"/>
          <w:kern w:val="0"/>
          <w:szCs w:val="21"/>
          <w:highlight w:val="none"/>
        </w:rPr>
        <w:t xml:space="preserve">   </w:t>
      </w:r>
    </w:p>
    <w:p w14:paraId="7DE813C7">
      <w:pPr>
        <w:wordWrap w:val="0"/>
        <w:autoSpaceDE w:val="0"/>
        <w:autoSpaceDN w:val="0"/>
        <w:adjustRightInd w:val="0"/>
        <w:spacing w:line="360" w:lineRule="auto"/>
        <w:rPr>
          <w:rFonts w:ascii="宋体" w:hAnsi="宋体" w:cs="宋体"/>
          <w:kern w:val="0"/>
          <w:szCs w:val="21"/>
          <w:highlight w:val="none"/>
        </w:rPr>
      </w:pPr>
    </w:p>
    <w:p w14:paraId="6D341B1C">
      <w:pPr>
        <w:wordWrap w:val="0"/>
        <w:autoSpaceDE w:val="0"/>
        <w:autoSpaceDN w:val="0"/>
        <w:adjustRightInd w:val="0"/>
        <w:spacing w:line="360" w:lineRule="auto"/>
        <w:rPr>
          <w:rFonts w:ascii="宋体" w:hAnsi="宋体" w:cs="宋体"/>
          <w:kern w:val="0"/>
          <w:szCs w:val="21"/>
          <w:highlight w:val="none"/>
        </w:rPr>
      </w:pPr>
    </w:p>
    <w:p w14:paraId="23E6ED06">
      <w:pPr>
        <w:wordWrap w:val="0"/>
        <w:autoSpaceDE w:val="0"/>
        <w:autoSpaceDN w:val="0"/>
        <w:adjustRightInd w:val="0"/>
        <w:spacing w:line="360" w:lineRule="auto"/>
        <w:rPr>
          <w:rFonts w:ascii="宋体" w:hAnsi="宋体" w:cs="宋体"/>
          <w:kern w:val="0"/>
          <w:szCs w:val="21"/>
          <w:highlight w:val="none"/>
        </w:rPr>
      </w:pPr>
    </w:p>
    <w:p w14:paraId="513B6270">
      <w:pPr>
        <w:autoSpaceDE w:val="0"/>
        <w:autoSpaceDN w:val="0"/>
        <w:adjustRightIn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根据</w:t>
      </w:r>
      <w:r>
        <w:rPr>
          <w:rFonts w:hint="eastAsia" w:ascii="宋体" w:hAnsi="宋体" w:cs="宋体"/>
          <w:kern w:val="0"/>
          <w:szCs w:val="21"/>
          <w:highlight w:val="none"/>
          <w:u w:val="single"/>
        </w:rPr>
        <w:t>东莞市中小学教师发展中心（项目名称      ）</w:t>
      </w:r>
      <w:r>
        <w:rPr>
          <w:rFonts w:hint="eastAsia" w:ascii="宋体" w:hAnsi="宋体" w:cs="宋体"/>
          <w:kern w:val="0"/>
          <w:szCs w:val="21"/>
          <w:highlight w:val="none"/>
        </w:rPr>
        <w:t>的采购结果，按照《中华人民共和国政府采购法》、《中华人民共和国民法典》的规定，</w:t>
      </w:r>
      <w:r>
        <w:rPr>
          <w:rFonts w:hint="eastAsia" w:ascii="宋体" w:hAnsi="宋体" w:cs="宋体"/>
          <w:kern w:val="28"/>
          <w:szCs w:val="21"/>
          <w:highlight w:val="none"/>
        </w:rPr>
        <w:t>经双方协商，</w:t>
      </w:r>
      <w:r>
        <w:rPr>
          <w:rFonts w:hint="eastAsia" w:ascii="宋体" w:hAnsi="宋体" w:cs="宋体"/>
          <w:kern w:val="0"/>
          <w:szCs w:val="21"/>
          <w:highlight w:val="none"/>
        </w:rPr>
        <w:t>本着平等互利和诚实信用的原则，</w:t>
      </w:r>
      <w:r>
        <w:rPr>
          <w:rFonts w:hint="eastAsia" w:ascii="宋体" w:hAnsi="宋体" w:cs="宋体"/>
          <w:kern w:val="28"/>
          <w:szCs w:val="21"/>
          <w:highlight w:val="none"/>
        </w:rPr>
        <w:t>一致同意签订本合同如下</w:t>
      </w:r>
      <w:r>
        <w:rPr>
          <w:rFonts w:hint="eastAsia" w:ascii="宋体" w:hAnsi="宋体" w:cs="宋体"/>
          <w:kern w:val="0"/>
          <w:szCs w:val="21"/>
          <w:highlight w:val="none"/>
        </w:rPr>
        <w:t>。</w:t>
      </w:r>
    </w:p>
    <w:p w14:paraId="333C38D8">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197" w:name="_Toc26606_WPSOffice_Level2"/>
      <w:r>
        <w:rPr>
          <w:rFonts w:hint="eastAsia" w:ascii="宋体" w:hAnsi="宋体" w:eastAsia="宋体" w:cs="宋体"/>
          <w:b/>
          <w:kern w:val="0"/>
          <w:sz w:val="21"/>
          <w:szCs w:val="21"/>
          <w:highlight w:val="none"/>
          <w:lang w:val="en-US" w:eastAsia="zh-CN" w:bidi="ar-SA"/>
        </w:rPr>
        <w:t>一、</w:t>
      </w:r>
      <w:r>
        <w:rPr>
          <w:rFonts w:hint="eastAsia" w:ascii="宋体" w:hAnsi="宋体" w:cs="宋体"/>
          <w:b/>
          <w:kern w:val="0"/>
          <w:szCs w:val="21"/>
          <w:highlight w:val="none"/>
        </w:rPr>
        <w:t>合同金额</w:t>
      </w:r>
      <w:bookmarkEnd w:id="197"/>
    </w:p>
    <w:p w14:paraId="7A4479B2">
      <w:pPr>
        <w:spacing w:line="360" w:lineRule="auto"/>
        <w:ind w:firstLine="420" w:firstLineChars="200"/>
        <w:rPr>
          <w:rFonts w:ascii="宋体" w:hAnsi="宋体" w:cs="宋体"/>
          <w:szCs w:val="21"/>
          <w:highlight w:val="none"/>
        </w:rPr>
      </w:pPr>
      <w:r>
        <w:rPr>
          <w:rFonts w:hint="eastAsia" w:ascii="宋体" w:hAnsi="宋体" w:cs="宋体"/>
          <w:szCs w:val="21"/>
          <w:highlight w:val="none"/>
        </w:rPr>
        <w:t>合同金额为（大写）：</w:t>
      </w:r>
      <w:r>
        <w:rPr>
          <w:rFonts w:hint="eastAsia" w:ascii="宋体" w:hAnsi="宋体" w:cs="宋体"/>
          <w:szCs w:val="21"/>
          <w:highlight w:val="none"/>
          <w:u w:val="single"/>
        </w:rPr>
        <w:t xml:space="preserve">             </w:t>
      </w:r>
      <w:r>
        <w:rPr>
          <w:rFonts w:hint="eastAsia" w:ascii="宋体" w:hAnsi="宋体" w:cs="宋体"/>
          <w:szCs w:val="21"/>
          <w:highlight w:val="none"/>
        </w:rPr>
        <w:t>元（￥</w:t>
      </w:r>
      <w:r>
        <w:rPr>
          <w:rFonts w:hint="eastAsia" w:ascii="宋体" w:hAnsi="宋体" w:cs="宋体"/>
          <w:szCs w:val="21"/>
          <w:highlight w:val="none"/>
          <w:u w:val="single"/>
        </w:rPr>
        <w:t xml:space="preserve">             </w:t>
      </w:r>
      <w:r>
        <w:rPr>
          <w:rFonts w:hint="eastAsia" w:ascii="宋体" w:hAnsi="宋体" w:cs="宋体"/>
          <w:szCs w:val="21"/>
          <w:highlight w:val="none"/>
        </w:rPr>
        <w:t>元）人民币。</w:t>
      </w:r>
    </w:p>
    <w:p w14:paraId="0D693E9C">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198" w:name="_Toc16120_WPSOffice_Level2"/>
      <w:r>
        <w:rPr>
          <w:rFonts w:hint="eastAsia" w:ascii="宋体" w:hAnsi="宋体" w:eastAsia="宋体" w:cs="宋体"/>
          <w:b/>
          <w:kern w:val="0"/>
          <w:sz w:val="21"/>
          <w:szCs w:val="21"/>
          <w:highlight w:val="none"/>
          <w:lang w:val="en-US" w:eastAsia="zh-CN" w:bidi="ar-SA"/>
        </w:rPr>
        <w:t>二、</w:t>
      </w:r>
      <w:r>
        <w:rPr>
          <w:rFonts w:hint="eastAsia" w:ascii="宋体" w:hAnsi="宋体" w:cs="宋体"/>
          <w:b/>
          <w:kern w:val="0"/>
          <w:szCs w:val="21"/>
          <w:highlight w:val="none"/>
        </w:rPr>
        <w:t>服务范围</w:t>
      </w:r>
      <w:bookmarkEnd w:id="198"/>
    </w:p>
    <w:p w14:paraId="2D666BAE">
      <w:pPr>
        <w:autoSpaceDE w:val="0"/>
        <w:autoSpaceDN w:val="0"/>
        <w:adjustRightInd w:val="0"/>
        <w:spacing w:line="360" w:lineRule="auto"/>
        <w:rPr>
          <w:rFonts w:ascii="宋体" w:hAnsi="宋体" w:cs="宋体"/>
          <w:kern w:val="0"/>
          <w:szCs w:val="21"/>
          <w:highlight w:val="none"/>
        </w:rPr>
      </w:pPr>
      <w:r>
        <w:rPr>
          <w:rFonts w:hint="eastAsia" w:ascii="宋体" w:hAnsi="宋体" w:cs="宋体"/>
          <w:kern w:val="0"/>
          <w:szCs w:val="21"/>
          <w:highlight w:val="none"/>
        </w:rPr>
        <w:t>　　甲方聘请乙方提供以下服务：</w:t>
      </w:r>
    </w:p>
    <w:p w14:paraId="620D8E4C">
      <w:pPr>
        <w:pStyle w:val="33"/>
        <w:numPr>
          <w:ilvl w:val="0"/>
          <w:numId w:val="0"/>
        </w:numPr>
        <w:autoSpaceDE w:val="0"/>
        <w:autoSpaceDN w:val="0"/>
        <w:adjustRightInd w:val="0"/>
        <w:spacing w:line="360" w:lineRule="auto"/>
        <w:ind w:left="1140" w:leftChars="0" w:hanging="720" w:firstLineChars="0"/>
        <w:rPr>
          <w:rFonts w:ascii="宋体" w:hAnsi="宋体" w:cs="宋体"/>
          <w:kern w:val="0"/>
          <w:szCs w:val="21"/>
          <w:highlight w:val="none"/>
        </w:rPr>
      </w:pPr>
      <w:r>
        <w:rPr>
          <w:rFonts w:hint="default" w:ascii="宋体" w:hAnsi="宋体" w:eastAsia="宋体" w:cs="宋体"/>
          <w:kern w:val="0"/>
          <w:sz w:val="21"/>
          <w:szCs w:val="21"/>
          <w:highlight w:val="none"/>
          <w:lang w:val="en-US" w:eastAsia="zh-CN" w:bidi="ar-SA"/>
        </w:rPr>
        <w:t>（一）</w:t>
      </w:r>
      <w:r>
        <w:rPr>
          <w:rFonts w:hint="eastAsia" w:ascii="宋体" w:hAnsi="宋体" w:cs="宋体"/>
          <w:kern w:val="0"/>
          <w:szCs w:val="21"/>
          <w:highlight w:val="none"/>
        </w:rPr>
        <w:t>技术要求</w:t>
      </w:r>
    </w:p>
    <w:p w14:paraId="23A8D1D3">
      <w:pPr>
        <w:autoSpaceDE w:val="0"/>
        <w:autoSpaceDN w:val="0"/>
        <w:adjustRightInd w:val="0"/>
        <w:spacing w:line="360" w:lineRule="auto"/>
        <w:ind w:firstLine="420" w:firstLineChars="200"/>
        <w:rPr>
          <w:rFonts w:ascii="宋体" w:hAnsi="宋体" w:cs="宋体"/>
          <w:kern w:val="0"/>
          <w:szCs w:val="21"/>
          <w:highlight w:val="none"/>
        </w:rPr>
      </w:pPr>
      <w:r>
        <w:rPr>
          <w:rFonts w:ascii="宋体" w:hAnsi="宋体" w:cs="宋体"/>
          <w:kern w:val="0"/>
          <w:szCs w:val="21"/>
          <w:highlight w:val="none"/>
        </w:rPr>
        <w:t>1.充分发挥名师名校长名班主任示范带动作用，不断提升东莞教师团队素养与专业水平，助力东莞教育品质提升。</w:t>
      </w:r>
    </w:p>
    <w:p w14:paraId="5F2E1687">
      <w:pPr>
        <w:autoSpaceDE w:val="0"/>
        <w:autoSpaceDN w:val="0"/>
        <w:adjustRightInd w:val="0"/>
        <w:spacing w:line="360" w:lineRule="auto"/>
        <w:ind w:firstLine="420" w:firstLineChars="200"/>
        <w:rPr>
          <w:rFonts w:ascii="宋体" w:hAnsi="宋体" w:cs="宋体"/>
          <w:kern w:val="0"/>
          <w:szCs w:val="21"/>
          <w:highlight w:val="none"/>
        </w:rPr>
      </w:pPr>
      <w:r>
        <w:rPr>
          <w:rFonts w:ascii="宋体" w:hAnsi="宋体" w:cs="宋体"/>
          <w:kern w:val="0"/>
          <w:szCs w:val="21"/>
          <w:highlight w:val="none"/>
        </w:rPr>
        <w:t>2.根据“七棵树”莞邑良师沙龙活动标准，严格按照活动要求确保顺利完成每周沙龙活动，立志于打造一个东莞教育高水平交流平台。</w:t>
      </w:r>
    </w:p>
    <w:p w14:paraId="4B157B05">
      <w:pPr>
        <w:autoSpaceDE w:val="0"/>
        <w:autoSpaceDN w:val="0"/>
        <w:adjustRightInd w:val="0"/>
        <w:spacing w:line="360" w:lineRule="auto"/>
        <w:ind w:firstLine="420" w:firstLineChars="200"/>
        <w:rPr>
          <w:rFonts w:ascii="宋体" w:hAnsi="宋体" w:cs="宋体"/>
          <w:kern w:val="0"/>
          <w:szCs w:val="21"/>
          <w:highlight w:val="none"/>
        </w:rPr>
      </w:pPr>
      <w:r>
        <w:rPr>
          <w:rFonts w:ascii="宋体" w:hAnsi="宋体" w:cs="宋体"/>
          <w:kern w:val="0"/>
          <w:szCs w:val="21"/>
          <w:highlight w:val="none"/>
        </w:rPr>
        <w:t>3.综合运用宣传渠道方式全方位、多形式、高密度的进行宣传，促进“七棵树”莞邑良师沙龙文化品牌建设。</w:t>
      </w:r>
    </w:p>
    <w:p w14:paraId="516F6683">
      <w:pPr>
        <w:autoSpaceDE w:val="0"/>
        <w:autoSpaceDN w:val="0"/>
        <w:adjustRightInd w:val="0"/>
        <w:spacing w:line="360" w:lineRule="auto"/>
        <w:ind w:firstLine="420" w:firstLineChars="200"/>
        <w:rPr>
          <w:rFonts w:ascii="宋体" w:hAnsi="宋体" w:cs="宋体"/>
          <w:kern w:val="0"/>
          <w:szCs w:val="21"/>
          <w:highlight w:val="none"/>
          <w:u w:val="single"/>
        </w:rPr>
      </w:pPr>
      <w:r>
        <w:rPr>
          <w:rFonts w:ascii="宋体" w:hAnsi="宋体" w:cs="宋体"/>
          <w:kern w:val="0"/>
          <w:szCs w:val="21"/>
          <w:highlight w:val="none"/>
        </w:rPr>
        <w:t>4.版权要求：乙方提供的设计稿以及视频、音频等如有非自制素材，应注明出处，各类资源知识产权清晰、明确，不侵犯第三方权益。课程产权归甲方所有，未经甲方许可，乙方不得以任何形式侵犯其所有权，否则，甲方有权依法追究其法律责任，并要求乙方赔偿因此造成的甲方损失（包括但不限于物质损失、名誉损失）。</w:t>
      </w:r>
    </w:p>
    <w:p w14:paraId="0E57D019">
      <w:pPr>
        <w:pStyle w:val="33"/>
        <w:numPr>
          <w:ilvl w:val="0"/>
          <w:numId w:val="0"/>
        </w:numPr>
        <w:autoSpaceDE w:val="0"/>
        <w:autoSpaceDN w:val="0"/>
        <w:adjustRightInd w:val="0"/>
        <w:spacing w:line="360" w:lineRule="auto"/>
        <w:ind w:left="1140" w:leftChars="0" w:hanging="720" w:firstLineChars="0"/>
        <w:rPr>
          <w:rFonts w:ascii="宋体" w:hAnsi="宋体" w:cstheme="minorBidi"/>
          <w:b/>
          <w:bCs/>
          <w:color w:val="000000" w:themeColor="text1"/>
          <w:highlight w:val="none"/>
          <w14:textFill>
            <w14:solidFill>
              <w14:schemeClr w14:val="tx1"/>
            </w14:solidFill>
          </w14:textFill>
        </w:rPr>
      </w:pPr>
      <w:r>
        <w:rPr>
          <w:rFonts w:hint="default" w:ascii="宋体" w:hAnsi="宋体" w:eastAsia="宋体" w:cstheme="minorBidi"/>
          <w:b/>
          <w:bCs/>
          <w:color w:val="000000" w:themeColor="text1"/>
          <w:kern w:val="2"/>
          <w:sz w:val="21"/>
          <w:szCs w:val="22"/>
          <w:highlight w:val="none"/>
          <w:lang w:val="en-US" w:eastAsia="zh-CN" w:bidi="ar-SA"/>
          <w14:textFill>
            <w14:solidFill>
              <w14:schemeClr w14:val="tx1"/>
            </w14:solidFill>
          </w14:textFill>
        </w:rPr>
        <w:t>（二）</w:t>
      </w:r>
      <w:r>
        <w:rPr>
          <w:rFonts w:hint="eastAsia" w:ascii="宋体" w:hAnsi="宋体" w:cs="宋体"/>
          <w:kern w:val="0"/>
          <w:szCs w:val="21"/>
          <w:highlight w:val="none"/>
        </w:rPr>
        <w:t>具体活动要求</w:t>
      </w:r>
    </w:p>
    <w:p w14:paraId="2E7582A9">
      <w:pPr>
        <w:autoSpaceDE w:val="0"/>
        <w:autoSpaceDN w:val="0"/>
        <w:adjustRightInd w:val="0"/>
        <w:spacing w:line="360" w:lineRule="auto"/>
        <w:ind w:left="405"/>
        <w:rPr>
          <w:rFonts w:ascii="宋体" w:hAnsi="宋体" w:cs="宋体"/>
          <w:b/>
          <w:szCs w:val="21"/>
          <w:highlight w:val="none"/>
        </w:rPr>
      </w:pPr>
      <w:r>
        <w:rPr>
          <w:rFonts w:hint="eastAsia" w:ascii="宋体" w:hAnsi="宋体" w:cs="宋体"/>
          <w:kern w:val="0"/>
          <w:szCs w:val="21"/>
          <w:highlight w:val="none"/>
        </w:rPr>
        <w:t>1.现场布置（含设计制作与安装等）</w:t>
      </w:r>
    </w:p>
    <w:p w14:paraId="73FDA3EE">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（1）每月根据“七棵树”莞邑良师沙龙项目概念提交两款，当月每期沙龙活动主题根据VI设计风格相匹配的现场物料，包括不限于主背景板、签到墙、易拉宝、水牌、KT板等物料设计制作。</w:t>
      </w:r>
    </w:p>
    <w:p w14:paraId="5CADEEEA">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（2）交付时间及要求：当期沙龙活动开始前七天需交付活动主背景板、易拉宝等设计稿，活动开始前一天到达现场进行布置。</w:t>
      </w:r>
    </w:p>
    <w:p w14:paraId="1FDA4F2D">
      <w:pPr>
        <w:autoSpaceDE w:val="0"/>
        <w:autoSpaceDN w:val="0"/>
        <w:adjustRightInd w:val="0"/>
        <w:spacing w:line="360" w:lineRule="auto"/>
        <w:ind w:left="405"/>
        <w:rPr>
          <w:rFonts w:ascii="宋体" w:hAnsi="宋体" w:cs="宋体"/>
          <w:b/>
          <w:bCs/>
          <w:szCs w:val="21"/>
          <w:highlight w:val="none"/>
        </w:rPr>
      </w:pPr>
      <w:r>
        <w:rPr>
          <w:rFonts w:hint="eastAsia" w:ascii="宋体" w:hAnsi="宋体" w:cs="宋体"/>
          <w:kern w:val="0"/>
          <w:szCs w:val="21"/>
          <w:highlight w:val="none"/>
        </w:rPr>
        <w:t>2</w:t>
      </w:r>
      <w:r>
        <w:rPr>
          <w:rFonts w:ascii="宋体" w:hAnsi="宋体" w:cs="宋体"/>
          <w:kern w:val="0"/>
          <w:szCs w:val="21"/>
          <w:highlight w:val="none"/>
        </w:rPr>
        <w:t>.</w:t>
      </w:r>
      <w:r>
        <w:rPr>
          <w:rFonts w:hint="eastAsia" w:ascii="宋体" w:hAnsi="宋体" w:cs="宋体"/>
          <w:kern w:val="0"/>
          <w:szCs w:val="21"/>
          <w:highlight w:val="none"/>
        </w:rPr>
        <w:t>网络、微信、视频号等平台的广告宣传</w:t>
      </w:r>
    </w:p>
    <w:p w14:paraId="0BC7C904">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通过微信公众号、朋友圈、视频号发布每期“七棵树”莞邑良师沙龙活动相关文章、短视频。</w:t>
      </w:r>
    </w:p>
    <w:p w14:paraId="341898BE">
      <w:pPr>
        <w:autoSpaceDE w:val="0"/>
        <w:autoSpaceDN w:val="0"/>
        <w:adjustRightInd w:val="0"/>
        <w:spacing w:line="360" w:lineRule="auto"/>
        <w:ind w:left="405"/>
        <w:rPr>
          <w:rFonts w:ascii="宋体" w:hAnsi="宋体" w:cs="宋体"/>
          <w:b/>
          <w:szCs w:val="21"/>
          <w:highlight w:val="none"/>
        </w:rPr>
      </w:pPr>
      <w:r>
        <w:rPr>
          <w:rFonts w:hint="eastAsia" w:ascii="宋体" w:hAnsi="宋体" w:cs="宋体"/>
          <w:kern w:val="0"/>
          <w:szCs w:val="21"/>
          <w:highlight w:val="none"/>
        </w:rPr>
        <w:t>3.项目宣传品定制</w:t>
      </w:r>
    </w:p>
    <w:p w14:paraId="67594DDB">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根据“七棵树”莞邑良师沙龙活动定制统一风格的品牌LOGO及VI视觉。</w:t>
      </w:r>
    </w:p>
    <w:p w14:paraId="4748327F">
      <w:pPr>
        <w:autoSpaceDE w:val="0"/>
        <w:autoSpaceDN w:val="0"/>
        <w:adjustRightInd w:val="0"/>
        <w:spacing w:line="360" w:lineRule="auto"/>
        <w:ind w:left="405"/>
        <w:rPr>
          <w:rFonts w:ascii="宋体" w:hAnsi="宋体" w:cs="宋体"/>
          <w:b/>
          <w:szCs w:val="21"/>
          <w:highlight w:val="none"/>
        </w:rPr>
      </w:pPr>
      <w:r>
        <w:rPr>
          <w:rFonts w:hint="eastAsia" w:ascii="宋体" w:hAnsi="宋体" w:cs="宋体"/>
          <w:kern w:val="0"/>
          <w:szCs w:val="21"/>
          <w:highlight w:val="none"/>
        </w:rPr>
        <w:t>4.视频制作</w:t>
      </w:r>
    </w:p>
    <w:p w14:paraId="038A076A">
      <w:pPr>
        <w:spacing w:line="360" w:lineRule="auto"/>
        <w:ind w:firstLine="315" w:firstLineChars="150"/>
        <w:rPr>
          <w:rFonts w:ascii="宋体" w:hAnsi="宋体" w:cs="宋体"/>
          <w:bCs/>
          <w:szCs w:val="21"/>
          <w:highlight w:val="none"/>
        </w:rPr>
      </w:pPr>
      <w:r>
        <w:rPr>
          <w:rFonts w:hint="eastAsia" w:ascii="宋体" w:hAnsi="宋体" w:cs="宋体"/>
          <w:bCs/>
          <w:szCs w:val="21"/>
          <w:highlight w:val="none"/>
        </w:rPr>
        <w:t>（1）活动短视频及活动全程长视频的文稿撰写、策划创意方案、执导、摄制、编辑、道具、场务、配音、配乐、字幕制作、视频资料整理等一系列有关制作方面的所有内容由乙方负责。</w:t>
      </w:r>
    </w:p>
    <w:p w14:paraId="2378B0CB">
      <w:pPr>
        <w:spacing w:line="360" w:lineRule="auto"/>
        <w:ind w:firstLine="315" w:firstLineChars="150"/>
        <w:rPr>
          <w:rFonts w:ascii="宋体" w:hAnsi="宋体" w:cs="宋体"/>
          <w:bCs/>
          <w:szCs w:val="21"/>
          <w:highlight w:val="none"/>
        </w:rPr>
      </w:pPr>
      <w:r>
        <w:rPr>
          <w:rFonts w:hint="eastAsia" w:ascii="宋体" w:hAnsi="宋体" w:cs="宋体"/>
          <w:bCs/>
          <w:szCs w:val="21"/>
          <w:highlight w:val="none"/>
        </w:rPr>
        <w:t>（2）现场拍摄工作、拍摄设备、灯光照明设备、录音设备、后期编辑、调色、格式转换及刻盘等一系列视频制作有关内容均由乙方负责。</w:t>
      </w:r>
    </w:p>
    <w:p w14:paraId="2075C448">
      <w:pPr>
        <w:spacing w:line="360" w:lineRule="auto"/>
        <w:ind w:firstLine="315" w:firstLineChars="150"/>
        <w:rPr>
          <w:rFonts w:ascii="宋体" w:hAnsi="宋体" w:cs="宋体"/>
          <w:bCs/>
          <w:szCs w:val="21"/>
          <w:highlight w:val="none"/>
        </w:rPr>
      </w:pPr>
      <w:r>
        <w:rPr>
          <w:rFonts w:hint="eastAsia" w:ascii="宋体" w:hAnsi="宋体" w:cs="宋体"/>
          <w:bCs/>
          <w:szCs w:val="21"/>
          <w:highlight w:val="none"/>
        </w:rPr>
        <w:t>（3）活动花絮短视频制作要求:</w:t>
      </w:r>
    </w:p>
    <w:p w14:paraId="70BF8D6F">
      <w:pPr>
        <w:spacing w:line="360" w:lineRule="auto"/>
        <w:ind w:firstLine="420" w:firstLineChars="200"/>
        <w:rPr>
          <w:rFonts w:ascii="宋体" w:hAnsi="宋体" w:cs="宋体"/>
          <w:bCs/>
          <w:szCs w:val="21"/>
          <w:highlight w:val="none"/>
        </w:rPr>
      </w:pPr>
      <w:r>
        <w:rPr>
          <w:rFonts w:ascii="宋体" w:hAnsi="宋体" w:cs="宋体"/>
          <w:bCs/>
          <w:szCs w:val="21"/>
          <w:highlight w:val="none"/>
        </w:rPr>
        <w:t>①</w:t>
      </w:r>
      <w:r>
        <w:rPr>
          <w:rFonts w:hint="eastAsia" w:ascii="宋体" w:hAnsi="宋体" w:cs="宋体"/>
          <w:bCs/>
          <w:szCs w:val="21"/>
          <w:highlight w:val="none"/>
        </w:rPr>
        <w:t>拍摄要求:正常情况为2机位拍摄，1台固定机位、1台游机，其他需求可根据实际情况调整。画面需清晰、构图合理、主体突出、人物背景协调，花絮短视频需现场跟拍+后期剪辑,能明确表达当期沙龙活动主题。利用特技手段,如影调变化、快、慢动作变化、多画面柔化过渡等技法,使短视频花絮画面活跃、跳动,形象生动,引起共鸣。</w:t>
      </w:r>
    </w:p>
    <w:p w14:paraId="68EF1116">
      <w:pPr>
        <w:spacing w:line="360" w:lineRule="auto"/>
        <w:ind w:firstLine="315" w:firstLineChars="150"/>
        <w:rPr>
          <w:rFonts w:ascii="宋体" w:hAnsi="宋体" w:cs="宋体"/>
          <w:bCs/>
          <w:szCs w:val="21"/>
          <w:highlight w:val="none"/>
        </w:rPr>
      </w:pPr>
      <w:r>
        <w:rPr>
          <w:rFonts w:ascii="宋体" w:hAnsi="宋体" w:cs="宋体"/>
          <w:bCs/>
          <w:szCs w:val="21"/>
          <w:highlight w:val="none"/>
        </w:rPr>
        <w:t>②</w:t>
      </w:r>
      <w:r>
        <w:rPr>
          <w:rFonts w:hint="eastAsia" w:ascii="宋体" w:hAnsi="宋体" w:cs="宋体"/>
          <w:bCs/>
          <w:szCs w:val="21"/>
          <w:highlight w:val="none"/>
        </w:rPr>
        <w:t>技术要求: 画面需有片头、片尾、配乐、字慕，视频应包括学校logo、沙龙活动主题、期数、当期沙龙时间等信息，字幕要使用符合国家标准的规范字，不出现繁体字、异体字、错别字，时间轴准确，保证字幕与画面同步，同时需确保整体风格与沙龙活动主题契合,要求画面节奏平稳、有序、流畅，动画或效果与沙龙内容相贴切。</w:t>
      </w:r>
    </w:p>
    <w:p w14:paraId="6D5420F2">
      <w:pPr>
        <w:spacing w:line="360" w:lineRule="auto"/>
        <w:ind w:firstLine="315" w:firstLineChars="150"/>
        <w:rPr>
          <w:rFonts w:ascii="宋体" w:hAnsi="宋体" w:cs="宋体"/>
          <w:bCs/>
          <w:szCs w:val="21"/>
          <w:highlight w:val="none"/>
        </w:rPr>
      </w:pPr>
      <w:r>
        <w:rPr>
          <w:rFonts w:ascii="宋体" w:hAnsi="宋体" w:cs="宋体"/>
          <w:bCs/>
          <w:szCs w:val="21"/>
          <w:highlight w:val="none"/>
        </w:rPr>
        <w:t>③</w:t>
      </w:r>
      <w:r>
        <w:rPr>
          <w:rFonts w:hint="eastAsia" w:ascii="宋体" w:hAnsi="宋体" w:cs="宋体"/>
          <w:bCs/>
          <w:szCs w:val="21"/>
          <w:highlight w:val="none"/>
        </w:rPr>
        <w:t>成片要求:每条短视频花絮时长一般为3分钟左右，每条花絮视频包含当期沙龙重点内容，按照甲方所提出的要求进行拍摄和制作，最终成片以甲方审定签收为准。</w:t>
      </w:r>
    </w:p>
    <w:p w14:paraId="1677BC27">
      <w:pPr>
        <w:spacing w:line="360" w:lineRule="auto"/>
        <w:ind w:firstLine="315" w:firstLineChars="150"/>
        <w:rPr>
          <w:rFonts w:ascii="宋体" w:hAnsi="宋体" w:cs="宋体"/>
          <w:bCs/>
          <w:szCs w:val="21"/>
          <w:highlight w:val="none"/>
        </w:rPr>
      </w:pPr>
      <w:r>
        <w:rPr>
          <w:rFonts w:ascii="宋体" w:hAnsi="宋体" w:cs="宋体"/>
          <w:bCs/>
          <w:szCs w:val="21"/>
          <w:highlight w:val="none"/>
        </w:rPr>
        <w:t>④</w:t>
      </w:r>
      <w:r>
        <w:rPr>
          <w:rFonts w:hint="eastAsia" w:ascii="宋体" w:hAnsi="宋体" w:cs="宋体"/>
          <w:bCs/>
          <w:szCs w:val="21"/>
          <w:highlight w:val="none"/>
        </w:rPr>
        <w:t xml:space="preserve"> 短视频交付时间及要求：短视频花絮在每期“七棵树”莞邑良师沙龙活动结束两天内提交初稿，经甲方审定后，在三天内交付最终成片。最终成片提交MP4格式的高清、超清两个版本，其中高清版本用于微信进行传播，超清版本用于存档。</w:t>
      </w:r>
    </w:p>
    <w:p w14:paraId="0C42EB97">
      <w:pPr>
        <w:spacing w:line="360" w:lineRule="auto"/>
        <w:ind w:firstLine="315" w:firstLineChars="150"/>
        <w:rPr>
          <w:rFonts w:ascii="宋体" w:hAnsi="宋体" w:cs="宋体"/>
          <w:bCs/>
          <w:szCs w:val="21"/>
          <w:highlight w:val="none"/>
        </w:rPr>
      </w:pPr>
      <w:r>
        <w:rPr>
          <w:rFonts w:hint="eastAsia" w:ascii="宋体" w:hAnsi="宋体" w:cs="宋体"/>
          <w:bCs/>
          <w:szCs w:val="21"/>
          <w:highlight w:val="none"/>
        </w:rPr>
        <w:t>（4）活动全程长视频制作要求：</w:t>
      </w:r>
    </w:p>
    <w:p w14:paraId="3A9D89D7">
      <w:pPr>
        <w:spacing w:line="360" w:lineRule="auto"/>
        <w:ind w:firstLine="420" w:firstLineChars="200"/>
        <w:rPr>
          <w:rFonts w:ascii="宋体" w:hAnsi="宋体" w:cs="宋体"/>
          <w:bCs/>
          <w:szCs w:val="21"/>
          <w:highlight w:val="none"/>
        </w:rPr>
      </w:pPr>
      <w:r>
        <w:rPr>
          <w:rFonts w:ascii="宋体" w:hAnsi="宋体" w:cs="宋体"/>
          <w:bCs/>
          <w:szCs w:val="21"/>
          <w:highlight w:val="none"/>
        </w:rPr>
        <w:t>①</w:t>
      </w:r>
      <w:r>
        <w:rPr>
          <w:rFonts w:hint="eastAsia" w:ascii="宋体" w:hAnsi="宋体" w:cs="宋体"/>
          <w:bCs/>
          <w:szCs w:val="21"/>
          <w:highlight w:val="none"/>
        </w:rPr>
        <w:t>拍摄要求：正常情况为1台固定机位拍摄，其他需求可根据实际情况调整。画面、声音需清晰，构图合理，主体突出、人物背景协调，全程长视频需现场拍摄+后期剪辑。</w:t>
      </w:r>
    </w:p>
    <w:p w14:paraId="76345512">
      <w:pPr>
        <w:spacing w:line="360" w:lineRule="auto"/>
        <w:ind w:firstLine="420" w:firstLineChars="200"/>
        <w:rPr>
          <w:rFonts w:ascii="宋体" w:hAnsi="宋体" w:cs="宋体"/>
          <w:bCs/>
          <w:szCs w:val="21"/>
          <w:highlight w:val="none"/>
        </w:rPr>
      </w:pPr>
      <w:r>
        <w:rPr>
          <w:rFonts w:ascii="宋体" w:hAnsi="宋体" w:cs="宋体"/>
          <w:bCs/>
          <w:szCs w:val="21"/>
          <w:highlight w:val="none"/>
        </w:rPr>
        <w:t>②</w:t>
      </w:r>
      <w:r>
        <w:rPr>
          <w:rFonts w:hint="eastAsia" w:ascii="宋体" w:hAnsi="宋体" w:cs="宋体"/>
          <w:bCs/>
          <w:szCs w:val="21"/>
          <w:highlight w:val="none"/>
        </w:rPr>
        <w:t>技术要求：画面需有片头、片尾，视频应包括学校logo、沙龙活动主题、期数、当期沙龙时间等信息，画面节奏平稳、有序、流畅，动画或效果与课程内容相贴切。</w:t>
      </w:r>
    </w:p>
    <w:p w14:paraId="1748A518">
      <w:pPr>
        <w:spacing w:line="360" w:lineRule="auto"/>
        <w:ind w:firstLine="420" w:firstLineChars="200"/>
        <w:rPr>
          <w:rFonts w:ascii="宋体" w:hAnsi="宋体" w:cs="宋体"/>
          <w:bCs/>
          <w:szCs w:val="21"/>
          <w:highlight w:val="none"/>
        </w:rPr>
      </w:pPr>
      <w:r>
        <w:rPr>
          <w:rFonts w:ascii="宋体" w:hAnsi="宋体" w:cs="宋体"/>
          <w:bCs/>
          <w:szCs w:val="21"/>
          <w:highlight w:val="none"/>
        </w:rPr>
        <w:t>③</w:t>
      </w:r>
      <w:r>
        <w:rPr>
          <w:rFonts w:hint="eastAsia" w:ascii="宋体" w:hAnsi="宋体" w:cs="宋体"/>
          <w:bCs/>
          <w:szCs w:val="21"/>
          <w:highlight w:val="none"/>
        </w:rPr>
        <w:t>成片要求：每条全程长视频时长一般为120分钟左右，具体时长以每期活动时长为准。每条全程视频包含当期沙龙全部内容，按照甲方所提出的要求进行拍摄和制作，最终成片以甲方审定为准，审定完成后乙方将最终成片刻成光盘交付给甲方签收。</w:t>
      </w:r>
    </w:p>
    <w:p w14:paraId="1BFBAFA3">
      <w:pPr>
        <w:spacing w:line="360" w:lineRule="auto"/>
        <w:ind w:firstLine="420" w:firstLineChars="200"/>
        <w:rPr>
          <w:rFonts w:ascii="宋体" w:hAnsi="宋体" w:cs="宋体"/>
          <w:bCs/>
          <w:szCs w:val="21"/>
          <w:highlight w:val="none"/>
        </w:rPr>
      </w:pPr>
      <w:r>
        <w:rPr>
          <w:rFonts w:ascii="宋体" w:hAnsi="宋体" w:cs="宋体"/>
          <w:bCs/>
          <w:szCs w:val="21"/>
          <w:highlight w:val="none"/>
        </w:rPr>
        <w:t>④</w:t>
      </w:r>
      <w:r>
        <w:rPr>
          <w:rFonts w:hint="eastAsia" w:ascii="宋体" w:hAnsi="宋体" w:cs="宋体"/>
          <w:bCs/>
          <w:szCs w:val="21"/>
          <w:highlight w:val="none"/>
        </w:rPr>
        <w:t>长视频交付时间及要求：全程长视频在每期“七棵树”莞邑良师沙龙活动结束后五天内提交视频初稿，经甲方审定后，在一周内交付最终成片，最终成片提交MP4格式及光盘两个版本。</w:t>
      </w:r>
    </w:p>
    <w:p w14:paraId="75CD245A">
      <w:pPr>
        <w:spacing w:line="360" w:lineRule="auto"/>
        <w:ind w:firstLine="420" w:firstLineChars="200"/>
        <w:rPr>
          <w:rFonts w:ascii="宋体" w:hAnsi="宋体" w:cs="宋体"/>
          <w:bCs/>
          <w:szCs w:val="21"/>
          <w:highlight w:val="none"/>
        </w:rPr>
      </w:pPr>
      <w:r>
        <w:rPr>
          <w:rFonts w:hint="eastAsia" w:ascii="宋体" w:hAnsi="宋体" w:cs="宋体"/>
          <w:bCs/>
          <w:szCs w:val="21"/>
          <w:highlight w:val="none"/>
        </w:rPr>
        <w:t>（5）视频版权归甲方所有。未经甲方书面许可,乙方不得将花絮短视频及全程长视频用于其他用途。如因未经甲方授权而发生任何第三方指控侵权时,乙方需承担因此所发生的一切法律和经济责任。活动花絮短视频及活动全程长视频版权归甲方所有，未经甲方书面许可, 乙方不得将视频向外透露。</w:t>
      </w:r>
    </w:p>
    <w:p w14:paraId="3597E668">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199" w:name="_Toc85_WPSOffice_Level2"/>
      <w:r>
        <w:rPr>
          <w:rFonts w:hint="eastAsia" w:ascii="宋体" w:hAnsi="宋体" w:eastAsia="宋体" w:cs="宋体"/>
          <w:b/>
          <w:kern w:val="0"/>
          <w:sz w:val="21"/>
          <w:szCs w:val="21"/>
          <w:highlight w:val="none"/>
          <w:lang w:val="en-US" w:eastAsia="zh-CN" w:bidi="ar-SA"/>
        </w:rPr>
        <w:t>三、</w:t>
      </w:r>
      <w:r>
        <w:rPr>
          <w:rFonts w:hint="eastAsia" w:ascii="宋体" w:hAnsi="宋体" w:cs="宋体"/>
          <w:b/>
          <w:kern w:val="0"/>
          <w:szCs w:val="21"/>
          <w:highlight w:val="none"/>
        </w:rPr>
        <w:t>甲方乙方的权利和义务</w:t>
      </w:r>
      <w:bookmarkEnd w:id="199"/>
    </w:p>
    <w:p w14:paraId="34CE5E5A">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1.甲方的权利和义务</w:t>
      </w:r>
    </w:p>
    <w:p w14:paraId="30D35BB2">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1.1甲方确定项目项目负责人(或项目联系人)，负责与本合同有关的事务。甲方有权对合同规定范围内乙方的履约行为进行检查并及时确认乙方提交的事项。甲方应当配合乙方完成相关项目实施工作。</w:t>
      </w:r>
    </w:p>
    <w:p w14:paraId="5F583559">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1.2甲方有权要求乙方按时提交各阶段有关安排计划，并有权定期核对乙方提供服务质量等内容。甲方有权督促乙方工作并要求乙方改进不符合要求的服务。</w:t>
      </w:r>
    </w:p>
    <w:p w14:paraId="6C3F16D1">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1.3甲方应当根据合同约定按时向乙方支付应付的费用。</w:t>
      </w:r>
    </w:p>
    <w:p w14:paraId="32BE3518">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1.4国家法律法规所规定由甲方承担的其他义务和责任。</w:t>
      </w:r>
    </w:p>
    <w:p w14:paraId="38E926D3">
      <w:pPr>
        <w:autoSpaceDE w:val="0"/>
        <w:autoSpaceDN w:val="0"/>
        <w:adjustRightInd w:val="0"/>
        <w:spacing w:line="360" w:lineRule="auto"/>
        <w:ind w:left="405"/>
        <w:rPr>
          <w:rFonts w:ascii="宋体" w:hAnsi="宋体" w:cs="宋体"/>
          <w:kern w:val="0"/>
          <w:szCs w:val="21"/>
          <w:highlight w:val="none"/>
          <w:u w:val="single"/>
        </w:rPr>
      </w:pPr>
      <w:r>
        <w:rPr>
          <w:rFonts w:ascii="宋体" w:hAnsi="宋体" w:cs="宋体"/>
          <w:kern w:val="0"/>
          <w:szCs w:val="21"/>
          <w:highlight w:val="none"/>
          <w:u w:val="single"/>
        </w:rPr>
        <w:t>……</w:t>
      </w:r>
    </w:p>
    <w:p w14:paraId="4D2E3F30">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2.乙方的权利和义务</w:t>
      </w:r>
    </w:p>
    <w:p w14:paraId="2014BDCC">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2.1签署合同后，乙方确定项目项目负责人(或项目联系人)，负责与本合同有关的事务。</w:t>
      </w:r>
    </w:p>
    <w:p w14:paraId="5173A28B">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1.2乙方应按照合同要求履约，充分合理安排，确保提供的服务符合合同技术要求。接受项目行业管理部门及政府有关部门的指导，配合甲方的履约检查，并负责项目实施过程中的所有协调工作。</w:t>
      </w:r>
    </w:p>
    <w:p w14:paraId="738E25DE">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1.3乙方有权根据合同约定向甲方收取相关费用。</w:t>
      </w:r>
    </w:p>
    <w:p w14:paraId="2CF60162">
      <w:pPr>
        <w:autoSpaceDE w:val="0"/>
        <w:autoSpaceDN w:val="0"/>
        <w:adjustRightInd w:val="0"/>
        <w:spacing w:line="360" w:lineRule="auto"/>
        <w:ind w:left="405"/>
        <w:rPr>
          <w:rFonts w:ascii="宋体" w:hAnsi="宋体" w:cs="宋体"/>
          <w:kern w:val="0"/>
          <w:szCs w:val="21"/>
          <w:highlight w:val="none"/>
        </w:rPr>
      </w:pPr>
      <w:r>
        <w:rPr>
          <w:rFonts w:hint="eastAsia" w:ascii="宋体" w:hAnsi="宋体" w:cs="宋体"/>
          <w:kern w:val="0"/>
          <w:szCs w:val="21"/>
          <w:highlight w:val="none"/>
        </w:rPr>
        <w:t>1.4国家法律法规所规定由乙方承担的其他义务和责任。</w:t>
      </w:r>
    </w:p>
    <w:p w14:paraId="625B020A">
      <w:pPr>
        <w:autoSpaceDE w:val="0"/>
        <w:autoSpaceDN w:val="0"/>
        <w:adjustRightInd w:val="0"/>
        <w:spacing w:line="360" w:lineRule="auto"/>
        <w:ind w:left="405"/>
        <w:rPr>
          <w:rFonts w:ascii="宋体" w:hAnsi="宋体" w:cs="宋体"/>
          <w:kern w:val="0"/>
          <w:szCs w:val="21"/>
          <w:highlight w:val="none"/>
          <w:u w:val="single"/>
        </w:rPr>
      </w:pPr>
      <w:r>
        <w:rPr>
          <w:rFonts w:ascii="宋体" w:hAnsi="宋体" w:cs="宋体"/>
          <w:kern w:val="0"/>
          <w:szCs w:val="21"/>
          <w:highlight w:val="none"/>
          <w:u w:val="single"/>
        </w:rPr>
        <w:t>……</w:t>
      </w:r>
    </w:p>
    <w:p w14:paraId="78308C2C">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0" w:name="_Toc18688_WPSOffice_Level2"/>
      <w:r>
        <w:rPr>
          <w:rFonts w:hint="eastAsia" w:ascii="宋体" w:hAnsi="宋体" w:eastAsia="宋体" w:cs="宋体"/>
          <w:b/>
          <w:kern w:val="0"/>
          <w:sz w:val="21"/>
          <w:szCs w:val="21"/>
          <w:highlight w:val="none"/>
          <w:lang w:val="en-US" w:eastAsia="zh-CN" w:bidi="ar-SA"/>
        </w:rPr>
        <w:t>四、</w:t>
      </w:r>
      <w:r>
        <w:rPr>
          <w:rFonts w:hint="eastAsia" w:ascii="宋体" w:hAnsi="宋体" w:cs="宋体"/>
          <w:b/>
          <w:kern w:val="0"/>
          <w:szCs w:val="21"/>
          <w:highlight w:val="none"/>
        </w:rPr>
        <w:t>服务期间（项目完成期限）</w:t>
      </w:r>
      <w:bookmarkEnd w:id="200"/>
    </w:p>
    <w:p w14:paraId="6F58374F">
      <w:pPr>
        <w:autoSpaceDE w:val="0"/>
        <w:autoSpaceDN w:val="0"/>
        <w:adjustRightInd w:val="0"/>
        <w:spacing w:line="360" w:lineRule="auto"/>
        <w:ind w:firstLine="435"/>
        <w:rPr>
          <w:rFonts w:ascii="宋体" w:hAnsi="宋体" w:cs="宋体"/>
          <w:kern w:val="0"/>
          <w:szCs w:val="21"/>
          <w:highlight w:val="none"/>
        </w:rPr>
      </w:pPr>
      <w:r>
        <w:rPr>
          <w:rFonts w:hint="eastAsia" w:ascii="宋体" w:hAnsi="宋体" w:cs="宋体"/>
          <w:kern w:val="0"/>
          <w:szCs w:val="21"/>
          <w:highlight w:val="none"/>
        </w:rPr>
        <w:t>委托服务期间自______年______月至______年______月止。</w:t>
      </w:r>
    </w:p>
    <w:p w14:paraId="7BBC3D11">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1" w:name="_Toc26667_WPSOffice_Level2"/>
      <w:r>
        <w:rPr>
          <w:rFonts w:hint="eastAsia" w:ascii="宋体" w:hAnsi="宋体" w:eastAsia="宋体" w:cs="宋体"/>
          <w:b/>
          <w:kern w:val="0"/>
          <w:sz w:val="21"/>
          <w:szCs w:val="21"/>
          <w:highlight w:val="none"/>
          <w:lang w:val="en-US" w:eastAsia="zh-CN" w:bidi="ar-SA"/>
        </w:rPr>
        <w:t>五、</w:t>
      </w:r>
      <w:r>
        <w:rPr>
          <w:rFonts w:hint="eastAsia" w:ascii="宋体" w:hAnsi="宋体" w:cs="宋体"/>
          <w:b/>
          <w:kern w:val="0"/>
          <w:szCs w:val="21"/>
          <w:highlight w:val="none"/>
        </w:rPr>
        <w:t>结算及付款方式</w:t>
      </w:r>
      <w:bookmarkEnd w:id="201"/>
    </w:p>
    <w:p w14:paraId="4F8A3130">
      <w:pPr>
        <w:tabs>
          <w:tab w:val="left" w:pos="900"/>
        </w:tabs>
        <w:autoSpaceDE w:val="0"/>
        <w:autoSpaceDN w:val="0"/>
        <w:adjustRightIn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本项目的合同款项以甲方指定方式支付乙方完成项目，经甲方验收合格后，凭以下有效文件与采购人结算：</w:t>
      </w:r>
    </w:p>
    <w:p w14:paraId="0A65F2F5">
      <w:pPr>
        <w:spacing w:line="360" w:lineRule="auto"/>
        <w:rPr>
          <w:szCs w:val="21"/>
          <w:highlight w:val="none"/>
        </w:rPr>
      </w:pPr>
      <w:r>
        <w:rPr>
          <w:rFonts w:hint="eastAsia"/>
          <w:szCs w:val="21"/>
          <w:highlight w:val="none"/>
        </w:rPr>
        <w:t>（1）合同；</w:t>
      </w:r>
    </w:p>
    <w:p w14:paraId="6B14B868">
      <w:pPr>
        <w:spacing w:line="360" w:lineRule="auto"/>
        <w:rPr>
          <w:szCs w:val="21"/>
          <w:highlight w:val="none"/>
        </w:rPr>
      </w:pPr>
      <w:r>
        <w:rPr>
          <w:rFonts w:hint="eastAsia"/>
          <w:szCs w:val="21"/>
          <w:highlight w:val="none"/>
        </w:rPr>
        <w:t>（2）成交通知书；</w:t>
      </w:r>
    </w:p>
    <w:p w14:paraId="3CC96F24">
      <w:pPr>
        <w:spacing w:line="360" w:lineRule="auto"/>
        <w:rPr>
          <w:szCs w:val="21"/>
          <w:highlight w:val="none"/>
        </w:rPr>
      </w:pPr>
      <w:r>
        <w:rPr>
          <w:rFonts w:hint="eastAsia"/>
          <w:szCs w:val="21"/>
          <w:highlight w:val="none"/>
        </w:rPr>
        <w:t>（3）验收单；</w:t>
      </w:r>
    </w:p>
    <w:p w14:paraId="2EC75B3D">
      <w:pPr>
        <w:spacing w:line="360" w:lineRule="auto"/>
        <w:rPr>
          <w:szCs w:val="21"/>
          <w:highlight w:val="none"/>
        </w:rPr>
      </w:pPr>
      <w:r>
        <w:rPr>
          <w:rFonts w:hint="eastAsia"/>
          <w:szCs w:val="21"/>
          <w:highlight w:val="none"/>
        </w:rPr>
        <w:t>（4）乙方开具的发票。</w:t>
      </w:r>
    </w:p>
    <w:p w14:paraId="6037352D">
      <w:pPr>
        <w:tabs>
          <w:tab w:val="left" w:pos="900"/>
        </w:tabs>
        <w:autoSpaceDE w:val="0"/>
        <w:autoSpaceDN w:val="0"/>
        <w:adjustRightIn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合同签订之日起15个工作日内甲方向乙方支付合同价款的70%作为预付款；服务期满且项目完成后15个工作日内，甲方向乙方支付合同价款剩余的30%。</w:t>
      </w:r>
    </w:p>
    <w:p w14:paraId="24E8E7BE">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2" w:name="_Toc212_WPSOffice_Level2"/>
      <w:r>
        <w:rPr>
          <w:rFonts w:hint="eastAsia" w:ascii="宋体" w:hAnsi="宋体" w:eastAsia="宋体" w:cs="宋体"/>
          <w:b/>
          <w:kern w:val="0"/>
          <w:sz w:val="21"/>
          <w:szCs w:val="21"/>
          <w:highlight w:val="none"/>
          <w:lang w:val="en-US" w:eastAsia="zh-CN" w:bidi="ar-SA"/>
        </w:rPr>
        <w:t>六、</w:t>
      </w:r>
      <w:r>
        <w:rPr>
          <w:rFonts w:hint="eastAsia" w:ascii="宋体" w:hAnsi="宋体" w:cs="宋体"/>
          <w:b/>
          <w:kern w:val="0"/>
          <w:szCs w:val="21"/>
          <w:highlight w:val="none"/>
        </w:rPr>
        <w:t>知识产权产权归属</w:t>
      </w:r>
      <w:bookmarkEnd w:id="202"/>
    </w:p>
    <w:p w14:paraId="7F40494F">
      <w:pPr>
        <w:tabs>
          <w:tab w:val="left" w:pos="900"/>
        </w:tabs>
        <w:autoSpaceDE w:val="0"/>
        <w:autoSpaceDN w:val="0"/>
        <w:adjustRightInd w:val="0"/>
        <w:spacing w:line="360" w:lineRule="auto"/>
        <w:ind w:firstLine="420" w:firstLineChars="200"/>
        <w:rPr>
          <w:rFonts w:ascii="宋体" w:hAnsi="宋体" w:cs="宋体"/>
          <w:b/>
          <w:kern w:val="0"/>
          <w:szCs w:val="21"/>
          <w:highlight w:val="none"/>
        </w:rPr>
      </w:pPr>
      <w:r>
        <w:rPr>
          <w:rFonts w:hint="eastAsia" w:ascii="宋体" w:hAnsi="宋体" w:cs="宋体"/>
          <w:kern w:val="0"/>
          <w:szCs w:val="21"/>
          <w:highlight w:val="none"/>
        </w:rPr>
        <w:t>乙方应保证本项目的响应技术、服务或其任何一部分不会产生因第三方提出侵犯其专利权、商标权或其他知识产权而引起的法律和经济纠纷；如因第三方提出其专利权、商标权或其他知识产权的侵权之诉，则一切法律责任由乙方承担。</w:t>
      </w:r>
    </w:p>
    <w:p w14:paraId="79427C78">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3" w:name="_Toc28492_WPSOffice_Level2"/>
      <w:r>
        <w:rPr>
          <w:rFonts w:hint="eastAsia" w:ascii="宋体" w:hAnsi="宋体" w:eastAsia="宋体" w:cs="宋体"/>
          <w:b/>
          <w:kern w:val="0"/>
          <w:sz w:val="21"/>
          <w:szCs w:val="21"/>
          <w:highlight w:val="none"/>
          <w:lang w:val="en-US" w:eastAsia="zh-CN" w:bidi="ar-SA"/>
        </w:rPr>
        <w:t>七、</w:t>
      </w:r>
      <w:r>
        <w:rPr>
          <w:rFonts w:hint="eastAsia" w:ascii="宋体" w:hAnsi="宋体" w:cs="宋体"/>
          <w:b/>
          <w:kern w:val="0"/>
          <w:szCs w:val="21"/>
          <w:highlight w:val="none"/>
        </w:rPr>
        <w:t>保密</w:t>
      </w:r>
      <w:bookmarkEnd w:id="203"/>
    </w:p>
    <w:p w14:paraId="4B0A37F2">
      <w:pPr>
        <w:tabs>
          <w:tab w:val="left" w:pos="900"/>
        </w:tabs>
        <w:autoSpaceDE w:val="0"/>
        <w:autoSpaceDN w:val="0"/>
        <w:adjustRightIn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项目实施过程中至乙方正式向甲方交付技术文档资料时止，乙方必须采取措施对本项目实施过程中的数据、技术文档等资料保密，否则，由于乙方过错导致的上述资料泄密的，乙方必须承担一切责任。项目完成后，甲、乙双方均有责任对本项目的技术保密承担责任。</w:t>
      </w:r>
    </w:p>
    <w:p w14:paraId="6B14C964">
      <w:pPr>
        <w:tabs>
          <w:tab w:val="left" w:pos="900"/>
        </w:tabs>
        <w:autoSpaceDE w:val="0"/>
        <w:autoSpaceDN w:val="0"/>
        <w:adjustRightIn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1）未经甲方事先书面同意，乙方不得将由甲方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14:paraId="7A4C37D4">
      <w:pPr>
        <w:tabs>
          <w:tab w:val="left" w:pos="900"/>
        </w:tabs>
        <w:autoSpaceDE w:val="0"/>
        <w:autoSpaceDN w:val="0"/>
        <w:adjustRightIn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2）除了合同本身之外，上款所列举的任何物件均是甲方的财产。乙方应当在完成合同后应将这些物件及全部复制件还给甲方，甲方同意由乙方持有的除外。</w:t>
      </w:r>
    </w:p>
    <w:p w14:paraId="7CE7E9F8">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4" w:name="_Toc27068_WPSOffice_Level2"/>
      <w:r>
        <w:rPr>
          <w:rFonts w:hint="eastAsia" w:ascii="宋体" w:hAnsi="宋体" w:eastAsia="宋体" w:cs="宋体"/>
          <w:b/>
          <w:kern w:val="0"/>
          <w:sz w:val="21"/>
          <w:szCs w:val="21"/>
          <w:highlight w:val="none"/>
          <w:lang w:val="en-US" w:eastAsia="zh-CN" w:bidi="ar-SA"/>
        </w:rPr>
        <w:t>八、</w:t>
      </w:r>
      <w:r>
        <w:rPr>
          <w:rFonts w:hint="eastAsia" w:ascii="宋体" w:hAnsi="宋体" w:cs="宋体"/>
          <w:b/>
          <w:kern w:val="0"/>
          <w:szCs w:val="21"/>
          <w:highlight w:val="none"/>
        </w:rPr>
        <w:t>违约责任与赔偿损失</w:t>
      </w:r>
      <w:bookmarkEnd w:id="204"/>
    </w:p>
    <w:p w14:paraId="2DDC44FC">
      <w:pPr>
        <w:tabs>
          <w:tab w:val="left" w:pos="900"/>
        </w:tabs>
        <w:autoSpaceDE w:val="0"/>
        <w:autoSpaceDN w:val="0"/>
        <w:adjustRightInd w:val="0"/>
        <w:spacing w:line="360" w:lineRule="auto"/>
        <w:rPr>
          <w:rFonts w:ascii="宋体" w:hAnsi="宋体" w:cs="宋体"/>
          <w:kern w:val="0"/>
          <w:szCs w:val="21"/>
          <w:highlight w:val="none"/>
        </w:rPr>
      </w:pPr>
      <w:r>
        <w:rPr>
          <w:rFonts w:hint="eastAsia" w:ascii="宋体" w:hAnsi="宋体" w:cs="宋体"/>
          <w:kern w:val="0"/>
          <w:szCs w:val="21"/>
          <w:highlight w:val="none"/>
        </w:rPr>
        <w:t>1) 乙方提供的服务不符合采购文件、投标文件或本合同规定的，甲方有权拒收，并且乙方须向甲方方支付本合同总价</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%的违约金。</w:t>
      </w:r>
    </w:p>
    <w:p w14:paraId="076EABA1">
      <w:pPr>
        <w:tabs>
          <w:tab w:val="left" w:pos="720"/>
          <w:tab w:val="left" w:pos="900"/>
        </w:tabs>
        <w:autoSpaceDE w:val="0"/>
        <w:autoSpaceDN w:val="0"/>
        <w:adjustRightInd w:val="0"/>
        <w:spacing w:line="360" w:lineRule="auto"/>
        <w:ind w:right="210"/>
        <w:rPr>
          <w:rFonts w:ascii="宋体" w:hAnsi="宋体" w:cs="宋体"/>
          <w:kern w:val="0"/>
          <w:szCs w:val="21"/>
          <w:highlight w:val="none"/>
        </w:rPr>
      </w:pPr>
      <w:r>
        <w:rPr>
          <w:rFonts w:hint="eastAsia" w:ascii="宋体" w:hAnsi="宋体" w:cs="宋体"/>
          <w:kern w:val="0"/>
          <w:szCs w:val="21"/>
          <w:highlight w:val="none"/>
        </w:rPr>
        <w:t>2) 乙方未能按本合同规定的交货时间提供服务，从逾期之日起每日按本合同总价</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%的数额向甲方支付违约金；逾期半个月以上的，甲方有权终止合同，由此造成的甲方经济损失由乙方承担。</w:t>
      </w:r>
    </w:p>
    <w:p w14:paraId="08B51C3D">
      <w:pPr>
        <w:autoSpaceDE w:val="0"/>
        <w:autoSpaceDN w:val="0"/>
        <w:adjustRightInd w:val="0"/>
        <w:spacing w:line="360" w:lineRule="auto"/>
        <w:rPr>
          <w:rFonts w:ascii="宋体" w:hAnsi="宋体" w:cs="宋体"/>
          <w:kern w:val="0"/>
          <w:szCs w:val="21"/>
          <w:highlight w:val="none"/>
        </w:rPr>
      </w:pPr>
      <w:r>
        <w:rPr>
          <w:rFonts w:hint="eastAsia" w:ascii="宋体" w:hAnsi="宋体" w:cs="宋体"/>
          <w:kern w:val="0"/>
          <w:szCs w:val="21"/>
          <w:highlight w:val="none"/>
        </w:rPr>
        <w:t>3) 甲方无正当理由拒收接受服务，到期拒付服务款项的，甲方向乙方偿付本合同总的</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%的违约金。甲方逾期付款，则每日按本合同总价的</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%向乙方偿付违约金。</w:t>
      </w:r>
    </w:p>
    <w:p w14:paraId="6162453D">
      <w:pPr>
        <w:autoSpaceDE w:val="0"/>
        <w:autoSpaceDN w:val="0"/>
        <w:adjustRightInd w:val="0"/>
        <w:spacing w:line="360" w:lineRule="auto"/>
        <w:rPr>
          <w:rFonts w:ascii="宋体" w:hAnsi="宋体" w:cs="宋体"/>
          <w:bCs/>
          <w:kern w:val="0"/>
          <w:szCs w:val="21"/>
          <w:highlight w:val="none"/>
        </w:rPr>
      </w:pPr>
      <w:r>
        <w:rPr>
          <w:rFonts w:hint="eastAsia" w:ascii="宋体" w:hAnsi="宋体" w:cs="宋体"/>
          <w:bCs/>
          <w:kern w:val="0"/>
          <w:szCs w:val="21"/>
          <w:highlight w:val="none"/>
        </w:rPr>
        <w:t>4) 其它违约责任按《中华人民共和国民法典》处理。</w:t>
      </w:r>
    </w:p>
    <w:p w14:paraId="2ED7CE9E">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5" w:name="_Toc6990_WPSOffice_Level2"/>
      <w:r>
        <w:rPr>
          <w:rFonts w:hint="eastAsia" w:ascii="宋体" w:hAnsi="宋体" w:eastAsia="宋体" w:cs="宋体"/>
          <w:b/>
          <w:kern w:val="0"/>
          <w:sz w:val="21"/>
          <w:szCs w:val="21"/>
          <w:highlight w:val="none"/>
          <w:lang w:val="en-US" w:eastAsia="zh-CN" w:bidi="ar-SA"/>
        </w:rPr>
        <w:t>九、</w:t>
      </w:r>
      <w:r>
        <w:rPr>
          <w:rFonts w:hint="eastAsia" w:ascii="宋体" w:hAnsi="宋体" w:cs="宋体"/>
          <w:b/>
          <w:kern w:val="0"/>
          <w:szCs w:val="21"/>
          <w:highlight w:val="none"/>
        </w:rPr>
        <w:t>争端的解决</w:t>
      </w:r>
      <w:bookmarkEnd w:id="205"/>
    </w:p>
    <w:p w14:paraId="0F239773">
      <w:pPr>
        <w:autoSpaceDE w:val="0"/>
        <w:autoSpaceDN w:val="0"/>
        <w:adjustRightInd w:val="0"/>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合同执行过程中发生的任何争议，如双方不能通过友好协商解决，按相关法律法规处理。</w:t>
      </w:r>
    </w:p>
    <w:p w14:paraId="72CF90B4">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6" w:name="_Toc3233_WPSOffice_Level2"/>
      <w:r>
        <w:rPr>
          <w:rFonts w:hint="eastAsia" w:ascii="宋体" w:hAnsi="宋体" w:eastAsia="宋体" w:cs="宋体"/>
          <w:b/>
          <w:kern w:val="0"/>
          <w:sz w:val="21"/>
          <w:szCs w:val="21"/>
          <w:highlight w:val="none"/>
          <w:lang w:val="en-US" w:eastAsia="zh-CN" w:bidi="ar-SA"/>
        </w:rPr>
        <w:t>十、</w:t>
      </w:r>
      <w:r>
        <w:rPr>
          <w:rFonts w:hint="eastAsia" w:ascii="宋体" w:hAnsi="宋体" w:cs="宋体"/>
          <w:b/>
          <w:kern w:val="0"/>
          <w:szCs w:val="21"/>
          <w:highlight w:val="none"/>
        </w:rPr>
        <w:t>不可抗力</w:t>
      </w:r>
      <w:bookmarkEnd w:id="206"/>
    </w:p>
    <w:p w14:paraId="1CCD0C43">
      <w:pPr>
        <w:autoSpaceDE w:val="0"/>
        <w:autoSpaceDN w:val="0"/>
        <w:adjustRightInd w:val="0"/>
        <w:spacing w:line="360" w:lineRule="auto"/>
        <w:ind w:firstLine="411" w:firstLineChars="196"/>
        <w:rPr>
          <w:rFonts w:ascii="宋体" w:hAnsi="宋体" w:cs="宋体"/>
          <w:kern w:val="0"/>
          <w:szCs w:val="21"/>
          <w:highlight w:val="none"/>
        </w:rPr>
      </w:pPr>
      <w:r>
        <w:rPr>
          <w:rFonts w:hint="eastAsia" w:ascii="宋体" w:hAnsi="宋体" w:cs="宋体"/>
          <w:kern w:val="0"/>
          <w:szCs w:val="21"/>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05B93BB7">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7" w:name="_Toc11391_WPSOffice_Level2"/>
      <w:r>
        <w:rPr>
          <w:rFonts w:hint="eastAsia" w:ascii="宋体" w:hAnsi="宋体" w:eastAsia="宋体" w:cs="宋体"/>
          <w:b/>
          <w:kern w:val="0"/>
          <w:sz w:val="21"/>
          <w:szCs w:val="21"/>
          <w:highlight w:val="none"/>
          <w:lang w:val="en-US" w:eastAsia="zh-CN" w:bidi="ar-SA"/>
        </w:rPr>
        <w:t>十一、</w:t>
      </w:r>
      <w:r>
        <w:rPr>
          <w:rFonts w:hint="eastAsia" w:ascii="宋体" w:hAnsi="宋体" w:cs="宋体"/>
          <w:b/>
          <w:kern w:val="0"/>
          <w:szCs w:val="21"/>
          <w:highlight w:val="none"/>
        </w:rPr>
        <w:t>税费</w:t>
      </w:r>
      <w:bookmarkEnd w:id="207"/>
    </w:p>
    <w:p w14:paraId="1CEF7F74">
      <w:pPr>
        <w:autoSpaceDE w:val="0"/>
        <w:autoSpaceDN w:val="0"/>
        <w:adjustRightInd w:val="0"/>
        <w:spacing w:line="360" w:lineRule="auto"/>
        <w:ind w:firstLine="411" w:firstLineChars="196"/>
        <w:rPr>
          <w:rFonts w:ascii="宋体" w:hAnsi="宋体" w:cs="宋体"/>
          <w:kern w:val="0"/>
          <w:szCs w:val="21"/>
          <w:highlight w:val="none"/>
        </w:rPr>
      </w:pPr>
      <w:r>
        <w:rPr>
          <w:rFonts w:hint="eastAsia" w:ascii="宋体" w:hAnsi="宋体" w:cs="宋体"/>
          <w:kern w:val="0"/>
          <w:szCs w:val="21"/>
          <w:highlight w:val="none"/>
        </w:rPr>
        <w:t>在中国境内、外发生的与本合同执行有关的一切税费均由乙方负担。</w:t>
      </w:r>
    </w:p>
    <w:p w14:paraId="6D504A60">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8" w:name="_Toc8083_WPSOffice_Level2"/>
      <w:r>
        <w:rPr>
          <w:rFonts w:hint="eastAsia" w:ascii="宋体" w:hAnsi="宋体" w:eastAsia="宋体" w:cs="宋体"/>
          <w:b/>
          <w:kern w:val="0"/>
          <w:sz w:val="21"/>
          <w:szCs w:val="21"/>
          <w:highlight w:val="none"/>
          <w:lang w:val="en-US" w:eastAsia="zh-CN" w:bidi="ar-SA"/>
        </w:rPr>
        <w:t>十二、</w:t>
      </w:r>
      <w:r>
        <w:rPr>
          <w:rFonts w:hint="eastAsia" w:ascii="宋体" w:hAnsi="宋体" w:cs="宋体"/>
          <w:b/>
          <w:kern w:val="0"/>
          <w:szCs w:val="21"/>
          <w:highlight w:val="none"/>
        </w:rPr>
        <w:t>合同生效</w:t>
      </w:r>
      <w:bookmarkEnd w:id="195"/>
      <w:bookmarkEnd w:id="208"/>
    </w:p>
    <w:p w14:paraId="1F8726E2">
      <w:pPr>
        <w:autoSpaceDE w:val="0"/>
        <w:autoSpaceDN w:val="0"/>
        <w:adjustRightInd w:val="0"/>
        <w:spacing w:line="360" w:lineRule="auto"/>
        <w:ind w:firstLine="315" w:firstLineChars="150"/>
        <w:rPr>
          <w:rFonts w:ascii="宋体" w:hAnsi="宋体" w:cs="宋体"/>
          <w:kern w:val="0"/>
          <w:szCs w:val="21"/>
          <w:highlight w:val="none"/>
        </w:rPr>
      </w:pPr>
      <w:r>
        <w:rPr>
          <w:rFonts w:hint="eastAsia" w:ascii="宋体" w:hAnsi="宋体" w:cs="宋体"/>
          <w:kern w:val="0"/>
          <w:szCs w:val="21"/>
          <w:highlight w:val="none"/>
        </w:rPr>
        <w:t>本合同经双方授权代表签字盖章后生效，生效日以最后一个签字日为准。</w:t>
      </w:r>
    </w:p>
    <w:p w14:paraId="578CDE9D">
      <w:pPr>
        <w:numPr>
          <w:ilvl w:val="0"/>
          <w:numId w:val="0"/>
        </w:numPr>
        <w:tabs>
          <w:tab w:val="left" w:pos="630"/>
        </w:tabs>
        <w:autoSpaceDE w:val="0"/>
        <w:autoSpaceDN w:val="0"/>
        <w:adjustRightInd w:val="0"/>
        <w:spacing w:line="360" w:lineRule="auto"/>
        <w:ind w:left="0" w:leftChars="0" w:firstLine="420" w:firstLineChars="0"/>
        <w:rPr>
          <w:rFonts w:ascii="宋体" w:hAnsi="宋体" w:cs="宋体"/>
          <w:b/>
          <w:kern w:val="0"/>
          <w:szCs w:val="21"/>
          <w:highlight w:val="none"/>
        </w:rPr>
      </w:pPr>
      <w:bookmarkStart w:id="209" w:name="_Toc86481570"/>
      <w:bookmarkStart w:id="210" w:name="_Toc956_WPSOffice_Level2"/>
      <w:r>
        <w:rPr>
          <w:rFonts w:hint="eastAsia" w:ascii="宋体" w:hAnsi="宋体" w:eastAsia="宋体" w:cs="宋体"/>
          <w:b/>
          <w:kern w:val="0"/>
          <w:sz w:val="21"/>
          <w:szCs w:val="21"/>
          <w:highlight w:val="none"/>
          <w:lang w:val="en-US" w:eastAsia="zh-CN" w:bidi="ar-SA"/>
        </w:rPr>
        <w:t>十三、</w:t>
      </w:r>
      <w:r>
        <w:rPr>
          <w:rFonts w:hint="eastAsia" w:ascii="宋体" w:hAnsi="宋体" w:cs="宋体"/>
          <w:b/>
          <w:kern w:val="0"/>
          <w:szCs w:val="21"/>
          <w:highlight w:val="none"/>
        </w:rPr>
        <w:t>其它</w:t>
      </w:r>
      <w:bookmarkEnd w:id="209"/>
      <w:bookmarkEnd w:id="210"/>
    </w:p>
    <w:p w14:paraId="1F7BF82D">
      <w:pPr>
        <w:autoSpaceDE w:val="0"/>
        <w:autoSpaceDN w:val="0"/>
        <w:adjustRightInd w:val="0"/>
        <w:spacing w:line="360" w:lineRule="auto"/>
        <w:ind w:firstLine="315" w:firstLineChars="150"/>
        <w:rPr>
          <w:rFonts w:ascii="宋体" w:hAnsi="宋体" w:cs="宋体"/>
          <w:kern w:val="0"/>
          <w:szCs w:val="21"/>
          <w:highlight w:val="none"/>
        </w:rPr>
      </w:pPr>
      <w:r>
        <w:rPr>
          <w:rFonts w:hint="eastAsia" w:ascii="宋体" w:hAnsi="宋体" w:cs="宋体"/>
          <w:kern w:val="0"/>
          <w:szCs w:val="21"/>
          <w:highlight w:val="none"/>
        </w:rPr>
        <w:t>1、招投标文件是本合同的一部分，与本合同具有同样法律效力。</w:t>
      </w:r>
    </w:p>
    <w:p w14:paraId="1165D44A">
      <w:pPr>
        <w:autoSpaceDE w:val="0"/>
        <w:autoSpaceDN w:val="0"/>
        <w:adjustRightInd w:val="0"/>
        <w:spacing w:line="360" w:lineRule="auto"/>
        <w:ind w:firstLine="315" w:firstLineChars="150"/>
        <w:rPr>
          <w:rFonts w:ascii="宋体" w:hAnsi="宋体" w:cs="宋体"/>
          <w:kern w:val="0"/>
          <w:szCs w:val="21"/>
          <w:highlight w:val="none"/>
        </w:rPr>
      </w:pPr>
      <w:r>
        <w:rPr>
          <w:rFonts w:hint="eastAsia" w:ascii="宋体" w:hAnsi="宋体" w:cs="宋体"/>
          <w:kern w:val="0"/>
          <w:szCs w:val="21"/>
          <w:highlight w:val="none"/>
        </w:rPr>
        <w:t>2、在执行本合同的过程中，所有经甲乙双方签署确认的文件（包括会议纪要、补充协议、往来信函）即成为本合同的有效组成部分，其生效日期为双方签字盖章或确认之日期。</w:t>
      </w:r>
    </w:p>
    <w:p w14:paraId="0B711CB9">
      <w:pPr>
        <w:autoSpaceDE w:val="0"/>
        <w:autoSpaceDN w:val="0"/>
        <w:adjustRightInd w:val="0"/>
        <w:spacing w:line="360" w:lineRule="auto"/>
        <w:ind w:firstLine="315" w:firstLineChars="150"/>
        <w:rPr>
          <w:rFonts w:ascii="宋体" w:hAnsi="宋体" w:cs="宋体"/>
          <w:kern w:val="0"/>
          <w:szCs w:val="21"/>
          <w:highlight w:val="none"/>
        </w:rPr>
      </w:pPr>
      <w:r>
        <w:rPr>
          <w:rFonts w:hint="eastAsia" w:ascii="宋体" w:hAnsi="宋体" w:cs="宋体"/>
          <w:kern w:val="0"/>
          <w:szCs w:val="21"/>
          <w:highlight w:val="none"/>
        </w:rPr>
        <w:t>3、除甲方事先书面同意外，乙方不得部分或全部转让其应履行的合同项下的义务。</w:t>
      </w:r>
    </w:p>
    <w:p w14:paraId="5381B510">
      <w:pPr>
        <w:autoSpaceDE w:val="0"/>
        <w:autoSpaceDN w:val="0"/>
        <w:adjustRightInd w:val="0"/>
        <w:spacing w:line="360" w:lineRule="auto"/>
        <w:ind w:firstLine="315" w:firstLineChars="150"/>
        <w:rPr>
          <w:rFonts w:ascii="宋体" w:hAnsi="宋体" w:cs="宋体"/>
          <w:kern w:val="0"/>
          <w:szCs w:val="21"/>
          <w:highlight w:val="none"/>
        </w:rPr>
      </w:pPr>
      <w:r>
        <w:rPr>
          <w:rFonts w:hint="eastAsia" w:ascii="宋体" w:hAnsi="宋体" w:cs="宋体"/>
          <w:kern w:val="0"/>
          <w:szCs w:val="21"/>
          <w:highlight w:val="none"/>
        </w:rPr>
        <w:t>4、本合同正本</w:t>
      </w:r>
      <w:r>
        <w:rPr>
          <w:rFonts w:hint="eastAsia" w:ascii="宋体" w:hAnsi="宋体" w:cs="宋体"/>
          <w:kern w:val="0"/>
          <w:szCs w:val="21"/>
          <w:highlight w:val="none"/>
          <w:u w:val="single"/>
        </w:rPr>
        <w:t>伍</w:t>
      </w:r>
      <w:r>
        <w:rPr>
          <w:rFonts w:hint="eastAsia" w:ascii="宋体" w:hAnsi="宋体" w:cs="宋体"/>
          <w:kern w:val="0"/>
          <w:szCs w:val="21"/>
          <w:highlight w:val="none"/>
        </w:rPr>
        <w:t>份，具有同等法律效力，甲方</w:t>
      </w:r>
      <w:r>
        <w:rPr>
          <w:rFonts w:hint="eastAsia" w:ascii="宋体" w:hAnsi="宋体" w:cs="宋体"/>
          <w:kern w:val="0"/>
          <w:szCs w:val="21"/>
          <w:highlight w:val="none"/>
          <w:u w:val="single"/>
        </w:rPr>
        <w:t>贰</w:t>
      </w:r>
      <w:r>
        <w:rPr>
          <w:rFonts w:hint="eastAsia" w:ascii="宋体" w:hAnsi="宋体" w:cs="宋体"/>
          <w:kern w:val="0"/>
          <w:szCs w:val="21"/>
          <w:highlight w:val="none"/>
        </w:rPr>
        <w:t>份、乙方</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贰</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份，招标代理机构</w:t>
      </w:r>
      <w:r>
        <w:rPr>
          <w:rFonts w:hint="eastAsia" w:ascii="宋体" w:hAnsi="宋体" w:cs="宋体"/>
          <w:kern w:val="0"/>
          <w:szCs w:val="21"/>
          <w:highlight w:val="none"/>
          <w:u w:val="single"/>
        </w:rPr>
        <w:t xml:space="preserve"> 壹 </w:t>
      </w:r>
      <w:r>
        <w:rPr>
          <w:rFonts w:hint="eastAsia" w:ascii="宋体" w:hAnsi="宋体" w:cs="宋体"/>
          <w:kern w:val="0"/>
          <w:szCs w:val="21"/>
          <w:highlight w:val="none"/>
        </w:rPr>
        <w:t>份。合同自签字之日起即时生效。</w:t>
      </w:r>
    </w:p>
    <w:p w14:paraId="17185161">
      <w:pPr>
        <w:spacing w:after="120" w:line="360" w:lineRule="auto"/>
        <w:rPr>
          <w:rFonts w:ascii="宋体" w:hAnsi="宋体"/>
          <w:kern w:val="0"/>
          <w:szCs w:val="21"/>
          <w:highlight w:val="none"/>
        </w:rPr>
      </w:pPr>
    </w:p>
    <w:tbl>
      <w:tblPr>
        <w:tblStyle w:val="23"/>
        <w:tblW w:w="0" w:type="auto"/>
        <w:jc w:val="center"/>
        <w:tblLayout w:type="fixed"/>
        <w:tblCellMar>
          <w:top w:w="0" w:type="dxa"/>
          <w:left w:w="108" w:type="dxa"/>
          <w:bottom w:w="0" w:type="dxa"/>
          <w:right w:w="108" w:type="dxa"/>
        </w:tblCellMar>
      </w:tblPr>
      <w:tblGrid>
        <w:gridCol w:w="4127"/>
        <w:gridCol w:w="4646"/>
      </w:tblGrid>
      <w:tr w14:paraId="7CC73976">
        <w:tblPrEx>
          <w:tblCellMar>
            <w:top w:w="0" w:type="dxa"/>
            <w:left w:w="108" w:type="dxa"/>
            <w:bottom w:w="0" w:type="dxa"/>
            <w:right w:w="108" w:type="dxa"/>
          </w:tblCellMar>
        </w:tblPrEx>
        <w:trPr>
          <w:trHeight w:val="20" w:hRule="atLeast"/>
          <w:jc w:val="center"/>
        </w:trPr>
        <w:tc>
          <w:tcPr>
            <w:tcW w:w="4127" w:type="dxa"/>
            <w:vAlign w:val="center"/>
          </w:tcPr>
          <w:p w14:paraId="3212A867">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甲方（公章）：</w:t>
            </w:r>
            <w:r>
              <w:rPr>
                <w:rFonts w:ascii="宋体" w:hAnsi="宋体"/>
                <w:kern w:val="0"/>
                <w:szCs w:val="21"/>
                <w:highlight w:val="none"/>
              </w:rPr>
              <w:t xml:space="preserve"> </w:t>
            </w:r>
          </w:p>
        </w:tc>
        <w:tc>
          <w:tcPr>
            <w:tcW w:w="4646" w:type="dxa"/>
            <w:vAlign w:val="center"/>
          </w:tcPr>
          <w:p w14:paraId="4C693C9D">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乙方（公章）：</w:t>
            </w:r>
          </w:p>
        </w:tc>
      </w:tr>
      <w:tr w14:paraId="2CA38072">
        <w:tblPrEx>
          <w:tblCellMar>
            <w:top w:w="0" w:type="dxa"/>
            <w:left w:w="108" w:type="dxa"/>
            <w:bottom w:w="0" w:type="dxa"/>
            <w:right w:w="108" w:type="dxa"/>
          </w:tblCellMar>
        </w:tblPrEx>
        <w:trPr>
          <w:trHeight w:val="20" w:hRule="atLeast"/>
          <w:jc w:val="center"/>
        </w:trPr>
        <w:tc>
          <w:tcPr>
            <w:tcW w:w="4127" w:type="dxa"/>
            <w:vAlign w:val="center"/>
          </w:tcPr>
          <w:p w14:paraId="0EB412FD">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法定代表人或</w:t>
            </w:r>
          </w:p>
          <w:p w14:paraId="18582392">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授权代表（签字）：</w:t>
            </w:r>
          </w:p>
        </w:tc>
        <w:tc>
          <w:tcPr>
            <w:tcW w:w="4646" w:type="dxa"/>
            <w:vAlign w:val="center"/>
          </w:tcPr>
          <w:p w14:paraId="32CAF731">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法定代表人或</w:t>
            </w:r>
          </w:p>
          <w:p w14:paraId="1709C938">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授权代表（签字）：</w:t>
            </w:r>
          </w:p>
        </w:tc>
      </w:tr>
      <w:tr w14:paraId="1FE2FBB5">
        <w:tblPrEx>
          <w:tblCellMar>
            <w:top w:w="0" w:type="dxa"/>
            <w:left w:w="108" w:type="dxa"/>
            <w:bottom w:w="0" w:type="dxa"/>
            <w:right w:w="108" w:type="dxa"/>
          </w:tblCellMar>
        </w:tblPrEx>
        <w:trPr>
          <w:trHeight w:val="20" w:hRule="atLeast"/>
          <w:jc w:val="center"/>
        </w:trPr>
        <w:tc>
          <w:tcPr>
            <w:tcW w:w="4127" w:type="dxa"/>
            <w:vAlign w:val="center"/>
          </w:tcPr>
          <w:p w14:paraId="0E58C579">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地址：</w:t>
            </w:r>
          </w:p>
        </w:tc>
        <w:tc>
          <w:tcPr>
            <w:tcW w:w="4646" w:type="dxa"/>
            <w:vAlign w:val="center"/>
          </w:tcPr>
          <w:p w14:paraId="1DA066DA">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地址：</w:t>
            </w:r>
          </w:p>
        </w:tc>
      </w:tr>
      <w:tr w14:paraId="6DA3FBB7">
        <w:tblPrEx>
          <w:tblCellMar>
            <w:top w:w="0" w:type="dxa"/>
            <w:left w:w="108" w:type="dxa"/>
            <w:bottom w:w="0" w:type="dxa"/>
            <w:right w:w="108" w:type="dxa"/>
          </w:tblCellMar>
        </w:tblPrEx>
        <w:trPr>
          <w:trHeight w:val="20" w:hRule="atLeast"/>
          <w:jc w:val="center"/>
        </w:trPr>
        <w:tc>
          <w:tcPr>
            <w:tcW w:w="4127" w:type="dxa"/>
            <w:vAlign w:val="center"/>
          </w:tcPr>
          <w:p w14:paraId="1E67101D">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电话：</w:t>
            </w:r>
          </w:p>
        </w:tc>
        <w:tc>
          <w:tcPr>
            <w:tcW w:w="4646" w:type="dxa"/>
            <w:vAlign w:val="center"/>
          </w:tcPr>
          <w:p w14:paraId="6540DC6E">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 xml:space="preserve">电话： </w:t>
            </w:r>
          </w:p>
        </w:tc>
      </w:tr>
      <w:tr w14:paraId="295A6008">
        <w:tblPrEx>
          <w:tblCellMar>
            <w:top w:w="0" w:type="dxa"/>
            <w:left w:w="108" w:type="dxa"/>
            <w:bottom w:w="0" w:type="dxa"/>
            <w:right w:w="108" w:type="dxa"/>
          </w:tblCellMar>
        </w:tblPrEx>
        <w:trPr>
          <w:trHeight w:val="20" w:hRule="atLeast"/>
          <w:jc w:val="center"/>
        </w:trPr>
        <w:tc>
          <w:tcPr>
            <w:tcW w:w="4127" w:type="dxa"/>
            <w:vAlign w:val="center"/>
          </w:tcPr>
          <w:p w14:paraId="3BB05EF3">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传真：</w:t>
            </w:r>
          </w:p>
        </w:tc>
        <w:tc>
          <w:tcPr>
            <w:tcW w:w="4646" w:type="dxa"/>
            <w:vAlign w:val="center"/>
          </w:tcPr>
          <w:p w14:paraId="223B9BD9">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传真：</w:t>
            </w:r>
          </w:p>
        </w:tc>
      </w:tr>
      <w:tr w14:paraId="6F9A2289">
        <w:tblPrEx>
          <w:tblCellMar>
            <w:top w:w="0" w:type="dxa"/>
            <w:left w:w="108" w:type="dxa"/>
            <w:bottom w:w="0" w:type="dxa"/>
            <w:right w:w="108" w:type="dxa"/>
          </w:tblCellMar>
        </w:tblPrEx>
        <w:trPr>
          <w:trHeight w:val="20" w:hRule="atLeast"/>
          <w:jc w:val="center"/>
        </w:trPr>
        <w:tc>
          <w:tcPr>
            <w:tcW w:w="4127" w:type="dxa"/>
            <w:vAlign w:val="center"/>
          </w:tcPr>
          <w:p w14:paraId="4B981F85">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开户银行：</w:t>
            </w:r>
          </w:p>
        </w:tc>
        <w:tc>
          <w:tcPr>
            <w:tcW w:w="4646" w:type="dxa"/>
            <w:vAlign w:val="center"/>
          </w:tcPr>
          <w:p w14:paraId="56DEA816">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开户银行：</w:t>
            </w:r>
          </w:p>
        </w:tc>
      </w:tr>
      <w:tr w14:paraId="5B32FC9A">
        <w:tblPrEx>
          <w:tblCellMar>
            <w:top w:w="0" w:type="dxa"/>
            <w:left w:w="108" w:type="dxa"/>
            <w:bottom w:w="0" w:type="dxa"/>
            <w:right w:w="108" w:type="dxa"/>
          </w:tblCellMar>
        </w:tblPrEx>
        <w:trPr>
          <w:trHeight w:val="20" w:hRule="atLeast"/>
          <w:jc w:val="center"/>
        </w:trPr>
        <w:tc>
          <w:tcPr>
            <w:tcW w:w="4127" w:type="dxa"/>
            <w:vAlign w:val="center"/>
          </w:tcPr>
          <w:p w14:paraId="2B229788">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账号：</w:t>
            </w:r>
          </w:p>
        </w:tc>
        <w:tc>
          <w:tcPr>
            <w:tcW w:w="4646" w:type="dxa"/>
            <w:vAlign w:val="center"/>
          </w:tcPr>
          <w:p w14:paraId="70972924">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账号：</w:t>
            </w:r>
          </w:p>
        </w:tc>
      </w:tr>
      <w:tr w14:paraId="5B0F7629">
        <w:tblPrEx>
          <w:tblCellMar>
            <w:top w:w="0" w:type="dxa"/>
            <w:left w:w="108" w:type="dxa"/>
            <w:bottom w:w="0" w:type="dxa"/>
            <w:right w:w="108" w:type="dxa"/>
          </w:tblCellMar>
        </w:tblPrEx>
        <w:trPr>
          <w:trHeight w:val="20" w:hRule="atLeast"/>
          <w:jc w:val="center"/>
        </w:trPr>
        <w:tc>
          <w:tcPr>
            <w:tcW w:w="4127" w:type="dxa"/>
            <w:vAlign w:val="center"/>
          </w:tcPr>
          <w:p w14:paraId="0DCAD9D5">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签约时间：</w:t>
            </w:r>
          </w:p>
        </w:tc>
        <w:tc>
          <w:tcPr>
            <w:tcW w:w="4646" w:type="dxa"/>
            <w:vAlign w:val="center"/>
          </w:tcPr>
          <w:p w14:paraId="59C49604">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签约时间：</w:t>
            </w:r>
          </w:p>
        </w:tc>
      </w:tr>
      <w:tr w14:paraId="52FE6E7A">
        <w:tblPrEx>
          <w:tblCellMar>
            <w:top w:w="0" w:type="dxa"/>
            <w:left w:w="108" w:type="dxa"/>
            <w:bottom w:w="0" w:type="dxa"/>
            <w:right w:w="108" w:type="dxa"/>
          </w:tblCellMar>
        </w:tblPrEx>
        <w:trPr>
          <w:trHeight w:val="20" w:hRule="atLeast"/>
          <w:jc w:val="center"/>
        </w:trPr>
        <w:tc>
          <w:tcPr>
            <w:tcW w:w="4127" w:type="dxa"/>
            <w:vAlign w:val="center"/>
          </w:tcPr>
          <w:p w14:paraId="0E8F6EF4">
            <w:pPr>
              <w:autoSpaceDE w:val="0"/>
              <w:autoSpaceDN w:val="0"/>
              <w:adjustRightInd w:val="0"/>
              <w:spacing w:line="360" w:lineRule="auto"/>
              <w:rPr>
                <w:rFonts w:ascii="宋体" w:hAnsi="宋体"/>
                <w:kern w:val="0"/>
                <w:szCs w:val="21"/>
                <w:highlight w:val="none"/>
              </w:rPr>
            </w:pPr>
            <w:r>
              <w:rPr>
                <w:rFonts w:hint="eastAsia" w:ascii="宋体" w:hAnsi="宋体"/>
                <w:kern w:val="0"/>
                <w:szCs w:val="21"/>
                <w:highlight w:val="none"/>
              </w:rPr>
              <w:t>签约地点：东莞市</w:t>
            </w:r>
          </w:p>
        </w:tc>
        <w:tc>
          <w:tcPr>
            <w:tcW w:w="4646" w:type="dxa"/>
            <w:vAlign w:val="center"/>
          </w:tcPr>
          <w:p w14:paraId="72DFD140">
            <w:pPr>
              <w:autoSpaceDE w:val="0"/>
              <w:autoSpaceDN w:val="0"/>
              <w:adjustRightInd w:val="0"/>
              <w:spacing w:line="360" w:lineRule="auto"/>
              <w:rPr>
                <w:rFonts w:ascii="宋体" w:hAnsi="宋体"/>
                <w:kern w:val="0"/>
                <w:szCs w:val="21"/>
                <w:highlight w:val="none"/>
              </w:rPr>
            </w:pPr>
          </w:p>
        </w:tc>
      </w:tr>
    </w:tbl>
    <w:p w14:paraId="712709C7">
      <w:pPr>
        <w:rPr>
          <w:rFonts w:ascii="宋体" w:hAnsi="宋体"/>
          <w:color w:val="auto"/>
          <w:szCs w:val="21"/>
          <w:highlight w:val="none"/>
        </w:rPr>
      </w:pPr>
    </w:p>
    <w:p w14:paraId="26E9D63A">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3F620AB3">
      <w:pPr>
        <w:rPr>
          <w:rFonts w:ascii="宋体" w:hAnsi="宋体"/>
          <w:b/>
          <w:color w:val="auto"/>
          <w:szCs w:val="21"/>
          <w:highlight w:val="none"/>
        </w:rPr>
      </w:pPr>
      <w:r>
        <w:rPr>
          <w:rFonts w:hint="eastAsia" w:ascii="宋体" w:hAnsi="宋体"/>
          <w:b/>
          <w:color w:val="auto"/>
          <w:szCs w:val="21"/>
          <w:highlight w:val="none"/>
        </w:rPr>
        <w:br w:type="page"/>
      </w:r>
    </w:p>
    <w:p w14:paraId="54DAA206">
      <w:pPr>
        <w:pStyle w:val="3"/>
        <w:spacing w:before="0" w:after="0" w:line="240" w:lineRule="auto"/>
        <w:rPr>
          <w:color w:val="auto"/>
          <w:sz w:val="28"/>
          <w:szCs w:val="28"/>
          <w:highlight w:val="none"/>
        </w:rPr>
      </w:pPr>
      <w:bookmarkStart w:id="211" w:name="_Toc1478"/>
      <w:bookmarkStart w:id="212" w:name="_Toc23749"/>
      <w:bookmarkStart w:id="213" w:name="_Toc31587"/>
      <w:r>
        <w:rPr>
          <w:rFonts w:hint="eastAsia"/>
          <w:color w:val="auto"/>
          <w:sz w:val="28"/>
          <w:szCs w:val="28"/>
          <w:highlight w:val="none"/>
        </w:rPr>
        <w:t>第七部分  投标文件格式</w:t>
      </w:r>
      <w:bookmarkEnd w:id="211"/>
      <w:bookmarkEnd w:id="212"/>
      <w:bookmarkEnd w:id="213"/>
    </w:p>
    <w:p w14:paraId="40E4C987">
      <w:pPr>
        <w:rPr>
          <w:color w:val="auto"/>
          <w:highlight w:val="none"/>
        </w:rPr>
      </w:pPr>
    </w:p>
    <w:p w14:paraId="63261B2B">
      <w:pPr>
        <w:pStyle w:val="4"/>
        <w:rPr>
          <w:color w:val="auto"/>
          <w:highlight w:val="none"/>
        </w:rPr>
      </w:pPr>
      <w:bookmarkStart w:id="214" w:name="_Toc5794"/>
      <w:bookmarkStart w:id="215" w:name="_Toc26830"/>
      <w:bookmarkStart w:id="216" w:name="_Toc6790"/>
      <w:r>
        <w:rPr>
          <w:rFonts w:hint="eastAsia"/>
          <w:color w:val="auto"/>
          <w:highlight w:val="none"/>
        </w:rPr>
        <w:t>投标文件目录</w:t>
      </w:r>
      <w:bookmarkEnd w:id="214"/>
      <w:bookmarkEnd w:id="215"/>
      <w:bookmarkEnd w:id="216"/>
    </w:p>
    <w:p w14:paraId="2048FB26">
      <w:pPr>
        <w:jc w:val="center"/>
        <w:rPr>
          <w:rFonts w:ascii="黑体" w:eastAsia="黑体"/>
          <w:color w:val="auto"/>
          <w:sz w:val="32"/>
          <w:szCs w:val="32"/>
          <w:highlight w:val="none"/>
        </w:rPr>
      </w:pPr>
    </w:p>
    <w:p w14:paraId="54B40358">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15DCB8D7">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1E0024E7">
      <w:pPr>
        <w:adjustRightInd/>
        <w:snapToGrid/>
        <w:spacing w:line="276" w:lineRule="auto"/>
        <w:rPr>
          <w:rFonts w:ascii="宋体" w:hAnsi="宋体"/>
          <w:color w:val="auto"/>
          <w:szCs w:val="21"/>
          <w:highlight w:val="none"/>
        </w:rPr>
      </w:pPr>
    </w:p>
    <w:p w14:paraId="383A9C37">
      <w:pPr>
        <w:adjustRightInd/>
        <w:snapToGrid/>
        <w:spacing w:line="276" w:lineRule="auto"/>
        <w:rPr>
          <w:rFonts w:ascii="宋体" w:hAnsi="宋体"/>
          <w:color w:val="auto"/>
          <w:szCs w:val="21"/>
          <w:highlight w:val="none"/>
        </w:rPr>
      </w:pPr>
    </w:p>
    <w:p w14:paraId="300A1BBA">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76192457">
      <w:pPr>
        <w:pStyle w:val="4"/>
        <w:rPr>
          <w:color w:val="auto"/>
          <w:highlight w:val="none"/>
        </w:rPr>
      </w:pPr>
      <w:bookmarkStart w:id="217" w:name="_Toc18893"/>
      <w:bookmarkStart w:id="218" w:name="_Toc25502"/>
      <w:bookmarkStart w:id="219" w:name="_Toc5670"/>
      <w:r>
        <w:rPr>
          <w:rFonts w:hint="eastAsia"/>
          <w:color w:val="auto"/>
          <w:highlight w:val="none"/>
        </w:rPr>
        <w:t>评分标准索引表</w:t>
      </w:r>
      <w:bookmarkEnd w:id="217"/>
      <w:bookmarkEnd w:id="218"/>
      <w:bookmarkEnd w:id="219"/>
    </w:p>
    <w:p w14:paraId="3211A3DC">
      <w:pPr>
        <w:adjustRightInd/>
        <w:snapToGrid/>
        <w:spacing w:line="276" w:lineRule="auto"/>
        <w:rPr>
          <w:rFonts w:ascii="宋体" w:hAnsi="宋体"/>
          <w:color w:val="auto"/>
          <w:szCs w:val="21"/>
          <w:highlight w:val="none"/>
        </w:rPr>
      </w:pPr>
    </w:p>
    <w:p w14:paraId="2398BCA2">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13CDE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1B201076">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14:paraId="630B6214">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14:paraId="65AE8881">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4BA9E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14:paraId="021156E2">
            <w:pPr>
              <w:pStyle w:val="30"/>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0984C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11FFBAC0">
            <w:pPr>
              <w:pStyle w:val="30"/>
              <w:jc w:val="both"/>
              <w:rPr>
                <w:rFonts w:ascii="宋体" w:hAnsi="宋体" w:cs="宋体"/>
                <w:color w:val="auto"/>
                <w:szCs w:val="21"/>
                <w:highlight w:val="none"/>
              </w:rPr>
            </w:pPr>
          </w:p>
        </w:tc>
        <w:tc>
          <w:tcPr>
            <w:tcW w:w="5028" w:type="dxa"/>
            <w:noWrap/>
            <w:vAlign w:val="center"/>
          </w:tcPr>
          <w:p w14:paraId="0DD4E2BB">
            <w:pPr>
              <w:pStyle w:val="30"/>
              <w:jc w:val="both"/>
              <w:rPr>
                <w:rFonts w:ascii="宋体" w:hAnsi="宋体" w:cs="宋体"/>
                <w:color w:val="auto"/>
                <w:szCs w:val="21"/>
                <w:highlight w:val="none"/>
              </w:rPr>
            </w:pPr>
          </w:p>
        </w:tc>
        <w:tc>
          <w:tcPr>
            <w:tcW w:w="2126" w:type="dxa"/>
            <w:noWrap/>
            <w:vAlign w:val="center"/>
          </w:tcPr>
          <w:p w14:paraId="2E2C8006">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E37A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6124FAD4">
            <w:pPr>
              <w:pStyle w:val="30"/>
              <w:jc w:val="both"/>
              <w:rPr>
                <w:rFonts w:ascii="宋体" w:hAnsi="宋体" w:cs="宋体"/>
                <w:color w:val="auto"/>
                <w:szCs w:val="21"/>
                <w:highlight w:val="none"/>
              </w:rPr>
            </w:pPr>
          </w:p>
        </w:tc>
        <w:tc>
          <w:tcPr>
            <w:tcW w:w="5028" w:type="dxa"/>
            <w:noWrap/>
            <w:vAlign w:val="center"/>
          </w:tcPr>
          <w:p w14:paraId="05CAF44E">
            <w:pPr>
              <w:pStyle w:val="30"/>
              <w:jc w:val="both"/>
              <w:rPr>
                <w:rFonts w:ascii="宋体" w:hAnsi="宋体" w:cs="宋体"/>
                <w:color w:val="auto"/>
                <w:szCs w:val="21"/>
                <w:highlight w:val="none"/>
              </w:rPr>
            </w:pPr>
          </w:p>
        </w:tc>
        <w:tc>
          <w:tcPr>
            <w:tcW w:w="2126" w:type="dxa"/>
            <w:noWrap/>
            <w:vAlign w:val="center"/>
          </w:tcPr>
          <w:p w14:paraId="2F71BF60">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ED00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675F7567">
            <w:pPr>
              <w:pStyle w:val="30"/>
              <w:jc w:val="both"/>
              <w:rPr>
                <w:rFonts w:ascii="宋体" w:hAnsi="宋体" w:cs="宋体"/>
                <w:color w:val="auto"/>
                <w:szCs w:val="21"/>
                <w:highlight w:val="none"/>
              </w:rPr>
            </w:pPr>
          </w:p>
        </w:tc>
        <w:tc>
          <w:tcPr>
            <w:tcW w:w="5028" w:type="dxa"/>
            <w:noWrap/>
            <w:vAlign w:val="center"/>
          </w:tcPr>
          <w:p w14:paraId="32D8C623">
            <w:pPr>
              <w:pStyle w:val="30"/>
              <w:jc w:val="both"/>
              <w:rPr>
                <w:rFonts w:ascii="宋体" w:hAnsi="宋体" w:cs="宋体"/>
                <w:color w:val="auto"/>
                <w:szCs w:val="21"/>
                <w:highlight w:val="none"/>
              </w:rPr>
            </w:pPr>
          </w:p>
        </w:tc>
        <w:tc>
          <w:tcPr>
            <w:tcW w:w="2126" w:type="dxa"/>
            <w:noWrap/>
            <w:vAlign w:val="center"/>
          </w:tcPr>
          <w:p w14:paraId="6FB971FE">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B11F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5861C7EE">
            <w:pPr>
              <w:pStyle w:val="30"/>
              <w:jc w:val="both"/>
              <w:rPr>
                <w:rFonts w:ascii="宋体" w:hAnsi="宋体" w:cs="宋体"/>
                <w:color w:val="auto"/>
                <w:szCs w:val="21"/>
                <w:highlight w:val="none"/>
              </w:rPr>
            </w:pPr>
          </w:p>
        </w:tc>
        <w:tc>
          <w:tcPr>
            <w:tcW w:w="5028" w:type="dxa"/>
            <w:noWrap/>
            <w:vAlign w:val="center"/>
          </w:tcPr>
          <w:p w14:paraId="6F3DF960">
            <w:pPr>
              <w:pStyle w:val="30"/>
              <w:jc w:val="both"/>
              <w:rPr>
                <w:rFonts w:ascii="宋体" w:hAnsi="宋体" w:cs="宋体"/>
                <w:color w:val="auto"/>
                <w:szCs w:val="21"/>
                <w:highlight w:val="none"/>
              </w:rPr>
            </w:pPr>
          </w:p>
        </w:tc>
        <w:tc>
          <w:tcPr>
            <w:tcW w:w="2126" w:type="dxa"/>
            <w:noWrap/>
            <w:vAlign w:val="center"/>
          </w:tcPr>
          <w:p w14:paraId="7F407BD5">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8DF4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6FDF1988">
            <w:pPr>
              <w:pStyle w:val="30"/>
              <w:jc w:val="both"/>
              <w:rPr>
                <w:rFonts w:ascii="宋体" w:hAnsi="宋体" w:cs="宋体"/>
                <w:color w:val="auto"/>
                <w:szCs w:val="21"/>
                <w:highlight w:val="none"/>
              </w:rPr>
            </w:pPr>
          </w:p>
        </w:tc>
        <w:tc>
          <w:tcPr>
            <w:tcW w:w="5028" w:type="dxa"/>
            <w:noWrap/>
            <w:vAlign w:val="center"/>
          </w:tcPr>
          <w:p w14:paraId="0344EF3A">
            <w:pPr>
              <w:pStyle w:val="30"/>
              <w:jc w:val="both"/>
              <w:rPr>
                <w:rFonts w:ascii="宋体" w:hAnsi="宋体" w:cs="宋体"/>
                <w:color w:val="auto"/>
                <w:szCs w:val="21"/>
                <w:highlight w:val="none"/>
              </w:rPr>
            </w:pPr>
          </w:p>
        </w:tc>
        <w:tc>
          <w:tcPr>
            <w:tcW w:w="2126" w:type="dxa"/>
            <w:noWrap/>
            <w:vAlign w:val="center"/>
          </w:tcPr>
          <w:p w14:paraId="347C30F5">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F2B7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14:paraId="7C77E437">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530B8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254DDF81">
            <w:pPr>
              <w:pStyle w:val="30"/>
              <w:jc w:val="both"/>
              <w:rPr>
                <w:rFonts w:ascii="宋体" w:hAnsi="宋体" w:cs="宋体"/>
                <w:color w:val="auto"/>
                <w:szCs w:val="21"/>
                <w:highlight w:val="none"/>
              </w:rPr>
            </w:pPr>
          </w:p>
        </w:tc>
        <w:tc>
          <w:tcPr>
            <w:tcW w:w="5028" w:type="dxa"/>
            <w:noWrap/>
            <w:vAlign w:val="center"/>
          </w:tcPr>
          <w:p w14:paraId="606F4224">
            <w:pPr>
              <w:pStyle w:val="30"/>
              <w:jc w:val="both"/>
              <w:rPr>
                <w:rFonts w:ascii="宋体" w:hAnsi="宋体" w:cs="宋体"/>
                <w:color w:val="auto"/>
                <w:szCs w:val="21"/>
                <w:highlight w:val="none"/>
              </w:rPr>
            </w:pPr>
          </w:p>
        </w:tc>
        <w:tc>
          <w:tcPr>
            <w:tcW w:w="2126" w:type="dxa"/>
            <w:noWrap/>
            <w:vAlign w:val="center"/>
          </w:tcPr>
          <w:p w14:paraId="35369359">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526B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042BE398">
            <w:pPr>
              <w:pStyle w:val="30"/>
              <w:jc w:val="both"/>
              <w:rPr>
                <w:rFonts w:ascii="宋体" w:hAnsi="宋体" w:cs="宋体"/>
                <w:color w:val="auto"/>
                <w:szCs w:val="21"/>
                <w:highlight w:val="none"/>
              </w:rPr>
            </w:pPr>
          </w:p>
        </w:tc>
        <w:tc>
          <w:tcPr>
            <w:tcW w:w="5028" w:type="dxa"/>
            <w:noWrap/>
            <w:vAlign w:val="center"/>
          </w:tcPr>
          <w:p w14:paraId="58E8347C">
            <w:pPr>
              <w:pStyle w:val="30"/>
              <w:jc w:val="both"/>
              <w:rPr>
                <w:rFonts w:ascii="宋体" w:hAnsi="宋体" w:cs="宋体"/>
                <w:color w:val="auto"/>
                <w:szCs w:val="21"/>
                <w:highlight w:val="none"/>
              </w:rPr>
            </w:pPr>
          </w:p>
        </w:tc>
        <w:tc>
          <w:tcPr>
            <w:tcW w:w="2126" w:type="dxa"/>
            <w:noWrap/>
            <w:vAlign w:val="center"/>
          </w:tcPr>
          <w:p w14:paraId="19C64AA4">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3503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3823A55E">
            <w:pPr>
              <w:pStyle w:val="30"/>
              <w:jc w:val="both"/>
              <w:rPr>
                <w:rFonts w:ascii="宋体" w:hAnsi="宋体" w:cs="宋体"/>
                <w:color w:val="auto"/>
                <w:szCs w:val="21"/>
                <w:highlight w:val="none"/>
              </w:rPr>
            </w:pPr>
          </w:p>
        </w:tc>
        <w:tc>
          <w:tcPr>
            <w:tcW w:w="5028" w:type="dxa"/>
            <w:noWrap/>
            <w:vAlign w:val="center"/>
          </w:tcPr>
          <w:p w14:paraId="2BFBE033">
            <w:pPr>
              <w:pStyle w:val="30"/>
              <w:jc w:val="both"/>
              <w:rPr>
                <w:rFonts w:ascii="宋体" w:hAnsi="宋体" w:cs="宋体"/>
                <w:color w:val="auto"/>
                <w:szCs w:val="21"/>
                <w:highlight w:val="none"/>
              </w:rPr>
            </w:pPr>
          </w:p>
        </w:tc>
        <w:tc>
          <w:tcPr>
            <w:tcW w:w="2126" w:type="dxa"/>
            <w:noWrap/>
            <w:vAlign w:val="center"/>
          </w:tcPr>
          <w:p w14:paraId="44454822">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8B33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6BCFA9DA">
            <w:pPr>
              <w:pStyle w:val="30"/>
              <w:jc w:val="both"/>
              <w:rPr>
                <w:rFonts w:ascii="宋体" w:hAnsi="宋体" w:cs="宋体"/>
                <w:color w:val="auto"/>
                <w:szCs w:val="21"/>
                <w:highlight w:val="none"/>
              </w:rPr>
            </w:pPr>
          </w:p>
        </w:tc>
        <w:tc>
          <w:tcPr>
            <w:tcW w:w="5028" w:type="dxa"/>
            <w:noWrap/>
            <w:vAlign w:val="center"/>
          </w:tcPr>
          <w:p w14:paraId="2E063352">
            <w:pPr>
              <w:pStyle w:val="30"/>
              <w:jc w:val="both"/>
              <w:rPr>
                <w:rFonts w:ascii="宋体" w:hAnsi="宋体" w:cs="宋体"/>
                <w:color w:val="auto"/>
                <w:szCs w:val="21"/>
                <w:highlight w:val="none"/>
              </w:rPr>
            </w:pPr>
          </w:p>
        </w:tc>
        <w:tc>
          <w:tcPr>
            <w:tcW w:w="2126" w:type="dxa"/>
            <w:noWrap/>
            <w:vAlign w:val="center"/>
          </w:tcPr>
          <w:p w14:paraId="43D6314E">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A5B2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2C3D52AA">
            <w:pPr>
              <w:pStyle w:val="30"/>
              <w:jc w:val="both"/>
              <w:rPr>
                <w:rFonts w:ascii="宋体" w:hAnsi="宋体" w:cs="宋体"/>
                <w:color w:val="auto"/>
                <w:szCs w:val="21"/>
                <w:highlight w:val="none"/>
              </w:rPr>
            </w:pPr>
          </w:p>
        </w:tc>
        <w:tc>
          <w:tcPr>
            <w:tcW w:w="5028" w:type="dxa"/>
            <w:noWrap/>
            <w:vAlign w:val="center"/>
          </w:tcPr>
          <w:p w14:paraId="54F7025F">
            <w:pPr>
              <w:pStyle w:val="30"/>
              <w:jc w:val="both"/>
              <w:rPr>
                <w:rFonts w:ascii="宋体" w:hAnsi="宋体" w:cs="宋体"/>
                <w:color w:val="auto"/>
                <w:szCs w:val="21"/>
                <w:highlight w:val="none"/>
              </w:rPr>
            </w:pPr>
          </w:p>
        </w:tc>
        <w:tc>
          <w:tcPr>
            <w:tcW w:w="2126" w:type="dxa"/>
            <w:noWrap/>
            <w:vAlign w:val="center"/>
          </w:tcPr>
          <w:p w14:paraId="2AE20314">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1058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14:paraId="62D2EFB9">
            <w:pPr>
              <w:pStyle w:val="30"/>
              <w:jc w:val="both"/>
              <w:rPr>
                <w:rFonts w:ascii="宋体" w:hAnsi="宋体" w:cs="宋体"/>
                <w:color w:val="auto"/>
                <w:szCs w:val="21"/>
                <w:highlight w:val="none"/>
              </w:rPr>
            </w:pPr>
          </w:p>
        </w:tc>
        <w:tc>
          <w:tcPr>
            <w:tcW w:w="5028" w:type="dxa"/>
            <w:noWrap/>
            <w:vAlign w:val="center"/>
          </w:tcPr>
          <w:p w14:paraId="647B51CB">
            <w:pPr>
              <w:pStyle w:val="30"/>
              <w:jc w:val="both"/>
              <w:rPr>
                <w:rFonts w:ascii="宋体" w:hAnsi="宋体" w:cs="宋体"/>
                <w:color w:val="auto"/>
                <w:szCs w:val="21"/>
                <w:highlight w:val="none"/>
              </w:rPr>
            </w:pPr>
          </w:p>
        </w:tc>
        <w:tc>
          <w:tcPr>
            <w:tcW w:w="2126" w:type="dxa"/>
            <w:noWrap/>
            <w:vAlign w:val="center"/>
          </w:tcPr>
          <w:p w14:paraId="6A55BB57">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40090E61">
      <w:pPr>
        <w:rPr>
          <w:rFonts w:ascii="宋体" w:hAnsi="宋体"/>
          <w:color w:val="auto"/>
          <w:szCs w:val="21"/>
          <w:highlight w:val="none"/>
        </w:rPr>
      </w:pPr>
    </w:p>
    <w:p w14:paraId="1B13F648">
      <w:pPr>
        <w:rPr>
          <w:rFonts w:ascii="宋体" w:hAnsi="宋体"/>
          <w:color w:val="auto"/>
          <w:szCs w:val="21"/>
          <w:highlight w:val="none"/>
        </w:rPr>
      </w:pPr>
      <w:r>
        <w:rPr>
          <w:rFonts w:hint="eastAsia" w:ascii="宋体" w:hAnsi="宋体"/>
          <w:color w:val="auto"/>
          <w:szCs w:val="21"/>
          <w:highlight w:val="none"/>
        </w:rPr>
        <w:t>注：</w:t>
      </w:r>
    </w:p>
    <w:p w14:paraId="351A3E4C">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68E47271">
      <w:pPr>
        <w:pStyle w:val="7"/>
        <w:spacing w:before="0"/>
        <w:ind w:left="0"/>
        <w:rPr>
          <w:color w:val="auto"/>
          <w:highlight w:val="none"/>
        </w:rPr>
      </w:pPr>
    </w:p>
    <w:p w14:paraId="23B139A4">
      <w:pPr>
        <w:adjustRightInd/>
        <w:snapToGrid/>
        <w:spacing w:line="276" w:lineRule="auto"/>
        <w:rPr>
          <w:rFonts w:ascii="宋体" w:hAnsi="宋体"/>
          <w:color w:val="auto"/>
          <w:szCs w:val="21"/>
          <w:highlight w:val="none"/>
        </w:rPr>
      </w:pPr>
    </w:p>
    <w:p w14:paraId="7BDF2460">
      <w:pPr>
        <w:adjustRightInd/>
        <w:snapToGrid/>
        <w:spacing w:line="276" w:lineRule="auto"/>
        <w:rPr>
          <w:rFonts w:ascii="宋体" w:hAnsi="宋体"/>
          <w:color w:val="auto"/>
          <w:szCs w:val="21"/>
          <w:highlight w:val="none"/>
        </w:rPr>
      </w:pPr>
    </w:p>
    <w:p w14:paraId="78466601">
      <w:pPr>
        <w:adjustRightInd/>
        <w:snapToGrid/>
        <w:spacing w:line="276" w:lineRule="auto"/>
        <w:rPr>
          <w:rFonts w:ascii="宋体" w:hAnsi="宋体"/>
          <w:color w:val="auto"/>
          <w:szCs w:val="21"/>
          <w:highlight w:val="none"/>
        </w:rPr>
      </w:pPr>
    </w:p>
    <w:p w14:paraId="218EC769">
      <w:pPr>
        <w:adjustRightInd/>
        <w:snapToGrid/>
        <w:spacing w:line="276" w:lineRule="auto"/>
        <w:rPr>
          <w:rFonts w:ascii="宋体" w:hAnsi="宋体"/>
          <w:color w:val="auto"/>
          <w:szCs w:val="21"/>
          <w:highlight w:val="none"/>
        </w:rPr>
      </w:pPr>
    </w:p>
    <w:p w14:paraId="4CF3DD71">
      <w:pPr>
        <w:adjustRightInd/>
        <w:snapToGrid/>
        <w:spacing w:line="276" w:lineRule="auto"/>
        <w:rPr>
          <w:rFonts w:ascii="宋体" w:hAnsi="宋体"/>
          <w:color w:val="auto"/>
          <w:szCs w:val="21"/>
          <w:highlight w:val="none"/>
        </w:rPr>
      </w:pPr>
    </w:p>
    <w:p w14:paraId="4BCDB2A5">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76CE00F6">
      <w:pPr>
        <w:pStyle w:val="4"/>
        <w:jc w:val="center"/>
        <w:rPr>
          <w:color w:val="auto"/>
          <w:highlight w:val="none"/>
        </w:rPr>
      </w:pPr>
      <w:bookmarkStart w:id="220" w:name="_Toc8194"/>
      <w:bookmarkStart w:id="221" w:name="_Toc22080"/>
      <w:bookmarkStart w:id="222" w:name="_Toc30640"/>
      <w:r>
        <w:rPr>
          <w:rFonts w:hint="eastAsia"/>
          <w:color w:val="auto"/>
          <w:highlight w:val="none"/>
        </w:rPr>
        <w:t>第一章价格文件</w:t>
      </w:r>
      <w:bookmarkEnd w:id="220"/>
      <w:bookmarkEnd w:id="221"/>
    </w:p>
    <w:p w14:paraId="58A9D18F">
      <w:pPr>
        <w:pStyle w:val="4"/>
        <w:jc w:val="center"/>
        <w:rPr>
          <w:color w:val="auto"/>
          <w:highlight w:val="none"/>
        </w:rPr>
      </w:pPr>
      <w:bookmarkStart w:id="223" w:name="_Toc4168"/>
      <w:bookmarkStart w:id="224" w:name="_Toc19750"/>
      <w:r>
        <w:rPr>
          <w:rFonts w:hint="eastAsia"/>
          <w:color w:val="auto"/>
          <w:highlight w:val="none"/>
        </w:rPr>
        <w:t>一、唱标一览表</w:t>
      </w:r>
      <w:bookmarkEnd w:id="223"/>
      <w:bookmarkEnd w:id="224"/>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0706E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26E8BFD7">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4DC97F4E">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6EB5C79E">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60C08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378EBC76">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1560BCA9">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3452653E">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4EA61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4AB40579">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0F799E1D">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272657F4">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7B8866C8">
      <w:pPr>
        <w:rPr>
          <w:rFonts w:ascii="宋体" w:hAnsi="宋体"/>
          <w:color w:val="auto"/>
          <w:szCs w:val="21"/>
          <w:highlight w:val="none"/>
        </w:rPr>
      </w:pPr>
    </w:p>
    <w:p w14:paraId="06AF7CBF">
      <w:pPr>
        <w:ind w:firstLine="359" w:firstLineChars="171"/>
        <w:rPr>
          <w:rFonts w:ascii="宋体" w:hAnsi="宋体"/>
          <w:color w:val="auto"/>
          <w:szCs w:val="21"/>
          <w:highlight w:val="none"/>
        </w:rPr>
      </w:pPr>
    </w:p>
    <w:p w14:paraId="6E611CA4">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65551365">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4610EBD4">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5D9A5D9A">
      <w:pPr>
        <w:ind w:firstLine="359" w:firstLineChars="171"/>
        <w:rPr>
          <w:rFonts w:ascii="宋体" w:hAnsi="宋体"/>
          <w:color w:val="auto"/>
          <w:szCs w:val="21"/>
          <w:highlight w:val="none"/>
        </w:rPr>
      </w:pPr>
    </w:p>
    <w:p w14:paraId="4D3B3AFB">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3271F6AB">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5DD81C9D">
      <w:pPr>
        <w:ind w:left="357" w:leftChars="170" w:firstLine="359" w:firstLineChars="171"/>
        <w:rPr>
          <w:rFonts w:ascii="宋体" w:hAnsi="宋体"/>
          <w:color w:val="auto"/>
          <w:szCs w:val="21"/>
          <w:highlight w:val="none"/>
        </w:rPr>
      </w:pPr>
    </w:p>
    <w:p w14:paraId="6F5286BC">
      <w:pPr>
        <w:rPr>
          <w:color w:val="auto"/>
          <w:highlight w:val="none"/>
        </w:rPr>
      </w:pPr>
    </w:p>
    <w:p w14:paraId="36FA2826">
      <w:pPr>
        <w:pStyle w:val="7"/>
        <w:rPr>
          <w:color w:val="auto"/>
          <w:highlight w:val="none"/>
        </w:rPr>
      </w:pPr>
    </w:p>
    <w:p w14:paraId="4AB2F86D">
      <w:pPr>
        <w:rPr>
          <w:color w:val="auto"/>
          <w:highlight w:val="none"/>
        </w:rPr>
      </w:pPr>
    </w:p>
    <w:p w14:paraId="71444D65">
      <w:pPr>
        <w:rPr>
          <w:color w:val="auto"/>
          <w:highlight w:val="none"/>
        </w:rPr>
      </w:pPr>
    </w:p>
    <w:p w14:paraId="3388E6D7">
      <w:pPr>
        <w:rPr>
          <w:color w:val="auto"/>
          <w:highlight w:val="none"/>
        </w:rPr>
      </w:pPr>
    </w:p>
    <w:p w14:paraId="64CA43C8">
      <w:pPr>
        <w:rPr>
          <w:color w:val="auto"/>
          <w:highlight w:val="none"/>
        </w:rPr>
      </w:pPr>
    </w:p>
    <w:p w14:paraId="271635B3">
      <w:pPr>
        <w:rPr>
          <w:color w:val="auto"/>
          <w:highlight w:val="none"/>
        </w:rPr>
      </w:pPr>
    </w:p>
    <w:p w14:paraId="25617FA4">
      <w:pPr>
        <w:rPr>
          <w:color w:val="auto"/>
          <w:highlight w:val="none"/>
        </w:rPr>
      </w:pPr>
    </w:p>
    <w:p w14:paraId="63D76F3D">
      <w:pPr>
        <w:rPr>
          <w:color w:val="auto"/>
          <w:highlight w:val="none"/>
        </w:rPr>
      </w:pPr>
    </w:p>
    <w:p w14:paraId="15454D12">
      <w:pPr>
        <w:rPr>
          <w:color w:val="auto"/>
          <w:highlight w:val="none"/>
        </w:rPr>
      </w:pPr>
    </w:p>
    <w:p w14:paraId="313EB660">
      <w:pPr>
        <w:rPr>
          <w:color w:val="auto"/>
          <w:highlight w:val="none"/>
        </w:rPr>
      </w:pPr>
    </w:p>
    <w:p w14:paraId="145B74A8">
      <w:pPr>
        <w:rPr>
          <w:color w:val="auto"/>
          <w:highlight w:val="none"/>
        </w:rPr>
      </w:pPr>
    </w:p>
    <w:p w14:paraId="140552E9">
      <w:pPr>
        <w:pStyle w:val="7"/>
        <w:rPr>
          <w:color w:val="auto"/>
          <w:highlight w:val="none"/>
        </w:rPr>
      </w:pPr>
    </w:p>
    <w:p w14:paraId="34AEAF32">
      <w:pPr>
        <w:rPr>
          <w:color w:val="auto"/>
          <w:highlight w:val="none"/>
        </w:rPr>
      </w:pPr>
    </w:p>
    <w:p w14:paraId="476513D1">
      <w:pPr>
        <w:pStyle w:val="4"/>
        <w:jc w:val="center"/>
        <w:rPr>
          <w:color w:val="auto"/>
          <w:highlight w:val="none"/>
        </w:rPr>
      </w:pPr>
      <w:bookmarkStart w:id="225" w:name="_Toc31172"/>
      <w:bookmarkStart w:id="226" w:name="_Toc31062"/>
      <w:r>
        <w:rPr>
          <w:rFonts w:hint="eastAsia"/>
          <w:color w:val="auto"/>
          <w:highlight w:val="none"/>
        </w:rPr>
        <w:t>二、报价明细表</w:t>
      </w:r>
      <w:bookmarkEnd w:id="225"/>
      <w:bookmarkEnd w:id="226"/>
    </w:p>
    <w:p w14:paraId="0D778A03">
      <w:pPr>
        <w:pStyle w:val="30"/>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35099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02F6FF4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081ABFC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42C7861D">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640E807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163E938F">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47D81F5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7B0C59AF">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64F5F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3A4BAF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6976EF0">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FDD3B1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B2AAEC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3A811A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960481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B4E157D">
            <w:pPr>
              <w:spacing w:before="100" w:beforeAutospacing="1" w:after="100" w:afterAutospacing="1"/>
              <w:jc w:val="center"/>
              <w:rPr>
                <w:rFonts w:ascii="宋体" w:hAnsi="宋体"/>
                <w:color w:val="auto"/>
                <w:szCs w:val="21"/>
                <w:highlight w:val="none"/>
              </w:rPr>
            </w:pPr>
          </w:p>
        </w:tc>
      </w:tr>
      <w:tr w14:paraId="08C94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B98EC63">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314546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88B9EB5">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905094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14586DE">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F0674B0">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C4B982C">
            <w:pPr>
              <w:spacing w:before="100" w:beforeAutospacing="1" w:after="100" w:afterAutospacing="1"/>
              <w:jc w:val="center"/>
              <w:rPr>
                <w:rFonts w:ascii="宋体" w:hAnsi="宋体"/>
                <w:color w:val="auto"/>
                <w:szCs w:val="21"/>
                <w:highlight w:val="none"/>
              </w:rPr>
            </w:pPr>
          </w:p>
        </w:tc>
      </w:tr>
      <w:tr w14:paraId="3865F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035129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A36F63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D9C2D5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16FC13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E06AF7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76EAFD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79231F8">
            <w:pPr>
              <w:spacing w:before="100" w:beforeAutospacing="1" w:after="100" w:afterAutospacing="1"/>
              <w:jc w:val="center"/>
              <w:rPr>
                <w:rFonts w:ascii="宋体" w:hAnsi="宋体"/>
                <w:color w:val="auto"/>
                <w:szCs w:val="21"/>
                <w:highlight w:val="none"/>
              </w:rPr>
            </w:pPr>
          </w:p>
        </w:tc>
      </w:tr>
      <w:tr w14:paraId="2DBA0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755FBF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4786E1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55BA4E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9AB63C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A60C7A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C306F7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329F919">
            <w:pPr>
              <w:spacing w:before="100" w:beforeAutospacing="1" w:after="100" w:afterAutospacing="1"/>
              <w:jc w:val="center"/>
              <w:rPr>
                <w:rFonts w:ascii="宋体" w:hAnsi="宋体"/>
                <w:color w:val="auto"/>
                <w:szCs w:val="21"/>
                <w:highlight w:val="none"/>
              </w:rPr>
            </w:pPr>
          </w:p>
        </w:tc>
      </w:tr>
      <w:tr w14:paraId="0A33B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808DE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CA99FE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6F6642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676175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652788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2AF4B0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F55010A">
            <w:pPr>
              <w:spacing w:before="100" w:beforeAutospacing="1" w:after="100" w:afterAutospacing="1"/>
              <w:jc w:val="center"/>
              <w:rPr>
                <w:rFonts w:ascii="宋体" w:hAnsi="宋体"/>
                <w:color w:val="auto"/>
                <w:szCs w:val="21"/>
                <w:highlight w:val="none"/>
              </w:rPr>
            </w:pPr>
          </w:p>
        </w:tc>
      </w:tr>
      <w:tr w14:paraId="26FC7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7E1E243">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D67C5CE">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66897D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2503C5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112A4E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0D3114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BE6807F">
            <w:pPr>
              <w:spacing w:before="100" w:beforeAutospacing="1" w:after="100" w:afterAutospacing="1"/>
              <w:jc w:val="center"/>
              <w:rPr>
                <w:rFonts w:ascii="宋体" w:hAnsi="宋体"/>
                <w:color w:val="auto"/>
                <w:szCs w:val="21"/>
                <w:highlight w:val="none"/>
              </w:rPr>
            </w:pPr>
          </w:p>
        </w:tc>
      </w:tr>
      <w:tr w14:paraId="03DFA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8A2265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28CBF3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E25EF6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AC6FC3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8C1A61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170277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FE4ED99">
            <w:pPr>
              <w:spacing w:before="100" w:beforeAutospacing="1" w:after="100" w:afterAutospacing="1"/>
              <w:jc w:val="center"/>
              <w:rPr>
                <w:rFonts w:ascii="宋体" w:hAnsi="宋体"/>
                <w:color w:val="auto"/>
                <w:szCs w:val="21"/>
                <w:highlight w:val="none"/>
              </w:rPr>
            </w:pPr>
          </w:p>
        </w:tc>
      </w:tr>
      <w:tr w14:paraId="61C49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A94018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57BE5F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72C6F10">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83BAD6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6B92F0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63EBDB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7626E3A">
            <w:pPr>
              <w:spacing w:before="100" w:beforeAutospacing="1" w:after="100" w:afterAutospacing="1"/>
              <w:jc w:val="center"/>
              <w:rPr>
                <w:rFonts w:ascii="宋体" w:hAnsi="宋体"/>
                <w:color w:val="auto"/>
                <w:szCs w:val="21"/>
                <w:highlight w:val="none"/>
              </w:rPr>
            </w:pPr>
          </w:p>
        </w:tc>
      </w:tr>
      <w:tr w14:paraId="7C708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B1ACA9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4A0781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3A8497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6D15E1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BE084E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782E84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426E527">
            <w:pPr>
              <w:spacing w:before="100" w:beforeAutospacing="1" w:after="100" w:afterAutospacing="1"/>
              <w:jc w:val="center"/>
              <w:rPr>
                <w:rFonts w:ascii="宋体" w:hAnsi="宋体"/>
                <w:color w:val="auto"/>
                <w:szCs w:val="21"/>
                <w:highlight w:val="none"/>
              </w:rPr>
            </w:pPr>
          </w:p>
        </w:tc>
      </w:tr>
      <w:tr w14:paraId="4FAFE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D00296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252C61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44E590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9543A8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148BC9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3A0312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30D28AA">
            <w:pPr>
              <w:spacing w:before="100" w:beforeAutospacing="1" w:after="100" w:afterAutospacing="1"/>
              <w:jc w:val="center"/>
              <w:rPr>
                <w:rFonts w:ascii="宋体" w:hAnsi="宋体"/>
                <w:color w:val="auto"/>
                <w:szCs w:val="21"/>
                <w:highlight w:val="none"/>
              </w:rPr>
            </w:pPr>
          </w:p>
        </w:tc>
      </w:tr>
      <w:tr w14:paraId="123BD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953CAC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D9AFD0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8E84CBB">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6715AD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ED872D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A4EFC1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EFD5ED3">
            <w:pPr>
              <w:spacing w:before="100" w:beforeAutospacing="1" w:after="100" w:afterAutospacing="1"/>
              <w:jc w:val="center"/>
              <w:rPr>
                <w:rFonts w:ascii="宋体" w:hAnsi="宋体"/>
                <w:color w:val="auto"/>
                <w:szCs w:val="21"/>
                <w:highlight w:val="none"/>
              </w:rPr>
            </w:pPr>
          </w:p>
        </w:tc>
      </w:tr>
      <w:tr w14:paraId="2590A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F98886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94954F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3B87A6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49754B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9E379D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36795D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62F18E2">
            <w:pPr>
              <w:spacing w:before="100" w:beforeAutospacing="1" w:after="100" w:afterAutospacing="1"/>
              <w:jc w:val="center"/>
              <w:rPr>
                <w:rFonts w:ascii="宋体" w:hAnsi="宋体"/>
                <w:color w:val="auto"/>
                <w:szCs w:val="21"/>
                <w:highlight w:val="none"/>
              </w:rPr>
            </w:pPr>
          </w:p>
        </w:tc>
      </w:tr>
      <w:tr w14:paraId="04F7F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79A5A131">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3BD5520D">
            <w:pPr>
              <w:spacing w:before="100" w:beforeAutospacing="1" w:after="100" w:afterAutospacing="1"/>
              <w:jc w:val="center"/>
              <w:rPr>
                <w:rFonts w:ascii="宋体" w:hAnsi="宋体"/>
                <w:color w:val="auto"/>
                <w:szCs w:val="21"/>
                <w:highlight w:val="none"/>
              </w:rPr>
            </w:pPr>
          </w:p>
        </w:tc>
      </w:tr>
    </w:tbl>
    <w:p w14:paraId="00EE8346">
      <w:pPr>
        <w:rPr>
          <w:rFonts w:ascii="宋体" w:hAnsi="宋体" w:cs="宋体"/>
          <w:b/>
          <w:color w:val="auto"/>
          <w:szCs w:val="21"/>
          <w:highlight w:val="none"/>
        </w:rPr>
      </w:pPr>
    </w:p>
    <w:p w14:paraId="59647EE2">
      <w:pPr>
        <w:rPr>
          <w:color w:val="auto"/>
          <w:highlight w:val="none"/>
        </w:rPr>
      </w:pPr>
    </w:p>
    <w:p w14:paraId="57104EAD">
      <w:pPr>
        <w:rPr>
          <w:rFonts w:ascii="宋体" w:hAnsi="宋体"/>
          <w:color w:val="auto"/>
          <w:szCs w:val="21"/>
          <w:highlight w:val="none"/>
        </w:rPr>
      </w:pPr>
      <w:r>
        <w:rPr>
          <w:rFonts w:hint="eastAsia" w:ascii="宋体" w:hAnsi="宋体"/>
          <w:color w:val="auto"/>
          <w:szCs w:val="21"/>
          <w:highlight w:val="none"/>
        </w:rPr>
        <w:t>投标人代表签字：</w:t>
      </w:r>
    </w:p>
    <w:p w14:paraId="00E62B41">
      <w:pPr>
        <w:rPr>
          <w:rFonts w:ascii="宋体" w:hAnsi="宋体"/>
          <w:color w:val="auto"/>
          <w:szCs w:val="21"/>
          <w:highlight w:val="none"/>
        </w:rPr>
      </w:pPr>
      <w:r>
        <w:rPr>
          <w:rFonts w:hint="eastAsia" w:ascii="宋体" w:hAnsi="宋体"/>
          <w:color w:val="auto"/>
          <w:szCs w:val="21"/>
          <w:highlight w:val="none"/>
        </w:rPr>
        <w:t>投标人盖章：</w:t>
      </w:r>
    </w:p>
    <w:p w14:paraId="6CDF96E2">
      <w:pPr>
        <w:rPr>
          <w:rFonts w:ascii="宋体" w:hAnsi="宋体" w:cs="宋体"/>
          <w:b/>
          <w:color w:val="auto"/>
          <w:szCs w:val="21"/>
          <w:highlight w:val="none"/>
        </w:rPr>
      </w:pPr>
      <w:r>
        <w:rPr>
          <w:rFonts w:hint="eastAsia" w:ascii="宋体" w:hAnsi="宋体"/>
          <w:color w:val="auto"/>
          <w:szCs w:val="21"/>
          <w:highlight w:val="none"/>
        </w:rPr>
        <w:t>日期：</w:t>
      </w:r>
    </w:p>
    <w:p w14:paraId="6EB8988C">
      <w:pPr>
        <w:pStyle w:val="30"/>
        <w:rPr>
          <w:rFonts w:ascii="黑体" w:eastAsia="黑体"/>
          <w:color w:val="auto"/>
          <w:sz w:val="32"/>
          <w:szCs w:val="32"/>
          <w:highlight w:val="none"/>
        </w:rPr>
      </w:pPr>
    </w:p>
    <w:p w14:paraId="76048F81">
      <w:pPr>
        <w:pStyle w:val="30"/>
        <w:rPr>
          <w:rFonts w:ascii="黑体" w:eastAsia="黑体"/>
          <w:color w:val="auto"/>
          <w:sz w:val="32"/>
          <w:szCs w:val="32"/>
          <w:highlight w:val="none"/>
        </w:rPr>
      </w:pPr>
    </w:p>
    <w:p w14:paraId="0D5B9161">
      <w:pPr>
        <w:pStyle w:val="4"/>
        <w:jc w:val="center"/>
        <w:rPr>
          <w:color w:val="auto"/>
          <w:highlight w:val="none"/>
        </w:rPr>
      </w:pPr>
      <w:bookmarkStart w:id="227" w:name="_Toc23355"/>
      <w:bookmarkStart w:id="228" w:name="_Toc20974"/>
      <w:r>
        <w:rPr>
          <w:rFonts w:hint="eastAsia"/>
          <w:color w:val="auto"/>
          <w:highlight w:val="none"/>
        </w:rPr>
        <w:t>三、小型或微型企业（货物/服务/承担的工程）明细表</w:t>
      </w:r>
      <w:bookmarkEnd w:id="227"/>
      <w:bookmarkEnd w:id="228"/>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1A8BB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3046E854">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01B0F715">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249DBDEA">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0FF93A99">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2FB70B41">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3829830C">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4AFE3DA1">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271B7460">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739619F5">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72A25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234692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A801EE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1B38F8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C0784C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2E31BB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A24498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906023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7D95AE1">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3220CD5">
            <w:pPr>
              <w:jc w:val="center"/>
              <w:textAlignment w:val="bottom"/>
              <w:rPr>
                <w:rFonts w:ascii="宋体" w:hAnsi="宋体" w:cs="宋体"/>
                <w:color w:val="auto"/>
                <w:szCs w:val="21"/>
                <w:highlight w:val="none"/>
              </w:rPr>
            </w:pPr>
          </w:p>
        </w:tc>
      </w:tr>
      <w:tr w14:paraId="14F2A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94F8E3E">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1C6F549">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35E0B05">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CA1014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145689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7E7105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DB811C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0341D2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D753526">
            <w:pPr>
              <w:jc w:val="center"/>
              <w:textAlignment w:val="bottom"/>
              <w:rPr>
                <w:rFonts w:ascii="宋体" w:hAnsi="宋体" w:cs="宋体"/>
                <w:color w:val="auto"/>
                <w:szCs w:val="21"/>
                <w:highlight w:val="none"/>
              </w:rPr>
            </w:pPr>
          </w:p>
        </w:tc>
      </w:tr>
      <w:tr w14:paraId="29A5E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310E6A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14A47E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2B0ACE3">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A6ECDE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1E4728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05EAD6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963ACD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3F5D0F1">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33D7F24">
            <w:pPr>
              <w:jc w:val="center"/>
              <w:textAlignment w:val="bottom"/>
              <w:rPr>
                <w:rFonts w:ascii="宋体" w:hAnsi="宋体" w:cs="宋体"/>
                <w:color w:val="auto"/>
                <w:szCs w:val="21"/>
                <w:highlight w:val="none"/>
              </w:rPr>
            </w:pPr>
          </w:p>
        </w:tc>
      </w:tr>
      <w:tr w14:paraId="7334E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C93962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25854AA">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90DBEE4">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F8E8F0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DBCEC9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6CD305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B0FD4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468146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B1C8880">
            <w:pPr>
              <w:jc w:val="center"/>
              <w:textAlignment w:val="bottom"/>
              <w:rPr>
                <w:rFonts w:ascii="宋体" w:hAnsi="宋体" w:cs="宋体"/>
                <w:color w:val="auto"/>
                <w:szCs w:val="21"/>
                <w:highlight w:val="none"/>
              </w:rPr>
            </w:pPr>
          </w:p>
        </w:tc>
      </w:tr>
      <w:tr w14:paraId="58EFA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E547C5D">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0217A88">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3873445">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E72183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70A38F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6CB815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99CA58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2D360A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EB231D8">
            <w:pPr>
              <w:jc w:val="center"/>
              <w:textAlignment w:val="bottom"/>
              <w:rPr>
                <w:rFonts w:ascii="宋体" w:hAnsi="宋体" w:cs="宋体"/>
                <w:color w:val="auto"/>
                <w:szCs w:val="21"/>
                <w:highlight w:val="none"/>
              </w:rPr>
            </w:pPr>
          </w:p>
        </w:tc>
      </w:tr>
      <w:tr w14:paraId="68823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21690A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A73CDB8">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0ACCFF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BE1475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A9F92F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3BBDDB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7C834C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40DB98A">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44BF68E">
            <w:pPr>
              <w:jc w:val="center"/>
              <w:textAlignment w:val="bottom"/>
              <w:rPr>
                <w:rFonts w:ascii="宋体" w:hAnsi="宋体" w:cs="宋体"/>
                <w:color w:val="auto"/>
                <w:szCs w:val="21"/>
                <w:highlight w:val="none"/>
              </w:rPr>
            </w:pPr>
          </w:p>
        </w:tc>
      </w:tr>
      <w:tr w14:paraId="73434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43C5378">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CE116DC">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C6FEEC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07DE69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C5B32E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3D5F14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945A1DA">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CCA5DB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522E6AC">
            <w:pPr>
              <w:jc w:val="center"/>
              <w:textAlignment w:val="bottom"/>
              <w:rPr>
                <w:rFonts w:ascii="宋体" w:hAnsi="宋体" w:cs="宋体"/>
                <w:color w:val="auto"/>
                <w:szCs w:val="21"/>
                <w:highlight w:val="none"/>
              </w:rPr>
            </w:pPr>
          </w:p>
        </w:tc>
      </w:tr>
      <w:tr w14:paraId="146ED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016553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10446F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4DD2E8B">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5B076A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75F1AE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8DE871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DF1E88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90B0A3E">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5EE7751">
            <w:pPr>
              <w:jc w:val="center"/>
              <w:textAlignment w:val="bottom"/>
              <w:rPr>
                <w:rFonts w:ascii="宋体" w:hAnsi="宋体" w:cs="宋体"/>
                <w:color w:val="auto"/>
                <w:szCs w:val="21"/>
                <w:highlight w:val="none"/>
              </w:rPr>
            </w:pPr>
          </w:p>
        </w:tc>
      </w:tr>
      <w:tr w14:paraId="43136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E77070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B92F63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779064F">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37061F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2B5E5C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D2A8F4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06DA3C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24E3C1B">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59D346B">
            <w:pPr>
              <w:jc w:val="center"/>
              <w:textAlignment w:val="bottom"/>
              <w:rPr>
                <w:rFonts w:ascii="宋体" w:hAnsi="宋体" w:cs="宋体"/>
                <w:color w:val="auto"/>
                <w:szCs w:val="21"/>
                <w:highlight w:val="none"/>
              </w:rPr>
            </w:pPr>
          </w:p>
        </w:tc>
      </w:tr>
      <w:tr w14:paraId="0AC0B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29B485ED">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2C0717E9">
            <w:pPr>
              <w:rPr>
                <w:rFonts w:ascii="宋体" w:hAnsi="宋体" w:cs="宋体"/>
                <w:color w:val="auto"/>
                <w:szCs w:val="21"/>
                <w:highlight w:val="none"/>
              </w:rPr>
            </w:pPr>
          </w:p>
        </w:tc>
      </w:tr>
    </w:tbl>
    <w:p w14:paraId="3681ADA2">
      <w:pPr>
        <w:rPr>
          <w:rFonts w:ascii="宋体" w:hAnsi="宋体"/>
          <w:color w:val="auto"/>
          <w:szCs w:val="21"/>
          <w:highlight w:val="none"/>
        </w:rPr>
      </w:pPr>
    </w:p>
    <w:p w14:paraId="696AB885">
      <w:pPr>
        <w:rPr>
          <w:rFonts w:ascii="宋体" w:hAnsi="宋体"/>
          <w:color w:val="auto"/>
          <w:szCs w:val="21"/>
          <w:highlight w:val="none"/>
        </w:rPr>
      </w:pPr>
    </w:p>
    <w:p w14:paraId="19A49A99">
      <w:pPr>
        <w:rPr>
          <w:rFonts w:ascii="宋体" w:hAnsi="宋体"/>
          <w:color w:val="auto"/>
          <w:szCs w:val="21"/>
          <w:highlight w:val="none"/>
        </w:rPr>
      </w:pPr>
      <w:r>
        <w:rPr>
          <w:rFonts w:hint="eastAsia" w:ascii="宋体" w:hAnsi="宋体"/>
          <w:color w:val="auto"/>
          <w:szCs w:val="21"/>
          <w:highlight w:val="none"/>
        </w:rPr>
        <w:t>投标人代表签字：</w:t>
      </w:r>
    </w:p>
    <w:p w14:paraId="006900F5">
      <w:pPr>
        <w:rPr>
          <w:rFonts w:ascii="宋体" w:hAnsi="宋体"/>
          <w:color w:val="auto"/>
          <w:szCs w:val="21"/>
          <w:highlight w:val="none"/>
        </w:rPr>
      </w:pPr>
      <w:r>
        <w:rPr>
          <w:rFonts w:hint="eastAsia" w:ascii="宋体" w:hAnsi="宋体"/>
          <w:color w:val="auto"/>
          <w:szCs w:val="21"/>
          <w:highlight w:val="none"/>
        </w:rPr>
        <w:t>投标人盖章：</w:t>
      </w:r>
    </w:p>
    <w:p w14:paraId="7F28A83E">
      <w:pPr>
        <w:pStyle w:val="33"/>
        <w:ind w:firstLine="0" w:firstLineChars="0"/>
        <w:rPr>
          <w:rFonts w:ascii="宋体" w:hAnsi="宋体"/>
          <w:color w:val="auto"/>
          <w:szCs w:val="21"/>
          <w:highlight w:val="none"/>
        </w:rPr>
      </w:pPr>
      <w:r>
        <w:rPr>
          <w:rFonts w:hint="eastAsia" w:ascii="宋体" w:hAnsi="宋体"/>
          <w:color w:val="auto"/>
          <w:szCs w:val="21"/>
          <w:highlight w:val="none"/>
        </w:rPr>
        <w:t>日期：</w:t>
      </w:r>
    </w:p>
    <w:p w14:paraId="2D4CBF50">
      <w:pPr>
        <w:rPr>
          <w:color w:val="auto"/>
          <w:highlight w:val="none"/>
        </w:rPr>
      </w:pPr>
    </w:p>
    <w:p w14:paraId="1965847A">
      <w:pPr>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14:paraId="557316FD">
      <w:pPr>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14:paraId="736BDF59">
      <w:pPr>
        <w:pStyle w:val="33"/>
        <w:ind w:firstLine="422"/>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2C688D77">
      <w:pPr>
        <w:pStyle w:val="4"/>
        <w:jc w:val="center"/>
        <w:rPr>
          <w:color w:val="auto"/>
          <w:highlight w:val="none"/>
        </w:rPr>
      </w:pPr>
      <w:bookmarkStart w:id="229" w:name="_Toc16718"/>
      <w:bookmarkStart w:id="230" w:name="_Toc13970"/>
      <w:r>
        <w:rPr>
          <w:rFonts w:hint="eastAsia"/>
          <w:color w:val="auto"/>
          <w:highlight w:val="none"/>
        </w:rPr>
        <w:t>四、节能产品或环境标志产品明细表</w:t>
      </w:r>
      <w:bookmarkEnd w:id="229"/>
      <w:bookmarkEnd w:id="230"/>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2CCCF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2627BD05">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0047B29B">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495C52E8">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4BE378EE">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46817FDF">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3A50ACF4">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3C4F84B5">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7182F162">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07D1E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9A6308E">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8933B67">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69F2D5F">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F31D9C4">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F69D4A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10BD39C">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B8FF5DD">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8630313">
            <w:pPr>
              <w:jc w:val="center"/>
              <w:textAlignment w:val="bottom"/>
              <w:rPr>
                <w:rFonts w:ascii="宋体" w:hAnsi="宋体" w:cs="宋体"/>
                <w:color w:val="auto"/>
                <w:szCs w:val="21"/>
                <w:highlight w:val="none"/>
              </w:rPr>
            </w:pPr>
          </w:p>
        </w:tc>
      </w:tr>
      <w:tr w14:paraId="77A6E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38200E2">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5E3C0E5">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03D446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18EBF9A">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7D3CCE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57ADEB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0E61917">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D96EA85">
            <w:pPr>
              <w:jc w:val="center"/>
              <w:textAlignment w:val="bottom"/>
              <w:rPr>
                <w:rFonts w:ascii="宋体" w:hAnsi="宋体" w:cs="宋体"/>
                <w:color w:val="auto"/>
                <w:szCs w:val="21"/>
                <w:highlight w:val="none"/>
              </w:rPr>
            </w:pPr>
          </w:p>
        </w:tc>
      </w:tr>
      <w:tr w14:paraId="6ACC3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97EF7C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B38E1F5">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474EBD9">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43D2CF4">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3B89C9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2881C0D">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B996097">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3DA361A">
            <w:pPr>
              <w:jc w:val="center"/>
              <w:textAlignment w:val="bottom"/>
              <w:rPr>
                <w:rFonts w:ascii="宋体" w:hAnsi="宋体" w:cs="宋体"/>
                <w:color w:val="auto"/>
                <w:szCs w:val="21"/>
                <w:highlight w:val="none"/>
              </w:rPr>
            </w:pPr>
          </w:p>
        </w:tc>
      </w:tr>
      <w:tr w14:paraId="64FF0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A4D1AF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68D607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466270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291014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6EC462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C0E16A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70E21E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65AE23D">
            <w:pPr>
              <w:jc w:val="center"/>
              <w:textAlignment w:val="bottom"/>
              <w:rPr>
                <w:rFonts w:ascii="宋体" w:hAnsi="宋体" w:cs="宋体"/>
                <w:color w:val="auto"/>
                <w:szCs w:val="21"/>
                <w:highlight w:val="none"/>
              </w:rPr>
            </w:pPr>
          </w:p>
        </w:tc>
      </w:tr>
      <w:tr w14:paraId="56CF2D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2ECE26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5B4175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B29F7B0">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4294CD9">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08A51F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4AE1AF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86F5F2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30BC1BD">
            <w:pPr>
              <w:jc w:val="center"/>
              <w:textAlignment w:val="bottom"/>
              <w:rPr>
                <w:rFonts w:ascii="宋体" w:hAnsi="宋体" w:cs="宋体"/>
                <w:color w:val="auto"/>
                <w:szCs w:val="21"/>
                <w:highlight w:val="none"/>
              </w:rPr>
            </w:pPr>
          </w:p>
        </w:tc>
      </w:tr>
      <w:tr w14:paraId="33E2C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0C0F942">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4E0DF99">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364360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34681F9">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E3AD5C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9A6BD28">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36CEDE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D707BA6">
            <w:pPr>
              <w:jc w:val="center"/>
              <w:textAlignment w:val="bottom"/>
              <w:rPr>
                <w:rFonts w:ascii="宋体" w:hAnsi="宋体" w:cs="宋体"/>
                <w:color w:val="auto"/>
                <w:szCs w:val="21"/>
                <w:highlight w:val="none"/>
              </w:rPr>
            </w:pPr>
          </w:p>
        </w:tc>
      </w:tr>
      <w:tr w14:paraId="0409C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8DBD8E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F371B8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C9D8A7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7380A6D">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F757C4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7A09AB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13CFF59">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A471118">
            <w:pPr>
              <w:jc w:val="center"/>
              <w:textAlignment w:val="bottom"/>
              <w:rPr>
                <w:rFonts w:ascii="宋体" w:hAnsi="宋体" w:cs="宋体"/>
                <w:color w:val="auto"/>
                <w:szCs w:val="21"/>
                <w:highlight w:val="none"/>
              </w:rPr>
            </w:pPr>
          </w:p>
        </w:tc>
      </w:tr>
      <w:tr w14:paraId="4CB3A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2B1D902">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4EC3EB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B424AF8">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540D51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F76440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95D171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484E01D">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E242424">
            <w:pPr>
              <w:jc w:val="center"/>
              <w:textAlignment w:val="bottom"/>
              <w:rPr>
                <w:rFonts w:ascii="宋体" w:hAnsi="宋体" w:cs="宋体"/>
                <w:color w:val="auto"/>
                <w:szCs w:val="21"/>
                <w:highlight w:val="none"/>
              </w:rPr>
            </w:pPr>
          </w:p>
        </w:tc>
      </w:tr>
      <w:tr w14:paraId="7A642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0B1882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B9A34F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88E0737">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37D1791">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256CF4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07CCDED">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3503C67">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4FB792C">
            <w:pPr>
              <w:jc w:val="center"/>
              <w:textAlignment w:val="bottom"/>
              <w:rPr>
                <w:rFonts w:ascii="宋体" w:hAnsi="宋体" w:cs="宋体"/>
                <w:color w:val="auto"/>
                <w:szCs w:val="21"/>
                <w:highlight w:val="none"/>
              </w:rPr>
            </w:pPr>
          </w:p>
        </w:tc>
      </w:tr>
      <w:tr w14:paraId="62676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387E8EB6">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592F41A8">
            <w:pPr>
              <w:rPr>
                <w:rFonts w:ascii="宋体" w:hAnsi="宋体" w:cs="宋体"/>
                <w:color w:val="auto"/>
                <w:szCs w:val="21"/>
                <w:highlight w:val="none"/>
              </w:rPr>
            </w:pPr>
          </w:p>
        </w:tc>
      </w:tr>
    </w:tbl>
    <w:p w14:paraId="28070218">
      <w:pPr>
        <w:rPr>
          <w:rFonts w:ascii="宋体" w:hAnsi="宋体"/>
          <w:color w:val="auto"/>
          <w:szCs w:val="21"/>
          <w:highlight w:val="none"/>
        </w:rPr>
      </w:pPr>
    </w:p>
    <w:p w14:paraId="458160D3">
      <w:pPr>
        <w:rPr>
          <w:rFonts w:ascii="宋体" w:hAnsi="宋体"/>
          <w:color w:val="auto"/>
          <w:szCs w:val="21"/>
          <w:highlight w:val="none"/>
        </w:rPr>
      </w:pPr>
    </w:p>
    <w:p w14:paraId="0BC5CCE9">
      <w:pPr>
        <w:rPr>
          <w:rFonts w:ascii="宋体" w:hAnsi="宋体"/>
          <w:color w:val="auto"/>
          <w:szCs w:val="21"/>
          <w:highlight w:val="none"/>
        </w:rPr>
      </w:pPr>
      <w:r>
        <w:rPr>
          <w:rFonts w:hint="eastAsia" w:ascii="宋体" w:hAnsi="宋体"/>
          <w:color w:val="auto"/>
          <w:szCs w:val="21"/>
          <w:highlight w:val="none"/>
        </w:rPr>
        <w:t>投标人代表签字：</w:t>
      </w:r>
    </w:p>
    <w:p w14:paraId="02E5AD7B">
      <w:pPr>
        <w:rPr>
          <w:rFonts w:ascii="宋体" w:hAnsi="宋体"/>
          <w:color w:val="auto"/>
          <w:szCs w:val="21"/>
          <w:highlight w:val="none"/>
        </w:rPr>
      </w:pPr>
      <w:r>
        <w:rPr>
          <w:rFonts w:hint="eastAsia" w:ascii="宋体" w:hAnsi="宋体"/>
          <w:color w:val="auto"/>
          <w:szCs w:val="21"/>
          <w:highlight w:val="none"/>
        </w:rPr>
        <w:t>投标人盖章：</w:t>
      </w:r>
    </w:p>
    <w:p w14:paraId="49366918">
      <w:pPr>
        <w:jc w:val="both"/>
        <w:rPr>
          <w:rFonts w:ascii="宋体" w:hAnsi="宋体"/>
          <w:color w:val="auto"/>
          <w:szCs w:val="21"/>
          <w:highlight w:val="none"/>
        </w:rPr>
      </w:pPr>
      <w:r>
        <w:rPr>
          <w:rFonts w:hint="eastAsia" w:ascii="宋体" w:hAnsi="宋体"/>
          <w:color w:val="auto"/>
          <w:szCs w:val="21"/>
          <w:highlight w:val="none"/>
        </w:rPr>
        <w:t>日期：</w:t>
      </w:r>
    </w:p>
    <w:p w14:paraId="1F4136D7">
      <w:pPr>
        <w:pStyle w:val="30"/>
        <w:rPr>
          <w:color w:val="auto"/>
          <w:highlight w:val="none"/>
        </w:rPr>
      </w:pPr>
    </w:p>
    <w:p w14:paraId="5318BA8F">
      <w:pPr>
        <w:tabs>
          <w:tab w:val="left" w:pos="284"/>
        </w:tabs>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14:paraId="18693B46">
      <w:pPr>
        <w:tabs>
          <w:tab w:val="left" w:pos="284"/>
        </w:tabs>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66C47A76">
      <w:pPr>
        <w:ind w:firstLine="422" w:firstLineChars="200"/>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2、投标人应该如实填写，如投标人所投产品中无节能或环保产品的，请留空或删除此表！</w:t>
      </w:r>
    </w:p>
    <w:p w14:paraId="7D0C9ED2">
      <w:pPr>
        <w:pStyle w:val="4"/>
        <w:jc w:val="center"/>
        <w:rPr>
          <w:color w:val="auto"/>
          <w:highlight w:val="none"/>
        </w:rPr>
      </w:pPr>
      <w:bookmarkStart w:id="231" w:name="_Toc10853"/>
      <w:bookmarkStart w:id="232" w:name="_Toc17482"/>
      <w:r>
        <w:rPr>
          <w:rFonts w:hint="eastAsia"/>
          <w:color w:val="auto"/>
          <w:highlight w:val="none"/>
        </w:rPr>
        <w:t>五、中小企业声明函</w:t>
      </w:r>
      <w:bookmarkEnd w:id="231"/>
      <w:bookmarkEnd w:id="232"/>
    </w:p>
    <w:p w14:paraId="19C73109">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504E88AC">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3F058DF5">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14C507F">
      <w:pPr>
        <w:pStyle w:val="7"/>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49FC1E4">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33959AE">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61BADB01">
      <w:pPr>
        <w:ind w:firstLine="420" w:firstLineChars="200"/>
        <w:rPr>
          <w:color w:val="auto"/>
          <w:highlight w:val="none"/>
        </w:rPr>
      </w:pPr>
      <w:r>
        <w:rPr>
          <w:rFonts w:hint="eastAsia"/>
          <w:color w:val="auto"/>
          <w:highlight w:val="none"/>
        </w:rPr>
        <w:t>本企业对上诉声明内容的真实性负责。如有虚假，将依法承担相应责任。</w:t>
      </w:r>
    </w:p>
    <w:p w14:paraId="7F0CE29B">
      <w:pPr>
        <w:pStyle w:val="7"/>
        <w:wordWrap w:val="0"/>
        <w:ind w:left="0" w:firstLine="480"/>
        <w:jc w:val="right"/>
        <w:rPr>
          <w:rFonts w:asciiTheme="minorEastAsia" w:hAnsiTheme="minorEastAsia" w:eastAsiaTheme="minorEastAsia" w:cstheme="minorEastAsia"/>
          <w:color w:val="auto"/>
          <w:sz w:val="21"/>
          <w:szCs w:val="21"/>
          <w:highlight w:val="none"/>
          <w:lang w:val="en-US"/>
        </w:rPr>
      </w:pPr>
    </w:p>
    <w:p w14:paraId="6A44D7D4">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558CAE67">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2478F9B4">
      <w:pPr>
        <w:rPr>
          <w:rFonts w:ascii="宋体" w:hAnsi="宋体"/>
          <w:b/>
          <w:bCs/>
          <w:color w:val="auto"/>
          <w:szCs w:val="21"/>
          <w:highlight w:val="none"/>
        </w:rPr>
      </w:pPr>
    </w:p>
    <w:p w14:paraId="051B39C6">
      <w:pPr>
        <w:ind w:firstLine="422" w:firstLineChars="200"/>
        <w:rPr>
          <w:rFonts w:ascii="宋体" w:hAnsi="宋体"/>
          <w:b/>
          <w:bCs/>
          <w:color w:val="auto"/>
          <w:szCs w:val="21"/>
          <w:highlight w:val="none"/>
        </w:rPr>
      </w:pPr>
    </w:p>
    <w:p w14:paraId="7B4999DF">
      <w:pPr>
        <w:ind w:firstLine="422" w:firstLineChars="200"/>
        <w:rPr>
          <w:rFonts w:ascii="宋体" w:hAnsi="宋体"/>
          <w:b/>
          <w:bCs/>
          <w:color w:val="auto"/>
          <w:szCs w:val="21"/>
          <w:highlight w:val="none"/>
        </w:rPr>
      </w:pPr>
    </w:p>
    <w:p w14:paraId="382931A0">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4A582190">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7A7F318F">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4A69B22">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FCCE72C">
      <w:pPr>
        <w:pStyle w:val="7"/>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CEDD299">
      <w:pPr>
        <w:pStyle w:val="7"/>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0553B34">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71E05F6B">
      <w:pPr>
        <w:ind w:firstLine="420" w:firstLineChars="200"/>
        <w:rPr>
          <w:color w:val="auto"/>
          <w:highlight w:val="none"/>
        </w:rPr>
      </w:pPr>
      <w:r>
        <w:rPr>
          <w:rFonts w:hint="eastAsia"/>
          <w:color w:val="auto"/>
          <w:highlight w:val="none"/>
        </w:rPr>
        <w:t>本企业对上诉声明内容的真实性负责。如有虚假，将依法承担相应责任。</w:t>
      </w:r>
    </w:p>
    <w:p w14:paraId="66778D96">
      <w:pPr>
        <w:pStyle w:val="7"/>
        <w:ind w:left="0" w:firstLine="480"/>
        <w:rPr>
          <w:rFonts w:asciiTheme="minorEastAsia" w:hAnsiTheme="minorEastAsia" w:eastAsiaTheme="minorEastAsia" w:cstheme="minorEastAsia"/>
          <w:color w:val="auto"/>
          <w:sz w:val="21"/>
          <w:szCs w:val="21"/>
          <w:highlight w:val="none"/>
          <w:lang w:val="en-US"/>
        </w:rPr>
      </w:pPr>
    </w:p>
    <w:p w14:paraId="7AC552CF">
      <w:pPr>
        <w:pStyle w:val="7"/>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7D09B1C6">
      <w:pPr>
        <w:pStyle w:val="7"/>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02470876">
      <w:pPr>
        <w:rPr>
          <w:rFonts w:ascii="宋体" w:hAnsi="宋体"/>
          <w:b/>
          <w:bCs/>
          <w:color w:val="auto"/>
          <w:szCs w:val="21"/>
          <w:highlight w:val="none"/>
        </w:rPr>
      </w:pPr>
    </w:p>
    <w:p w14:paraId="6DF7F56C">
      <w:pPr>
        <w:rPr>
          <w:rFonts w:ascii="宋体" w:hAnsi="宋体"/>
          <w:b/>
          <w:bCs/>
          <w:color w:val="auto"/>
          <w:szCs w:val="21"/>
          <w:highlight w:val="none"/>
        </w:rPr>
      </w:pPr>
    </w:p>
    <w:p w14:paraId="74C0C6F1">
      <w:pPr>
        <w:rPr>
          <w:rFonts w:ascii="宋体" w:hAnsi="宋体"/>
          <w:b/>
          <w:bCs/>
          <w:color w:val="auto"/>
          <w:szCs w:val="21"/>
          <w:highlight w:val="none"/>
        </w:rPr>
      </w:pPr>
    </w:p>
    <w:p w14:paraId="2E1C1625">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41B582FA">
      <w:pPr>
        <w:rPr>
          <w:rFonts w:ascii="宋体" w:hAnsi="宋体"/>
          <w:b/>
          <w:bCs/>
          <w:color w:val="auto"/>
          <w:szCs w:val="21"/>
          <w:highlight w:val="none"/>
        </w:rPr>
      </w:pPr>
      <w:r>
        <w:rPr>
          <w:rFonts w:hint="eastAsia" w:ascii="宋体" w:hAnsi="宋体"/>
          <w:b/>
          <w:bCs/>
          <w:color w:val="auto"/>
          <w:szCs w:val="21"/>
          <w:highlight w:val="none"/>
        </w:rPr>
        <w:t>说明：</w:t>
      </w:r>
    </w:p>
    <w:p w14:paraId="1EFD63ED">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5E65A243">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4B53F700">
      <w:pPr>
        <w:rPr>
          <w:rFonts w:ascii="楷体_GB2312" w:eastAsia="楷体_GB2312"/>
          <w:color w:val="auto"/>
          <w:sz w:val="24"/>
          <w:highlight w:val="none"/>
        </w:rPr>
      </w:pPr>
    </w:p>
    <w:p w14:paraId="734314D9">
      <w:pPr>
        <w:adjustRightInd/>
        <w:snapToGrid/>
        <w:spacing w:line="276" w:lineRule="auto"/>
        <w:rPr>
          <w:color w:val="auto"/>
          <w:highlight w:val="none"/>
        </w:rPr>
      </w:pPr>
      <w:r>
        <w:rPr>
          <w:rFonts w:ascii="楷体_GB2312" w:eastAsia="楷体_GB2312"/>
          <w:color w:val="auto"/>
          <w:sz w:val="24"/>
          <w:highlight w:val="none"/>
        </w:rPr>
        <w:br w:type="page"/>
      </w:r>
    </w:p>
    <w:p w14:paraId="199BD7CC">
      <w:pPr>
        <w:pStyle w:val="4"/>
        <w:jc w:val="center"/>
        <w:rPr>
          <w:color w:val="auto"/>
          <w:highlight w:val="none"/>
        </w:rPr>
      </w:pPr>
      <w:bookmarkStart w:id="233" w:name="_Toc7959"/>
      <w:bookmarkStart w:id="234" w:name="_Toc8560"/>
      <w:r>
        <w:rPr>
          <w:rFonts w:hint="eastAsia"/>
          <w:color w:val="auto"/>
          <w:highlight w:val="none"/>
        </w:rPr>
        <w:t>六、残疾人福利性单位声明函</w:t>
      </w:r>
      <w:bookmarkEnd w:id="233"/>
      <w:bookmarkEnd w:id="234"/>
    </w:p>
    <w:p w14:paraId="6CD6DEFD">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990067">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444DDD02">
      <w:pPr>
        <w:spacing w:line="480" w:lineRule="auto"/>
        <w:jc w:val="right"/>
        <w:rPr>
          <w:rFonts w:ascii="宋体" w:hAnsi="宋体"/>
          <w:color w:val="auto"/>
          <w:szCs w:val="21"/>
          <w:highlight w:val="none"/>
        </w:rPr>
      </w:pPr>
    </w:p>
    <w:p w14:paraId="75571627">
      <w:pPr>
        <w:jc w:val="center"/>
        <w:rPr>
          <w:rFonts w:ascii="宋体" w:hAnsi="宋体"/>
          <w:color w:val="auto"/>
          <w:szCs w:val="21"/>
          <w:highlight w:val="none"/>
        </w:rPr>
      </w:pPr>
      <w:r>
        <w:rPr>
          <w:rFonts w:hint="eastAsia" w:ascii="宋体" w:hAnsi="宋体"/>
          <w:color w:val="auto"/>
          <w:szCs w:val="21"/>
          <w:highlight w:val="none"/>
        </w:rPr>
        <w:t>单位名称（盖章）：</w:t>
      </w:r>
      <w:bookmarkStart w:id="235" w:name="_Toc510171693"/>
      <w:bookmarkStart w:id="236" w:name="_Toc508958703"/>
      <w:bookmarkStart w:id="237" w:name="_Toc509844825"/>
      <w:bookmarkStart w:id="238" w:name="_Toc509479530"/>
      <w:bookmarkStart w:id="239" w:name="_Toc22970"/>
      <w:bookmarkStart w:id="240" w:name="_Toc30277"/>
      <w:bookmarkStart w:id="241" w:name="_Toc509927455"/>
      <w:bookmarkStart w:id="242" w:name="_Toc17761"/>
      <w:bookmarkStart w:id="243" w:name="_Toc30247"/>
      <w:bookmarkStart w:id="244" w:name="_Toc508898066"/>
      <w:bookmarkStart w:id="245" w:name="_Toc508960153"/>
      <w:bookmarkStart w:id="246" w:name="_Toc20910"/>
    </w:p>
    <w:p w14:paraId="69B7B1A6">
      <w:pPr>
        <w:jc w:val="center"/>
        <w:rPr>
          <w:rFonts w:ascii="宋体" w:hAnsi="宋体"/>
          <w:color w:val="auto"/>
          <w:szCs w:val="21"/>
          <w:highlight w:val="none"/>
        </w:rPr>
      </w:pPr>
      <w:r>
        <w:rPr>
          <w:rFonts w:hint="eastAsia" w:ascii="宋体" w:hAnsi="宋体"/>
          <w:color w:val="auto"/>
          <w:szCs w:val="21"/>
          <w:highlight w:val="none"/>
        </w:rPr>
        <w:t>日  期：</w:t>
      </w:r>
      <w:bookmarkEnd w:id="235"/>
      <w:bookmarkEnd w:id="236"/>
      <w:bookmarkEnd w:id="237"/>
      <w:bookmarkEnd w:id="238"/>
      <w:bookmarkEnd w:id="239"/>
      <w:bookmarkEnd w:id="240"/>
      <w:bookmarkEnd w:id="241"/>
      <w:bookmarkEnd w:id="242"/>
      <w:bookmarkEnd w:id="243"/>
      <w:bookmarkEnd w:id="244"/>
      <w:bookmarkEnd w:id="245"/>
      <w:bookmarkEnd w:id="246"/>
    </w:p>
    <w:p w14:paraId="12008CD0">
      <w:pPr>
        <w:pStyle w:val="7"/>
        <w:rPr>
          <w:color w:val="auto"/>
          <w:highlight w:val="none"/>
        </w:rPr>
      </w:pPr>
    </w:p>
    <w:p w14:paraId="0CE67EDD">
      <w:pPr>
        <w:ind w:firstLine="420" w:firstLineChars="200"/>
        <w:rPr>
          <w:rFonts w:ascii="宋体" w:hAnsi="宋体"/>
          <w:color w:val="auto"/>
          <w:szCs w:val="21"/>
          <w:highlight w:val="none"/>
        </w:rPr>
      </w:pPr>
      <w:bookmarkStart w:id="247" w:name="_Toc509844826"/>
      <w:bookmarkStart w:id="248" w:name="_Toc26216"/>
      <w:bookmarkStart w:id="249" w:name="_Toc21053"/>
      <w:bookmarkStart w:id="250" w:name="_Toc5447"/>
      <w:bookmarkStart w:id="251" w:name="_Toc510171694"/>
      <w:bookmarkStart w:id="252" w:name="_Toc509479531"/>
      <w:bookmarkStart w:id="253" w:name="_Toc28527"/>
      <w:bookmarkStart w:id="254" w:name="_Toc31520"/>
      <w:bookmarkStart w:id="255" w:name="_Toc508960154"/>
      <w:bookmarkStart w:id="256" w:name="_Toc508958704"/>
      <w:bookmarkStart w:id="257" w:name="_Toc509927456"/>
      <w:bookmarkStart w:id="258" w:name="_Toc508898067"/>
      <w:r>
        <w:rPr>
          <w:rFonts w:hint="eastAsia" w:ascii="宋体" w:hAnsi="宋体"/>
          <w:color w:val="auto"/>
          <w:szCs w:val="21"/>
          <w:highlight w:val="none"/>
        </w:rPr>
        <w:t>注：</w:t>
      </w:r>
    </w:p>
    <w:p w14:paraId="063B3F3E">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47"/>
      <w:bookmarkEnd w:id="248"/>
      <w:bookmarkEnd w:id="249"/>
      <w:bookmarkEnd w:id="250"/>
      <w:bookmarkEnd w:id="251"/>
      <w:bookmarkEnd w:id="252"/>
      <w:bookmarkEnd w:id="253"/>
      <w:bookmarkEnd w:id="254"/>
      <w:bookmarkEnd w:id="255"/>
      <w:bookmarkEnd w:id="256"/>
      <w:bookmarkEnd w:id="257"/>
      <w:bookmarkEnd w:id="258"/>
    </w:p>
    <w:p w14:paraId="30F4F91A">
      <w:pPr>
        <w:ind w:firstLine="420" w:firstLineChars="200"/>
        <w:rPr>
          <w:rFonts w:ascii="宋体" w:hAnsi="宋体"/>
          <w:color w:val="auto"/>
          <w:szCs w:val="21"/>
          <w:highlight w:val="none"/>
        </w:rPr>
      </w:pPr>
      <w:bookmarkStart w:id="259" w:name="_Toc510171695"/>
      <w:bookmarkStart w:id="260" w:name="_Toc508898068"/>
      <w:bookmarkStart w:id="261" w:name="_Toc508960155"/>
      <w:bookmarkStart w:id="262" w:name="_Toc509844827"/>
      <w:bookmarkStart w:id="263" w:name="_Toc28626"/>
      <w:bookmarkStart w:id="264" w:name="_Toc509479532"/>
      <w:bookmarkStart w:id="265" w:name="_Toc508958705"/>
      <w:bookmarkStart w:id="266" w:name="_Toc509927457"/>
      <w:bookmarkStart w:id="267" w:name="_Toc9148"/>
      <w:bookmarkStart w:id="268" w:name="_Toc14653"/>
      <w:bookmarkStart w:id="269" w:name="_Toc24848"/>
      <w:bookmarkStart w:id="270" w:name="_Toc281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59"/>
      <w:bookmarkEnd w:id="260"/>
      <w:bookmarkEnd w:id="261"/>
      <w:bookmarkEnd w:id="262"/>
      <w:bookmarkEnd w:id="263"/>
      <w:bookmarkEnd w:id="264"/>
      <w:bookmarkEnd w:id="265"/>
      <w:bookmarkEnd w:id="266"/>
      <w:bookmarkEnd w:id="267"/>
      <w:bookmarkEnd w:id="268"/>
      <w:bookmarkEnd w:id="269"/>
      <w:bookmarkEnd w:id="270"/>
    </w:p>
    <w:p w14:paraId="59A49A5B">
      <w:pPr>
        <w:ind w:firstLine="420" w:firstLineChars="200"/>
        <w:rPr>
          <w:rFonts w:ascii="宋体" w:hAnsi="宋体"/>
          <w:color w:val="auto"/>
          <w:szCs w:val="21"/>
          <w:highlight w:val="none"/>
        </w:rPr>
      </w:pPr>
      <w:bookmarkStart w:id="271" w:name="_Toc508958706"/>
      <w:bookmarkStart w:id="272" w:name="_Toc509479533"/>
      <w:bookmarkStart w:id="273" w:name="_Toc510171696"/>
      <w:bookmarkStart w:id="274" w:name="_Toc28686"/>
      <w:bookmarkStart w:id="275" w:name="_Toc508960156"/>
      <w:bookmarkStart w:id="276" w:name="_Toc22981"/>
      <w:bookmarkStart w:id="277" w:name="_Toc509844828"/>
      <w:bookmarkStart w:id="278" w:name="_Toc28044"/>
      <w:bookmarkStart w:id="279" w:name="_Toc508898069"/>
      <w:bookmarkStart w:id="280" w:name="_Toc509927458"/>
      <w:bookmarkStart w:id="281" w:name="_Toc9837"/>
      <w:bookmarkStart w:id="282" w:name="_Toc7858"/>
      <w:r>
        <w:rPr>
          <w:rFonts w:hint="eastAsia" w:ascii="宋体" w:hAnsi="宋体"/>
          <w:color w:val="auto"/>
          <w:szCs w:val="21"/>
          <w:highlight w:val="none"/>
        </w:rPr>
        <w:t>（3）投标人提供的《残疾人福利性单位声明函》与事实不符的，依照《政府采购法》第七十七条第一款的规定追究法律责任。</w:t>
      </w:r>
      <w:bookmarkEnd w:id="271"/>
      <w:bookmarkEnd w:id="272"/>
      <w:bookmarkEnd w:id="273"/>
      <w:bookmarkEnd w:id="274"/>
      <w:bookmarkEnd w:id="275"/>
      <w:bookmarkEnd w:id="276"/>
      <w:bookmarkEnd w:id="277"/>
      <w:bookmarkEnd w:id="278"/>
      <w:bookmarkEnd w:id="279"/>
      <w:bookmarkEnd w:id="280"/>
      <w:bookmarkEnd w:id="281"/>
      <w:bookmarkEnd w:id="282"/>
    </w:p>
    <w:p w14:paraId="72B2D71A">
      <w:pPr>
        <w:ind w:firstLine="420" w:firstLineChars="200"/>
        <w:rPr>
          <w:rFonts w:ascii="宋体" w:hAnsi="宋体"/>
          <w:color w:val="auto"/>
          <w:szCs w:val="21"/>
          <w:highlight w:val="none"/>
        </w:rPr>
      </w:pPr>
      <w:bookmarkStart w:id="283" w:name="_Toc508898070"/>
      <w:bookmarkStart w:id="284" w:name="_Toc5289"/>
      <w:bookmarkStart w:id="285" w:name="_Toc510171697"/>
      <w:bookmarkStart w:id="286" w:name="_Toc509927459"/>
      <w:bookmarkStart w:id="287" w:name="_Toc509479534"/>
      <w:bookmarkStart w:id="288" w:name="_Toc509844829"/>
      <w:bookmarkStart w:id="289" w:name="_Toc508960157"/>
      <w:bookmarkStart w:id="290" w:name="_Toc508958707"/>
      <w:bookmarkStart w:id="291" w:name="_Toc18843"/>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83"/>
      <w:bookmarkEnd w:id="284"/>
      <w:bookmarkEnd w:id="285"/>
      <w:bookmarkEnd w:id="286"/>
      <w:bookmarkEnd w:id="287"/>
      <w:bookmarkEnd w:id="288"/>
      <w:bookmarkEnd w:id="289"/>
      <w:bookmarkEnd w:id="290"/>
      <w:bookmarkEnd w:id="291"/>
    </w:p>
    <w:p w14:paraId="4AD402E1">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328838DC">
      <w:pPr>
        <w:adjustRightInd/>
        <w:snapToGrid/>
        <w:spacing w:line="276" w:lineRule="auto"/>
        <w:rPr>
          <w:color w:val="auto"/>
          <w:highlight w:val="none"/>
        </w:rPr>
      </w:pPr>
      <w:r>
        <w:rPr>
          <w:rFonts w:hint="eastAsia" w:ascii="宋体" w:hAnsi="宋体"/>
          <w:bCs/>
          <w:color w:val="auto"/>
          <w:szCs w:val="21"/>
          <w:highlight w:val="none"/>
        </w:rPr>
        <w:br w:type="page"/>
      </w:r>
    </w:p>
    <w:p w14:paraId="639CF2C1">
      <w:pPr>
        <w:pStyle w:val="4"/>
        <w:jc w:val="center"/>
        <w:rPr>
          <w:color w:val="auto"/>
          <w:highlight w:val="none"/>
        </w:rPr>
      </w:pPr>
      <w:bookmarkStart w:id="292" w:name="_Toc23948"/>
      <w:bookmarkStart w:id="293" w:name="_Toc6471"/>
      <w:r>
        <w:rPr>
          <w:rFonts w:hint="eastAsia"/>
          <w:color w:val="auto"/>
          <w:highlight w:val="none"/>
        </w:rPr>
        <w:t>第二章商务文件</w:t>
      </w:r>
      <w:bookmarkEnd w:id="292"/>
      <w:bookmarkEnd w:id="293"/>
    </w:p>
    <w:bookmarkEnd w:id="222"/>
    <w:p w14:paraId="5A235413">
      <w:pPr>
        <w:pStyle w:val="4"/>
        <w:jc w:val="center"/>
        <w:rPr>
          <w:color w:val="auto"/>
          <w:highlight w:val="none"/>
        </w:rPr>
      </w:pPr>
      <w:bookmarkStart w:id="294" w:name="_Toc1952"/>
      <w:bookmarkStart w:id="295" w:name="_Toc23787"/>
      <w:r>
        <w:rPr>
          <w:rFonts w:hint="eastAsia"/>
          <w:color w:val="auto"/>
          <w:highlight w:val="none"/>
        </w:rPr>
        <w:t>一、投标函</w:t>
      </w:r>
      <w:bookmarkEnd w:id="294"/>
      <w:bookmarkEnd w:id="295"/>
    </w:p>
    <w:p w14:paraId="0E67CF24">
      <w:pPr>
        <w:rPr>
          <w:rFonts w:ascii="宋体" w:hAnsi="宋体"/>
          <w:color w:val="auto"/>
          <w:szCs w:val="21"/>
          <w:highlight w:val="none"/>
        </w:rPr>
      </w:pPr>
      <w:r>
        <w:rPr>
          <w:rFonts w:hint="eastAsia" w:ascii="宋体" w:hAnsi="宋体"/>
          <w:color w:val="auto"/>
          <w:szCs w:val="21"/>
          <w:highlight w:val="none"/>
        </w:rPr>
        <w:t>致广东政通招标有限公司：</w:t>
      </w:r>
    </w:p>
    <w:p w14:paraId="2DEB14F7">
      <w:pPr>
        <w:rPr>
          <w:rFonts w:ascii="宋体" w:hAnsi="宋体"/>
          <w:color w:val="auto"/>
          <w:szCs w:val="21"/>
          <w:highlight w:val="none"/>
        </w:rPr>
      </w:pPr>
    </w:p>
    <w:p w14:paraId="4328E662">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235768CE">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14:paraId="0AF60F16">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4DFDFDD2">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5105CCB7">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710968D5">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044FD170">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14:paraId="137F23F0">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5CD655AE">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3F19BEB9">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17AAE745">
      <w:pPr>
        <w:rPr>
          <w:rFonts w:ascii="宋体" w:hAnsi="宋体"/>
          <w:color w:val="auto"/>
          <w:szCs w:val="21"/>
          <w:highlight w:val="none"/>
        </w:rPr>
      </w:pPr>
    </w:p>
    <w:p w14:paraId="5F5D7F28">
      <w:pPr>
        <w:rPr>
          <w:rFonts w:ascii="宋体" w:hAnsi="宋体"/>
          <w:color w:val="auto"/>
          <w:szCs w:val="21"/>
          <w:highlight w:val="none"/>
        </w:rPr>
      </w:pPr>
      <w:r>
        <w:rPr>
          <w:rFonts w:hint="eastAsia" w:ascii="宋体" w:hAnsi="宋体"/>
          <w:color w:val="auto"/>
          <w:szCs w:val="21"/>
          <w:highlight w:val="none"/>
        </w:rPr>
        <w:t>地址：　　　　　　　　　　　　　　　</w:t>
      </w:r>
    </w:p>
    <w:p w14:paraId="2F57A71F">
      <w:pPr>
        <w:rPr>
          <w:rFonts w:ascii="宋体" w:hAnsi="宋体"/>
          <w:color w:val="auto"/>
          <w:szCs w:val="21"/>
          <w:highlight w:val="none"/>
        </w:rPr>
      </w:pPr>
      <w:r>
        <w:rPr>
          <w:rFonts w:hint="eastAsia" w:ascii="宋体" w:hAnsi="宋体"/>
          <w:color w:val="auto"/>
          <w:szCs w:val="21"/>
          <w:highlight w:val="none"/>
        </w:rPr>
        <w:t>邮箱：　　　</w:t>
      </w:r>
    </w:p>
    <w:p w14:paraId="5EEB70C0">
      <w:pPr>
        <w:rPr>
          <w:rFonts w:ascii="宋体" w:hAnsi="宋体"/>
          <w:color w:val="auto"/>
          <w:szCs w:val="21"/>
          <w:highlight w:val="none"/>
        </w:rPr>
      </w:pPr>
      <w:r>
        <w:rPr>
          <w:rFonts w:hint="eastAsia" w:ascii="宋体" w:hAnsi="宋体"/>
          <w:color w:val="auto"/>
          <w:szCs w:val="21"/>
          <w:highlight w:val="none"/>
        </w:rPr>
        <w:t>电话/移动电话：　　　　　　　　　　　　　　　</w:t>
      </w:r>
    </w:p>
    <w:p w14:paraId="77D66F6E">
      <w:pPr>
        <w:rPr>
          <w:rFonts w:ascii="宋体" w:hAnsi="宋体"/>
          <w:color w:val="auto"/>
          <w:szCs w:val="21"/>
          <w:highlight w:val="none"/>
        </w:rPr>
      </w:pPr>
      <w:r>
        <w:rPr>
          <w:rFonts w:hint="eastAsia" w:ascii="宋体" w:hAnsi="宋体"/>
          <w:color w:val="auto"/>
          <w:szCs w:val="21"/>
          <w:highlight w:val="none"/>
        </w:rPr>
        <w:t xml:space="preserve">投标人代表签字： </w:t>
      </w:r>
    </w:p>
    <w:p w14:paraId="5B31BD5E">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00559D1B">
      <w:pPr>
        <w:rPr>
          <w:rFonts w:ascii="宋体" w:hAnsi="宋体"/>
          <w:color w:val="auto"/>
          <w:szCs w:val="21"/>
          <w:highlight w:val="none"/>
        </w:rPr>
      </w:pPr>
      <w:r>
        <w:rPr>
          <w:rFonts w:hint="eastAsia" w:ascii="宋体" w:hAnsi="宋体"/>
          <w:color w:val="auto"/>
          <w:szCs w:val="21"/>
          <w:highlight w:val="none"/>
        </w:rPr>
        <w:t>日期：</w:t>
      </w:r>
    </w:p>
    <w:p w14:paraId="032BB001">
      <w:pPr>
        <w:adjustRightInd/>
        <w:snapToGrid/>
        <w:spacing w:line="276" w:lineRule="auto"/>
        <w:rPr>
          <w:color w:val="auto"/>
          <w:highlight w:val="none"/>
        </w:rPr>
      </w:pPr>
      <w:r>
        <w:rPr>
          <w:color w:val="auto"/>
          <w:highlight w:val="none"/>
        </w:rPr>
        <w:br w:type="page"/>
      </w:r>
    </w:p>
    <w:p w14:paraId="1B133A70">
      <w:pPr>
        <w:pStyle w:val="4"/>
        <w:jc w:val="center"/>
        <w:rPr>
          <w:color w:val="auto"/>
          <w:highlight w:val="none"/>
        </w:rPr>
      </w:pPr>
      <w:bookmarkStart w:id="296" w:name="_Toc28616"/>
      <w:bookmarkStart w:id="297" w:name="_Toc15719"/>
      <w:r>
        <w:rPr>
          <w:rFonts w:hint="eastAsia"/>
          <w:color w:val="auto"/>
          <w:highlight w:val="none"/>
        </w:rPr>
        <w:t>二、资格申明函</w:t>
      </w:r>
      <w:bookmarkEnd w:id="296"/>
      <w:bookmarkEnd w:id="297"/>
    </w:p>
    <w:p w14:paraId="797399F2">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4CC987C1">
      <w:pPr>
        <w:ind w:firstLine="420" w:firstLineChars="200"/>
        <w:rPr>
          <w:rFonts w:ascii="宋体" w:hAnsi="宋体"/>
          <w:color w:val="auto"/>
          <w:szCs w:val="21"/>
          <w:highlight w:val="none"/>
        </w:rPr>
      </w:pPr>
    </w:p>
    <w:p w14:paraId="005B6D9E">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5387B8D6">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7CAE3F87">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386068C4">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06CFE587">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61EA5FD6">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6AA07D8B">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4578FE04">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4EBCA9D5">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4AA6785C">
      <w:pPr>
        <w:pStyle w:val="36"/>
        <w:spacing w:line="500" w:lineRule="atLeast"/>
        <w:ind w:firstLine="3517" w:firstLineChars="1675"/>
        <w:rPr>
          <w:rFonts w:ascii="宋体" w:eastAsia="宋体"/>
          <w:color w:val="auto"/>
          <w:sz w:val="21"/>
          <w:szCs w:val="21"/>
          <w:highlight w:val="none"/>
        </w:rPr>
      </w:pPr>
    </w:p>
    <w:p w14:paraId="7A9F8D42">
      <w:pPr>
        <w:pStyle w:val="36"/>
        <w:spacing w:line="500" w:lineRule="atLeast"/>
        <w:ind w:firstLine="3517" w:firstLineChars="1675"/>
        <w:rPr>
          <w:rFonts w:ascii="宋体" w:eastAsia="宋体"/>
          <w:color w:val="auto"/>
          <w:sz w:val="21"/>
          <w:szCs w:val="21"/>
          <w:highlight w:val="none"/>
        </w:rPr>
      </w:pPr>
    </w:p>
    <w:p w14:paraId="5D741855">
      <w:pPr>
        <w:ind w:firstLine="420" w:firstLineChars="200"/>
        <w:rPr>
          <w:color w:val="auto"/>
          <w:highlight w:val="none"/>
        </w:rPr>
      </w:pPr>
      <w:r>
        <w:rPr>
          <w:rFonts w:hint="eastAsia"/>
          <w:color w:val="auto"/>
          <w:highlight w:val="none"/>
        </w:rPr>
        <w:t>投标人名称（加盖公章）：</w:t>
      </w:r>
    </w:p>
    <w:p w14:paraId="3218EEE2">
      <w:pPr>
        <w:ind w:firstLine="420" w:firstLineChars="200"/>
        <w:rPr>
          <w:color w:val="auto"/>
          <w:highlight w:val="none"/>
        </w:rPr>
      </w:pPr>
      <w:r>
        <w:rPr>
          <w:rFonts w:hint="eastAsia"/>
          <w:color w:val="auto"/>
          <w:highlight w:val="none"/>
        </w:rPr>
        <w:t>法定代表人签字（签名或盖私章）：</w:t>
      </w:r>
    </w:p>
    <w:p w14:paraId="594740D2">
      <w:pPr>
        <w:ind w:firstLine="420" w:firstLineChars="200"/>
        <w:rPr>
          <w:color w:val="auto"/>
          <w:highlight w:val="none"/>
        </w:rPr>
      </w:pPr>
      <w:r>
        <w:rPr>
          <w:rFonts w:hint="eastAsia"/>
          <w:color w:val="auto"/>
          <w:highlight w:val="none"/>
        </w:rPr>
        <w:t>日     期：</w:t>
      </w:r>
    </w:p>
    <w:p w14:paraId="4F4BFA55">
      <w:pPr>
        <w:jc w:val="both"/>
        <w:rPr>
          <w:rFonts w:ascii="宋体" w:hAnsi="宋体"/>
          <w:color w:val="auto"/>
          <w:szCs w:val="21"/>
          <w:highlight w:val="none"/>
        </w:rPr>
      </w:pPr>
    </w:p>
    <w:p w14:paraId="63435EC4">
      <w:pPr>
        <w:pStyle w:val="7"/>
        <w:rPr>
          <w:color w:val="auto"/>
          <w:sz w:val="21"/>
          <w:szCs w:val="21"/>
          <w:highlight w:val="none"/>
        </w:rPr>
      </w:pPr>
    </w:p>
    <w:p w14:paraId="08E94076">
      <w:pPr>
        <w:rPr>
          <w:rFonts w:ascii="宋体" w:hAnsi="宋体"/>
          <w:color w:val="auto"/>
          <w:szCs w:val="21"/>
          <w:highlight w:val="none"/>
        </w:rPr>
      </w:pPr>
    </w:p>
    <w:p w14:paraId="7115EB75">
      <w:pPr>
        <w:pStyle w:val="7"/>
        <w:rPr>
          <w:color w:val="auto"/>
          <w:sz w:val="21"/>
          <w:szCs w:val="21"/>
          <w:highlight w:val="none"/>
        </w:rPr>
      </w:pPr>
    </w:p>
    <w:p w14:paraId="29779613">
      <w:pPr>
        <w:rPr>
          <w:rFonts w:ascii="宋体" w:hAnsi="宋体"/>
          <w:color w:val="auto"/>
          <w:szCs w:val="21"/>
          <w:highlight w:val="none"/>
        </w:rPr>
      </w:pPr>
    </w:p>
    <w:p w14:paraId="62AA86E6">
      <w:pPr>
        <w:pStyle w:val="7"/>
        <w:rPr>
          <w:color w:val="auto"/>
          <w:sz w:val="21"/>
          <w:szCs w:val="21"/>
          <w:highlight w:val="none"/>
        </w:rPr>
      </w:pPr>
    </w:p>
    <w:p w14:paraId="75197E7F">
      <w:pPr>
        <w:rPr>
          <w:rFonts w:ascii="宋体" w:hAnsi="宋体"/>
          <w:color w:val="auto"/>
          <w:szCs w:val="21"/>
          <w:highlight w:val="none"/>
        </w:rPr>
      </w:pPr>
    </w:p>
    <w:p w14:paraId="02259659">
      <w:pPr>
        <w:pStyle w:val="7"/>
        <w:rPr>
          <w:color w:val="auto"/>
          <w:highlight w:val="none"/>
        </w:rPr>
      </w:pPr>
    </w:p>
    <w:p w14:paraId="35B68220">
      <w:pPr>
        <w:rPr>
          <w:color w:val="auto"/>
          <w:highlight w:val="none"/>
        </w:rPr>
      </w:pPr>
      <w:bookmarkStart w:id="298" w:name="_Toc16412"/>
    </w:p>
    <w:p w14:paraId="3B0D73D9">
      <w:pPr>
        <w:pStyle w:val="4"/>
        <w:jc w:val="center"/>
        <w:rPr>
          <w:color w:val="auto"/>
          <w:highlight w:val="none"/>
        </w:rPr>
      </w:pPr>
      <w:bookmarkStart w:id="299" w:name="_Toc32742"/>
      <w:bookmarkStart w:id="300" w:name="_Toc21273"/>
      <w:r>
        <w:rPr>
          <w:rFonts w:hint="eastAsia"/>
          <w:color w:val="auto"/>
          <w:highlight w:val="none"/>
        </w:rPr>
        <w:t>三、在参与政府采购活动前三年未有重大违法记录、没有不良信用记录的声明函</w:t>
      </w:r>
      <w:bookmarkEnd w:id="299"/>
      <w:bookmarkEnd w:id="300"/>
    </w:p>
    <w:p w14:paraId="5130710B">
      <w:pPr>
        <w:ind w:firstLine="420" w:firstLineChars="200"/>
        <w:rPr>
          <w:rFonts w:ascii="宋体" w:hAnsi="宋体" w:cs="宋体"/>
          <w:color w:val="auto"/>
          <w:szCs w:val="21"/>
          <w:highlight w:val="none"/>
        </w:rPr>
      </w:pPr>
    </w:p>
    <w:p w14:paraId="6BE0B65E">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73D5121F">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14:paraId="62F38B88">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66BFBAFE">
      <w:pPr>
        <w:ind w:firstLine="420" w:firstLineChars="200"/>
        <w:rPr>
          <w:rFonts w:ascii="宋体" w:hAnsi="宋体" w:cs="宋体"/>
          <w:color w:val="auto"/>
          <w:szCs w:val="21"/>
          <w:highlight w:val="none"/>
        </w:rPr>
      </w:pPr>
    </w:p>
    <w:p w14:paraId="0BFBBA9C">
      <w:pPr>
        <w:rPr>
          <w:rFonts w:ascii="宋体" w:hAnsi="宋体" w:cs="宋体"/>
          <w:color w:val="auto"/>
          <w:szCs w:val="21"/>
          <w:highlight w:val="none"/>
        </w:rPr>
      </w:pPr>
    </w:p>
    <w:p w14:paraId="63147771">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31DA20E">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231529B1">
      <w:pPr>
        <w:adjustRightInd/>
        <w:snapToGrid/>
        <w:spacing w:line="276" w:lineRule="auto"/>
        <w:rPr>
          <w:color w:val="auto"/>
          <w:highlight w:val="none"/>
        </w:rPr>
      </w:pPr>
      <w:r>
        <w:rPr>
          <w:rFonts w:ascii="楷体_GB2312" w:eastAsia="楷体_GB2312"/>
          <w:color w:val="auto"/>
          <w:sz w:val="24"/>
          <w:highlight w:val="none"/>
        </w:rPr>
        <w:br w:type="page"/>
      </w:r>
      <w:bookmarkEnd w:id="298"/>
    </w:p>
    <w:p w14:paraId="37434875">
      <w:pPr>
        <w:pStyle w:val="4"/>
        <w:jc w:val="center"/>
        <w:rPr>
          <w:color w:val="auto"/>
          <w:highlight w:val="none"/>
        </w:rPr>
      </w:pPr>
      <w:bookmarkStart w:id="301" w:name="_Toc3894"/>
      <w:bookmarkStart w:id="302" w:name="_Toc13243"/>
      <w:r>
        <w:rPr>
          <w:rFonts w:hint="eastAsia"/>
          <w:color w:val="auto"/>
          <w:highlight w:val="none"/>
        </w:rPr>
        <w:t>四、法定代表人证明书</w:t>
      </w:r>
      <w:bookmarkEnd w:id="301"/>
      <w:bookmarkEnd w:id="302"/>
    </w:p>
    <w:p w14:paraId="714FA18D">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4253CB59">
      <w:pPr>
        <w:pStyle w:val="36"/>
        <w:spacing w:line="420" w:lineRule="atLeast"/>
        <w:ind w:firstLine="433"/>
        <w:rPr>
          <w:rFonts w:ascii="宋体" w:eastAsia="宋体"/>
          <w:color w:val="auto"/>
          <w:sz w:val="21"/>
          <w:szCs w:val="21"/>
          <w:highlight w:val="none"/>
        </w:rPr>
      </w:pPr>
    </w:p>
    <w:p w14:paraId="3BE2EA49">
      <w:pPr>
        <w:pStyle w:val="36"/>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0A72B62A">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663F3530">
      <w:pPr>
        <w:pStyle w:val="36"/>
        <w:spacing w:line="500" w:lineRule="atLeast"/>
        <w:ind w:firstLine="3517" w:firstLineChars="1675"/>
        <w:rPr>
          <w:rFonts w:ascii="宋体" w:eastAsia="宋体"/>
          <w:color w:val="auto"/>
          <w:sz w:val="21"/>
          <w:szCs w:val="21"/>
          <w:highlight w:val="none"/>
        </w:rPr>
      </w:pPr>
    </w:p>
    <w:p w14:paraId="694EC04F">
      <w:pPr>
        <w:ind w:firstLine="420" w:firstLineChars="200"/>
        <w:rPr>
          <w:color w:val="auto"/>
          <w:highlight w:val="none"/>
        </w:rPr>
      </w:pPr>
      <w:r>
        <w:rPr>
          <w:rFonts w:hint="eastAsia"/>
          <w:color w:val="auto"/>
          <w:highlight w:val="none"/>
        </w:rPr>
        <w:t>投标人名称（加盖公章）：</w:t>
      </w:r>
    </w:p>
    <w:p w14:paraId="723704BC">
      <w:pPr>
        <w:ind w:firstLine="420" w:firstLineChars="200"/>
        <w:rPr>
          <w:color w:val="auto"/>
          <w:highlight w:val="none"/>
        </w:rPr>
      </w:pPr>
      <w:r>
        <w:rPr>
          <w:rFonts w:hint="eastAsia"/>
          <w:color w:val="auto"/>
          <w:highlight w:val="none"/>
        </w:rPr>
        <w:t>法定代表人（签名或盖私章）：</w:t>
      </w:r>
    </w:p>
    <w:p w14:paraId="17975CBD">
      <w:pPr>
        <w:ind w:firstLine="420" w:firstLineChars="200"/>
        <w:rPr>
          <w:color w:val="auto"/>
          <w:highlight w:val="none"/>
        </w:rPr>
      </w:pPr>
      <w:r>
        <w:rPr>
          <w:rFonts w:hint="eastAsia"/>
          <w:color w:val="auto"/>
          <w:highlight w:val="none"/>
        </w:rPr>
        <w:t>联系方式：</w:t>
      </w:r>
    </w:p>
    <w:p w14:paraId="323C3BB8">
      <w:pPr>
        <w:ind w:firstLine="420" w:firstLineChars="200"/>
        <w:rPr>
          <w:color w:val="auto"/>
          <w:highlight w:val="none"/>
        </w:rPr>
      </w:pPr>
      <w:r>
        <w:rPr>
          <w:rFonts w:hint="eastAsia"/>
          <w:color w:val="auto"/>
          <w:highlight w:val="none"/>
        </w:rPr>
        <w:t>身份证号码：</w:t>
      </w:r>
    </w:p>
    <w:p w14:paraId="20D15690">
      <w:pPr>
        <w:ind w:firstLine="420" w:firstLineChars="200"/>
        <w:rPr>
          <w:color w:val="auto"/>
          <w:highlight w:val="none"/>
        </w:rPr>
      </w:pPr>
      <w:r>
        <w:rPr>
          <w:rFonts w:hint="eastAsia"/>
          <w:color w:val="auto"/>
          <w:highlight w:val="none"/>
        </w:rPr>
        <w:t>日     期：</w:t>
      </w:r>
    </w:p>
    <w:p w14:paraId="48481151">
      <w:pPr>
        <w:ind w:firstLine="420" w:firstLineChars="200"/>
        <w:rPr>
          <w:rFonts w:ascii="宋体" w:hAnsi="宋体"/>
          <w:color w:val="auto"/>
          <w:szCs w:val="21"/>
          <w:highlight w:val="none"/>
        </w:rPr>
      </w:pPr>
    </w:p>
    <w:p w14:paraId="2A0D0AC6">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1C9672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518402A4">
            <w:pPr>
              <w:pStyle w:val="36"/>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117128F6">
      <w:pPr>
        <w:rPr>
          <w:color w:val="auto"/>
          <w:highlight w:val="none"/>
        </w:rPr>
      </w:pPr>
    </w:p>
    <w:p w14:paraId="6C6824E5">
      <w:pPr>
        <w:adjustRightInd/>
        <w:snapToGrid/>
        <w:spacing w:line="276" w:lineRule="auto"/>
        <w:rPr>
          <w:color w:val="auto"/>
          <w:highlight w:val="none"/>
        </w:rPr>
      </w:pPr>
      <w:r>
        <w:rPr>
          <w:rFonts w:ascii="楷体_GB2312" w:eastAsia="楷体_GB2312"/>
          <w:color w:val="auto"/>
          <w:sz w:val="24"/>
          <w:highlight w:val="none"/>
        </w:rPr>
        <w:br w:type="page"/>
      </w:r>
    </w:p>
    <w:p w14:paraId="5A0D217F">
      <w:pPr>
        <w:pStyle w:val="4"/>
        <w:jc w:val="center"/>
        <w:rPr>
          <w:color w:val="auto"/>
          <w:highlight w:val="none"/>
        </w:rPr>
      </w:pPr>
      <w:bookmarkStart w:id="303" w:name="_Toc5626"/>
      <w:bookmarkStart w:id="304" w:name="_Toc5918"/>
      <w:r>
        <w:rPr>
          <w:rFonts w:hint="eastAsia"/>
          <w:color w:val="auto"/>
          <w:highlight w:val="none"/>
        </w:rPr>
        <w:t>五、法定代表人授权书</w:t>
      </w:r>
      <w:bookmarkEnd w:id="303"/>
      <w:bookmarkEnd w:id="304"/>
    </w:p>
    <w:p w14:paraId="3AE80E04">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35E0EA41">
      <w:pPr>
        <w:pStyle w:val="36"/>
        <w:spacing w:line="420" w:lineRule="atLeast"/>
        <w:ind w:firstLine="433"/>
        <w:rPr>
          <w:rFonts w:ascii="宋体" w:eastAsia="宋体"/>
          <w:color w:val="auto"/>
          <w:sz w:val="21"/>
          <w:szCs w:val="21"/>
          <w:highlight w:val="none"/>
        </w:rPr>
      </w:pPr>
    </w:p>
    <w:p w14:paraId="5C61E9FE">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18D25E5B">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5A14516B">
      <w:pPr>
        <w:pStyle w:val="36"/>
        <w:spacing w:line="500" w:lineRule="atLeast"/>
        <w:ind w:firstLine="3517" w:firstLineChars="1675"/>
        <w:rPr>
          <w:rFonts w:ascii="宋体" w:eastAsia="宋体"/>
          <w:color w:val="auto"/>
          <w:sz w:val="21"/>
          <w:szCs w:val="21"/>
          <w:highlight w:val="none"/>
        </w:rPr>
      </w:pPr>
    </w:p>
    <w:p w14:paraId="43C83A84">
      <w:pPr>
        <w:ind w:firstLine="420" w:firstLineChars="200"/>
        <w:rPr>
          <w:color w:val="auto"/>
          <w:highlight w:val="none"/>
        </w:rPr>
      </w:pPr>
      <w:r>
        <w:rPr>
          <w:rFonts w:hint="eastAsia"/>
          <w:color w:val="auto"/>
          <w:highlight w:val="none"/>
        </w:rPr>
        <w:t>投标人名称（加盖公章）：</w:t>
      </w:r>
    </w:p>
    <w:p w14:paraId="6F790907">
      <w:pPr>
        <w:ind w:firstLine="420" w:firstLineChars="200"/>
        <w:rPr>
          <w:color w:val="auto"/>
          <w:highlight w:val="none"/>
        </w:rPr>
      </w:pPr>
      <w:r>
        <w:rPr>
          <w:rFonts w:hint="eastAsia"/>
          <w:color w:val="auto"/>
          <w:highlight w:val="none"/>
        </w:rPr>
        <w:t>法定代表人签字（签名或盖私章）：</w:t>
      </w:r>
    </w:p>
    <w:p w14:paraId="276553F5">
      <w:pPr>
        <w:ind w:firstLine="420" w:firstLineChars="200"/>
        <w:rPr>
          <w:color w:val="auto"/>
          <w:highlight w:val="none"/>
        </w:rPr>
      </w:pPr>
      <w:r>
        <w:rPr>
          <w:rFonts w:hint="eastAsia"/>
          <w:color w:val="auto"/>
          <w:highlight w:val="none"/>
        </w:rPr>
        <w:t>被授权人签字：</w:t>
      </w:r>
    </w:p>
    <w:p w14:paraId="0F19FCBB">
      <w:pPr>
        <w:ind w:firstLine="420" w:firstLineChars="200"/>
        <w:rPr>
          <w:color w:val="auto"/>
          <w:highlight w:val="none"/>
        </w:rPr>
      </w:pPr>
      <w:r>
        <w:rPr>
          <w:rFonts w:hint="eastAsia"/>
          <w:color w:val="auto"/>
          <w:highlight w:val="none"/>
        </w:rPr>
        <w:t xml:space="preserve">联系方式： </w:t>
      </w:r>
    </w:p>
    <w:p w14:paraId="72891E05">
      <w:pPr>
        <w:ind w:firstLine="420" w:firstLineChars="200"/>
        <w:rPr>
          <w:color w:val="auto"/>
          <w:highlight w:val="none"/>
        </w:rPr>
      </w:pPr>
      <w:r>
        <w:rPr>
          <w:rFonts w:hint="eastAsia"/>
          <w:color w:val="auto"/>
          <w:highlight w:val="none"/>
        </w:rPr>
        <w:t xml:space="preserve">邮箱：                          </w:t>
      </w:r>
    </w:p>
    <w:p w14:paraId="44B27460">
      <w:pPr>
        <w:ind w:firstLine="420" w:firstLineChars="200"/>
        <w:rPr>
          <w:color w:val="auto"/>
          <w:highlight w:val="none"/>
        </w:rPr>
      </w:pPr>
      <w:r>
        <w:rPr>
          <w:rFonts w:hint="eastAsia"/>
          <w:color w:val="auto"/>
          <w:highlight w:val="none"/>
        </w:rPr>
        <w:t>日     期：</w:t>
      </w:r>
    </w:p>
    <w:p w14:paraId="4F4281A9">
      <w:pPr>
        <w:pStyle w:val="36"/>
        <w:spacing w:line="460" w:lineRule="exact"/>
        <w:ind w:firstLine="433"/>
        <w:rPr>
          <w:rFonts w:ascii="宋体" w:eastAsia="宋体"/>
          <w:color w:val="auto"/>
          <w:sz w:val="21"/>
          <w:szCs w:val="21"/>
          <w:highlight w:val="none"/>
        </w:rPr>
      </w:pPr>
    </w:p>
    <w:p w14:paraId="092A1B5C">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1E481CA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6569D61C">
            <w:pPr>
              <w:adjustRightInd/>
              <w:snapToGrid/>
              <w:spacing w:line="276" w:lineRule="auto"/>
              <w:rPr>
                <w:rFonts w:ascii="宋体"/>
                <w:color w:val="auto"/>
                <w:sz w:val="22"/>
                <w:highlight w:val="none"/>
              </w:rPr>
            </w:pPr>
            <w:bookmarkStart w:id="305"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63B1E80A">
      <w:pPr>
        <w:adjustRightInd/>
        <w:snapToGrid/>
        <w:spacing w:line="276" w:lineRule="auto"/>
        <w:rPr>
          <w:color w:val="auto"/>
          <w:highlight w:val="none"/>
        </w:rPr>
      </w:pPr>
    </w:p>
    <w:p w14:paraId="3A85E047">
      <w:pPr>
        <w:jc w:val="center"/>
        <w:rPr>
          <w:rFonts w:ascii="宋体"/>
          <w:color w:val="auto"/>
          <w:szCs w:val="21"/>
          <w:highlight w:val="none"/>
        </w:rPr>
      </w:pPr>
    </w:p>
    <w:p w14:paraId="4BA701F3">
      <w:pPr>
        <w:jc w:val="center"/>
        <w:rPr>
          <w:rFonts w:ascii="宋体"/>
          <w:color w:val="auto"/>
          <w:szCs w:val="21"/>
          <w:highlight w:val="none"/>
        </w:rPr>
      </w:pPr>
      <w:r>
        <w:rPr>
          <w:rFonts w:hint="eastAsia" w:ascii="宋体"/>
          <w:color w:val="auto"/>
          <w:szCs w:val="21"/>
          <w:highlight w:val="none"/>
        </w:rPr>
        <w:br w:type="page"/>
      </w:r>
    </w:p>
    <w:p w14:paraId="54CD3411">
      <w:pPr>
        <w:pStyle w:val="4"/>
        <w:jc w:val="center"/>
        <w:rPr>
          <w:color w:val="auto"/>
          <w:highlight w:val="none"/>
        </w:rPr>
      </w:pPr>
      <w:bookmarkStart w:id="306" w:name="_Toc18562"/>
      <w:bookmarkStart w:id="307" w:name="_Toc24013"/>
      <w:r>
        <w:rPr>
          <w:rFonts w:hint="eastAsia"/>
          <w:color w:val="auto"/>
          <w:highlight w:val="none"/>
        </w:rPr>
        <w:t>六、投标人基本情况说明</w:t>
      </w:r>
      <w:bookmarkEnd w:id="306"/>
      <w:bookmarkEnd w:id="307"/>
    </w:p>
    <w:p w14:paraId="18F8124C">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456353BC">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7E713594">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14:paraId="2F47438C">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14:paraId="1576A5AD">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14:paraId="659DCF74">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7DB5E70B">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6E51E1E9">
      <w:pPr>
        <w:rPr>
          <w:rFonts w:ascii="宋体" w:hAnsi="宋体" w:cs="宋体"/>
          <w:color w:val="auto"/>
          <w:szCs w:val="21"/>
          <w:highlight w:val="none"/>
        </w:rPr>
      </w:pPr>
      <w:r>
        <w:rPr>
          <w:rFonts w:hint="eastAsia" w:ascii="宋体" w:hAnsi="宋体" w:cs="宋体"/>
          <w:color w:val="auto"/>
          <w:szCs w:val="21"/>
          <w:highlight w:val="none"/>
        </w:rPr>
        <w:t>7、投标人简介:</w:t>
      </w:r>
    </w:p>
    <w:p w14:paraId="674C5312">
      <w:pPr>
        <w:rPr>
          <w:rFonts w:ascii="宋体" w:hAnsi="宋体" w:cs="宋体"/>
          <w:b/>
          <w:color w:val="auto"/>
          <w:szCs w:val="21"/>
          <w:highlight w:val="none"/>
        </w:rPr>
      </w:pPr>
    </w:p>
    <w:p w14:paraId="533A8388">
      <w:pPr>
        <w:pStyle w:val="7"/>
        <w:rPr>
          <w:b/>
          <w:color w:val="auto"/>
          <w:sz w:val="21"/>
          <w:szCs w:val="21"/>
          <w:highlight w:val="none"/>
        </w:rPr>
      </w:pPr>
    </w:p>
    <w:p w14:paraId="34F8B06E">
      <w:pPr>
        <w:rPr>
          <w:color w:val="auto"/>
          <w:highlight w:val="none"/>
        </w:rPr>
      </w:pPr>
    </w:p>
    <w:p w14:paraId="058DCA84">
      <w:pPr>
        <w:rPr>
          <w:rFonts w:ascii="宋体" w:hAnsi="宋体" w:cs="宋体"/>
          <w:b/>
          <w:color w:val="auto"/>
          <w:szCs w:val="21"/>
          <w:highlight w:val="none"/>
        </w:rPr>
      </w:pPr>
    </w:p>
    <w:p w14:paraId="3439C867">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1C53D38C">
      <w:pPr>
        <w:rPr>
          <w:rFonts w:ascii="宋体" w:hAnsi="宋体" w:cs="宋体"/>
          <w:color w:val="auto"/>
          <w:szCs w:val="21"/>
          <w:highlight w:val="none"/>
        </w:rPr>
      </w:pPr>
      <w:r>
        <w:rPr>
          <w:rFonts w:hint="eastAsia" w:ascii="宋体" w:hAnsi="宋体" w:cs="宋体"/>
          <w:color w:val="auto"/>
          <w:szCs w:val="21"/>
          <w:highlight w:val="none"/>
        </w:rPr>
        <w:t>日      期：</w:t>
      </w:r>
    </w:p>
    <w:p w14:paraId="53B21D89">
      <w:pPr>
        <w:pStyle w:val="36"/>
        <w:spacing w:line="500" w:lineRule="atLeast"/>
        <w:ind w:firstLine="433"/>
        <w:rPr>
          <w:rFonts w:ascii="宋体" w:eastAsia="宋体"/>
          <w:color w:val="auto"/>
          <w:sz w:val="21"/>
          <w:szCs w:val="21"/>
          <w:highlight w:val="none"/>
        </w:rPr>
      </w:pPr>
    </w:p>
    <w:p w14:paraId="5ECD5905">
      <w:pPr>
        <w:pStyle w:val="36"/>
        <w:spacing w:line="500" w:lineRule="atLeast"/>
        <w:ind w:firstLine="433"/>
        <w:rPr>
          <w:rFonts w:ascii="宋体" w:eastAsia="宋体"/>
          <w:color w:val="auto"/>
          <w:sz w:val="21"/>
          <w:szCs w:val="21"/>
          <w:highlight w:val="none"/>
        </w:rPr>
      </w:pPr>
    </w:p>
    <w:p w14:paraId="4765652F">
      <w:pPr>
        <w:pStyle w:val="36"/>
        <w:spacing w:line="500" w:lineRule="atLeast"/>
        <w:ind w:firstLine="433"/>
        <w:rPr>
          <w:rFonts w:ascii="宋体" w:eastAsia="宋体"/>
          <w:color w:val="auto"/>
          <w:sz w:val="21"/>
          <w:szCs w:val="21"/>
          <w:highlight w:val="none"/>
        </w:rPr>
      </w:pPr>
    </w:p>
    <w:p w14:paraId="51B38B13">
      <w:pPr>
        <w:pStyle w:val="36"/>
        <w:spacing w:line="500" w:lineRule="atLeast"/>
        <w:ind w:firstLine="433"/>
        <w:rPr>
          <w:rFonts w:ascii="宋体" w:eastAsia="宋体"/>
          <w:color w:val="auto"/>
          <w:sz w:val="21"/>
          <w:szCs w:val="21"/>
          <w:highlight w:val="none"/>
        </w:rPr>
      </w:pPr>
    </w:p>
    <w:p w14:paraId="76FBB139">
      <w:pPr>
        <w:pStyle w:val="36"/>
        <w:spacing w:line="500" w:lineRule="atLeast"/>
        <w:ind w:firstLine="433"/>
        <w:rPr>
          <w:rFonts w:ascii="宋体" w:eastAsia="宋体"/>
          <w:color w:val="auto"/>
          <w:sz w:val="21"/>
          <w:szCs w:val="21"/>
          <w:highlight w:val="none"/>
        </w:rPr>
      </w:pPr>
    </w:p>
    <w:p w14:paraId="62314B2E">
      <w:pPr>
        <w:pStyle w:val="36"/>
        <w:spacing w:line="500" w:lineRule="atLeast"/>
        <w:ind w:firstLine="433"/>
        <w:rPr>
          <w:rFonts w:ascii="宋体" w:eastAsia="宋体"/>
          <w:color w:val="auto"/>
          <w:sz w:val="21"/>
          <w:szCs w:val="21"/>
          <w:highlight w:val="none"/>
        </w:rPr>
      </w:pPr>
    </w:p>
    <w:p w14:paraId="2B8A5975">
      <w:pPr>
        <w:pStyle w:val="36"/>
        <w:spacing w:line="500" w:lineRule="atLeast"/>
        <w:ind w:firstLine="433"/>
        <w:rPr>
          <w:rFonts w:ascii="宋体" w:eastAsia="宋体"/>
          <w:color w:val="auto"/>
          <w:sz w:val="21"/>
          <w:szCs w:val="21"/>
          <w:highlight w:val="none"/>
        </w:rPr>
      </w:pPr>
    </w:p>
    <w:p w14:paraId="2DC49DC8">
      <w:pPr>
        <w:pStyle w:val="36"/>
        <w:spacing w:line="500" w:lineRule="atLeast"/>
        <w:ind w:firstLine="433"/>
        <w:rPr>
          <w:rFonts w:ascii="宋体" w:eastAsia="宋体"/>
          <w:color w:val="auto"/>
          <w:sz w:val="21"/>
          <w:szCs w:val="21"/>
          <w:highlight w:val="none"/>
        </w:rPr>
      </w:pPr>
    </w:p>
    <w:p w14:paraId="7B9FECBE">
      <w:pPr>
        <w:pStyle w:val="36"/>
        <w:spacing w:line="500" w:lineRule="atLeast"/>
        <w:ind w:firstLine="433"/>
        <w:rPr>
          <w:rFonts w:ascii="宋体" w:eastAsia="宋体"/>
          <w:color w:val="auto"/>
          <w:sz w:val="21"/>
          <w:szCs w:val="21"/>
          <w:highlight w:val="none"/>
        </w:rPr>
      </w:pPr>
    </w:p>
    <w:p w14:paraId="1011C72D">
      <w:pPr>
        <w:pStyle w:val="36"/>
        <w:spacing w:line="500" w:lineRule="atLeast"/>
        <w:ind w:firstLine="433"/>
        <w:rPr>
          <w:rFonts w:ascii="宋体" w:eastAsia="宋体"/>
          <w:color w:val="auto"/>
          <w:sz w:val="21"/>
          <w:szCs w:val="21"/>
          <w:highlight w:val="none"/>
        </w:rPr>
      </w:pPr>
    </w:p>
    <w:p w14:paraId="30CC2025">
      <w:pPr>
        <w:pStyle w:val="36"/>
        <w:spacing w:line="500" w:lineRule="atLeast"/>
        <w:ind w:firstLine="433"/>
        <w:rPr>
          <w:rFonts w:ascii="宋体" w:eastAsia="宋体"/>
          <w:color w:val="auto"/>
          <w:sz w:val="21"/>
          <w:szCs w:val="21"/>
          <w:highlight w:val="none"/>
        </w:rPr>
      </w:pPr>
    </w:p>
    <w:p w14:paraId="61D9344E">
      <w:pPr>
        <w:pStyle w:val="36"/>
        <w:spacing w:line="500" w:lineRule="atLeast"/>
        <w:ind w:firstLine="433"/>
        <w:rPr>
          <w:rFonts w:ascii="宋体" w:eastAsia="宋体"/>
          <w:color w:val="auto"/>
          <w:sz w:val="21"/>
          <w:szCs w:val="21"/>
          <w:highlight w:val="none"/>
        </w:rPr>
      </w:pPr>
    </w:p>
    <w:p w14:paraId="398131B7">
      <w:pPr>
        <w:pStyle w:val="36"/>
        <w:spacing w:line="500" w:lineRule="atLeast"/>
        <w:ind w:firstLine="433"/>
        <w:rPr>
          <w:rFonts w:ascii="宋体" w:eastAsia="宋体"/>
          <w:color w:val="auto"/>
          <w:sz w:val="21"/>
          <w:szCs w:val="21"/>
          <w:highlight w:val="none"/>
        </w:rPr>
      </w:pPr>
    </w:p>
    <w:p w14:paraId="23981892">
      <w:pPr>
        <w:pStyle w:val="4"/>
        <w:jc w:val="center"/>
        <w:rPr>
          <w:color w:val="auto"/>
          <w:highlight w:val="none"/>
        </w:rPr>
      </w:pPr>
      <w:bookmarkStart w:id="308" w:name="_Toc17470"/>
      <w:bookmarkStart w:id="309" w:name="_Toc28067"/>
      <w:bookmarkStart w:id="310" w:name="_Toc24210"/>
      <w:bookmarkStart w:id="311" w:name="_Toc4926"/>
      <w:bookmarkStart w:id="312" w:name="_Toc1511"/>
      <w:bookmarkStart w:id="313" w:name="_Toc5919"/>
      <w:bookmarkStart w:id="314" w:name="_Toc29995"/>
      <w:r>
        <w:rPr>
          <w:rFonts w:hint="eastAsia"/>
          <w:color w:val="auto"/>
          <w:highlight w:val="none"/>
        </w:rPr>
        <w:t>七、营业执照</w:t>
      </w:r>
      <w:bookmarkEnd w:id="308"/>
      <w:bookmarkEnd w:id="309"/>
      <w:bookmarkEnd w:id="310"/>
      <w:bookmarkEnd w:id="311"/>
      <w:bookmarkEnd w:id="312"/>
      <w:bookmarkEnd w:id="313"/>
      <w:bookmarkEnd w:id="314"/>
    </w:p>
    <w:p w14:paraId="5CD7A237">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30430588">
      <w:pPr>
        <w:ind w:firstLine="420" w:firstLineChars="200"/>
        <w:rPr>
          <w:color w:val="auto"/>
          <w:highlight w:val="none"/>
        </w:rPr>
      </w:pPr>
      <w:r>
        <w:rPr>
          <w:rFonts w:hint="eastAsia"/>
          <w:color w:val="auto"/>
          <w:highlight w:val="none"/>
        </w:rPr>
        <w:t>供应商应提供相关证明复印件盖公章。</w:t>
      </w:r>
    </w:p>
    <w:p w14:paraId="71819BD1">
      <w:pPr>
        <w:jc w:val="center"/>
        <w:rPr>
          <w:color w:val="auto"/>
          <w:highlight w:val="none"/>
        </w:rPr>
      </w:pPr>
      <w:r>
        <w:rPr>
          <w:rFonts w:hint="eastAsia" w:ascii="黑体" w:eastAsia="黑体"/>
          <w:color w:val="auto"/>
          <w:sz w:val="28"/>
          <w:szCs w:val="28"/>
          <w:highlight w:val="none"/>
        </w:rPr>
        <w:br w:type="page"/>
      </w:r>
    </w:p>
    <w:bookmarkEnd w:id="305"/>
    <w:p w14:paraId="6AD606F0">
      <w:pPr>
        <w:pStyle w:val="4"/>
        <w:jc w:val="center"/>
        <w:rPr>
          <w:color w:val="auto"/>
          <w:highlight w:val="none"/>
        </w:rPr>
      </w:pPr>
      <w:bookmarkStart w:id="315" w:name="_Toc29439"/>
      <w:bookmarkStart w:id="316" w:name="_Toc21638"/>
      <w:r>
        <w:rPr>
          <w:rFonts w:hint="eastAsia"/>
          <w:color w:val="auto"/>
          <w:highlight w:val="none"/>
        </w:rPr>
        <w:t>八、特殊资格要求证明文件</w:t>
      </w:r>
      <w:bookmarkEnd w:id="315"/>
      <w:bookmarkEnd w:id="316"/>
    </w:p>
    <w:p w14:paraId="06E4C226">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793631C1">
      <w:pPr>
        <w:pStyle w:val="7"/>
        <w:rPr>
          <w:color w:val="auto"/>
          <w:sz w:val="21"/>
          <w:szCs w:val="21"/>
          <w:highlight w:val="none"/>
        </w:rPr>
      </w:pPr>
    </w:p>
    <w:p w14:paraId="1F009AA7">
      <w:pPr>
        <w:rPr>
          <w:rFonts w:ascii="宋体" w:hAnsi="宋体" w:cs="宋体"/>
          <w:color w:val="auto"/>
          <w:szCs w:val="21"/>
          <w:highlight w:val="none"/>
        </w:rPr>
      </w:pPr>
    </w:p>
    <w:p w14:paraId="43AB3A16">
      <w:pPr>
        <w:pStyle w:val="7"/>
        <w:rPr>
          <w:color w:val="auto"/>
          <w:sz w:val="21"/>
          <w:szCs w:val="21"/>
          <w:highlight w:val="none"/>
        </w:rPr>
      </w:pPr>
    </w:p>
    <w:p w14:paraId="3959AA0F">
      <w:pPr>
        <w:rPr>
          <w:rFonts w:ascii="宋体" w:hAnsi="宋体" w:cs="宋体"/>
          <w:color w:val="auto"/>
          <w:szCs w:val="21"/>
          <w:highlight w:val="none"/>
        </w:rPr>
      </w:pPr>
    </w:p>
    <w:p w14:paraId="292C6880">
      <w:pPr>
        <w:pStyle w:val="7"/>
        <w:rPr>
          <w:color w:val="auto"/>
          <w:sz w:val="21"/>
          <w:szCs w:val="21"/>
          <w:highlight w:val="none"/>
        </w:rPr>
      </w:pPr>
    </w:p>
    <w:p w14:paraId="6B30A83B">
      <w:pPr>
        <w:rPr>
          <w:rFonts w:ascii="宋体" w:hAnsi="宋体" w:cs="宋体"/>
          <w:color w:val="auto"/>
          <w:szCs w:val="21"/>
          <w:highlight w:val="none"/>
        </w:rPr>
      </w:pPr>
    </w:p>
    <w:p w14:paraId="4A1574A6">
      <w:pPr>
        <w:pStyle w:val="7"/>
        <w:rPr>
          <w:color w:val="auto"/>
          <w:sz w:val="21"/>
          <w:szCs w:val="21"/>
          <w:highlight w:val="none"/>
        </w:rPr>
      </w:pPr>
    </w:p>
    <w:p w14:paraId="3D278807">
      <w:pPr>
        <w:rPr>
          <w:rFonts w:ascii="宋体" w:hAnsi="宋体" w:cs="宋体"/>
          <w:color w:val="auto"/>
          <w:szCs w:val="21"/>
          <w:highlight w:val="none"/>
        </w:rPr>
      </w:pPr>
    </w:p>
    <w:p w14:paraId="0D509E42">
      <w:pPr>
        <w:pStyle w:val="7"/>
        <w:rPr>
          <w:color w:val="auto"/>
          <w:sz w:val="21"/>
          <w:szCs w:val="21"/>
          <w:highlight w:val="none"/>
        </w:rPr>
      </w:pPr>
    </w:p>
    <w:p w14:paraId="3AAD6202">
      <w:pPr>
        <w:rPr>
          <w:rFonts w:ascii="宋体" w:hAnsi="宋体" w:cs="宋体"/>
          <w:color w:val="auto"/>
          <w:szCs w:val="21"/>
          <w:highlight w:val="none"/>
        </w:rPr>
      </w:pPr>
    </w:p>
    <w:p w14:paraId="66474F5D">
      <w:pPr>
        <w:pStyle w:val="7"/>
        <w:rPr>
          <w:color w:val="auto"/>
          <w:sz w:val="21"/>
          <w:szCs w:val="21"/>
          <w:highlight w:val="none"/>
        </w:rPr>
      </w:pPr>
    </w:p>
    <w:p w14:paraId="23F51FA0">
      <w:pPr>
        <w:rPr>
          <w:rFonts w:ascii="宋体" w:hAnsi="宋体" w:cs="宋体"/>
          <w:color w:val="auto"/>
          <w:szCs w:val="21"/>
          <w:highlight w:val="none"/>
        </w:rPr>
      </w:pPr>
    </w:p>
    <w:p w14:paraId="038D1107">
      <w:pPr>
        <w:pStyle w:val="7"/>
        <w:rPr>
          <w:color w:val="auto"/>
          <w:sz w:val="21"/>
          <w:szCs w:val="21"/>
          <w:highlight w:val="none"/>
        </w:rPr>
      </w:pPr>
    </w:p>
    <w:p w14:paraId="5BFEBF3D">
      <w:pPr>
        <w:rPr>
          <w:rFonts w:ascii="宋体" w:hAnsi="宋体" w:cs="宋体"/>
          <w:color w:val="auto"/>
          <w:szCs w:val="21"/>
          <w:highlight w:val="none"/>
        </w:rPr>
      </w:pPr>
    </w:p>
    <w:p w14:paraId="09CECD8F">
      <w:pPr>
        <w:pStyle w:val="7"/>
        <w:rPr>
          <w:color w:val="auto"/>
          <w:sz w:val="21"/>
          <w:szCs w:val="21"/>
          <w:highlight w:val="none"/>
        </w:rPr>
      </w:pPr>
    </w:p>
    <w:p w14:paraId="0C2FE874">
      <w:pPr>
        <w:rPr>
          <w:rFonts w:ascii="宋体" w:hAnsi="宋体" w:cs="宋体"/>
          <w:color w:val="auto"/>
          <w:szCs w:val="21"/>
          <w:highlight w:val="none"/>
        </w:rPr>
      </w:pPr>
    </w:p>
    <w:p w14:paraId="23649FCE">
      <w:pPr>
        <w:pStyle w:val="7"/>
        <w:rPr>
          <w:color w:val="auto"/>
          <w:sz w:val="21"/>
          <w:szCs w:val="21"/>
          <w:highlight w:val="none"/>
        </w:rPr>
      </w:pPr>
    </w:p>
    <w:p w14:paraId="1D01430E">
      <w:pPr>
        <w:rPr>
          <w:rFonts w:ascii="宋体" w:hAnsi="宋体" w:cs="宋体"/>
          <w:color w:val="auto"/>
          <w:szCs w:val="21"/>
          <w:highlight w:val="none"/>
        </w:rPr>
      </w:pPr>
    </w:p>
    <w:p w14:paraId="7DEF7DB1">
      <w:pPr>
        <w:pStyle w:val="7"/>
        <w:rPr>
          <w:color w:val="auto"/>
          <w:sz w:val="21"/>
          <w:szCs w:val="21"/>
          <w:highlight w:val="none"/>
        </w:rPr>
      </w:pPr>
    </w:p>
    <w:p w14:paraId="70F49197">
      <w:pPr>
        <w:rPr>
          <w:rFonts w:ascii="宋体" w:hAnsi="宋体" w:cs="宋体"/>
          <w:color w:val="auto"/>
          <w:szCs w:val="21"/>
          <w:highlight w:val="none"/>
        </w:rPr>
      </w:pPr>
    </w:p>
    <w:p w14:paraId="385DB8FE">
      <w:pPr>
        <w:pStyle w:val="7"/>
        <w:rPr>
          <w:color w:val="auto"/>
          <w:sz w:val="21"/>
          <w:szCs w:val="21"/>
          <w:highlight w:val="none"/>
        </w:rPr>
      </w:pPr>
    </w:p>
    <w:p w14:paraId="0E1E89DB">
      <w:pPr>
        <w:rPr>
          <w:rFonts w:ascii="宋体" w:hAnsi="宋体" w:cs="宋体"/>
          <w:color w:val="auto"/>
          <w:szCs w:val="21"/>
          <w:highlight w:val="none"/>
        </w:rPr>
      </w:pPr>
    </w:p>
    <w:p w14:paraId="5CA4DB00">
      <w:pPr>
        <w:pStyle w:val="7"/>
        <w:rPr>
          <w:color w:val="auto"/>
          <w:sz w:val="21"/>
          <w:szCs w:val="21"/>
          <w:highlight w:val="none"/>
        </w:rPr>
      </w:pPr>
    </w:p>
    <w:p w14:paraId="2D33AC02">
      <w:pPr>
        <w:rPr>
          <w:rFonts w:ascii="宋体" w:hAnsi="宋体" w:cs="宋体"/>
          <w:color w:val="auto"/>
          <w:szCs w:val="21"/>
          <w:highlight w:val="none"/>
        </w:rPr>
      </w:pPr>
    </w:p>
    <w:p w14:paraId="36A16D1F">
      <w:pPr>
        <w:pStyle w:val="7"/>
        <w:rPr>
          <w:color w:val="auto"/>
          <w:highlight w:val="none"/>
        </w:rPr>
      </w:pPr>
    </w:p>
    <w:p w14:paraId="725950EC">
      <w:pPr>
        <w:pStyle w:val="4"/>
        <w:jc w:val="center"/>
        <w:rPr>
          <w:color w:val="auto"/>
          <w:highlight w:val="none"/>
        </w:rPr>
      </w:pPr>
      <w:bookmarkStart w:id="317" w:name="_Toc23341"/>
      <w:bookmarkStart w:id="318" w:name="_Toc14263"/>
      <w:r>
        <w:rPr>
          <w:rFonts w:hint="eastAsia"/>
          <w:color w:val="auto"/>
          <w:highlight w:val="none"/>
        </w:rPr>
        <w:t>九、承诺书</w:t>
      </w:r>
      <w:bookmarkEnd w:id="317"/>
      <w:bookmarkEnd w:id="318"/>
    </w:p>
    <w:p w14:paraId="4EC90805">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5CB3A45E">
      <w:pPr>
        <w:jc w:val="center"/>
        <w:rPr>
          <w:rFonts w:ascii="宋体" w:hAnsi="宋体" w:cs="宋体"/>
          <w:color w:val="auto"/>
          <w:szCs w:val="21"/>
          <w:highlight w:val="none"/>
        </w:rPr>
      </w:pPr>
    </w:p>
    <w:p w14:paraId="6DE23A2D">
      <w:pPr>
        <w:pStyle w:val="36"/>
        <w:spacing w:line="420" w:lineRule="exact"/>
        <w:ind w:firstLine="433"/>
        <w:rPr>
          <w:rFonts w:ascii="宋体" w:eastAsia="宋体" w:cs="宋体"/>
          <w:color w:val="auto"/>
          <w:sz w:val="21"/>
          <w:szCs w:val="21"/>
          <w:highlight w:val="none"/>
        </w:rPr>
      </w:pPr>
      <w:bookmarkStart w:id="319"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19"/>
      <w:r>
        <w:rPr>
          <w:rFonts w:hint="eastAsia" w:ascii="宋体" w:eastAsia="宋体" w:cs="宋体"/>
          <w:color w:val="auto"/>
          <w:sz w:val="21"/>
          <w:szCs w:val="21"/>
          <w:highlight w:val="none"/>
        </w:rPr>
        <w:cr/>
      </w:r>
    </w:p>
    <w:p w14:paraId="149C2025">
      <w:pPr>
        <w:pStyle w:val="36"/>
        <w:spacing w:line="420" w:lineRule="exact"/>
        <w:ind w:firstLine="433"/>
        <w:rPr>
          <w:rFonts w:ascii="宋体" w:eastAsia="宋体" w:cs="宋体"/>
          <w:color w:val="auto"/>
          <w:sz w:val="21"/>
          <w:szCs w:val="21"/>
          <w:highlight w:val="none"/>
        </w:rPr>
      </w:pPr>
    </w:p>
    <w:p w14:paraId="1547565B">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573B009">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207834A4">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5E7460DF">
      <w:pPr>
        <w:pStyle w:val="7"/>
        <w:rPr>
          <w:color w:val="auto"/>
          <w:sz w:val="21"/>
          <w:szCs w:val="21"/>
          <w:highlight w:val="none"/>
        </w:rPr>
      </w:pPr>
    </w:p>
    <w:p w14:paraId="4F6BC8C0">
      <w:pPr>
        <w:rPr>
          <w:rFonts w:ascii="宋体" w:hAnsi="宋体" w:cs="宋体"/>
          <w:color w:val="auto"/>
          <w:szCs w:val="21"/>
          <w:highlight w:val="none"/>
        </w:rPr>
      </w:pPr>
    </w:p>
    <w:p w14:paraId="04531BFA">
      <w:pPr>
        <w:pStyle w:val="7"/>
        <w:rPr>
          <w:color w:val="auto"/>
          <w:sz w:val="21"/>
          <w:szCs w:val="21"/>
          <w:highlight w:val="none"/>
        </w:rPr>
      </w:pPr>
    </w:p>
    <w:p w14:paraId="7E292856">
      <w:pPr>
        <w:rPr>
          <w:rFonts w:ascii="宋体" w:hAnsi="宋体" w:cs="宋体"/>
          <w:color w:val="auto"/>
          <w:szCs w:val="21"/>
          <w:highlight w:val="none"/>
        </w:rPr>
      </w:pPr>
    </w:p>
    <w:p w14:paraId="65086919">
      <w:pPr>
        <w:pStyle w:val="7"/>
        <w:rPr>
          <w:color w:val="auto"/>
          <w:sz w:val="21"/>
          <w:szCs w:val="21"/>
          <w:highlight w:val="none"/>
        </w:rPr>
      </w:pPr>
    </w:p>
    <w:p w14:paraId="7D992B63">
      <w:pPr>
        <w:rPr>
          <w:rFonts w:ascii="宋体" w:hAnsi="宋体" w:cs="宋体"/>
          <w:color w:val="auto"/>
          <w:szCs w:val="21"/>
          <w:highlight w:val="none"/>
        </w:rPr>
      </w:pPr>
    </w:p>
    <w:p w14:paraId="70619441">
      <w:pPr>
        <w:pStyle w:val="7"/>
        <w:rPr>
          <w:color w:val="auto"/>
          <w:sz w:val="21"/>
          <w:szCs w:val="21"/>
          <w:highlight w:val="none"/>
        </w:rPr>
      </w:pPr>
    </w:p>
    <w:p w14:paraId="1000AE58">
      <w:pPr>
        <w:rPr>
          <w:rFonts w:ascii="宋体" w:hAnsi="宋体" w:cs="宋体"/>
          <w:color w:val="auto"/>
          <w:szCs w:val="21"/>
          <w:highlight w:val="none"/>
        </w:rPr>
      </w:pPr>
    </w:p>
    <w:p w14:paraId="45BEC8B8">
      <w:pPr>
        <w:pStyle w:val="7"/>
        <w:rPr>
          <w:color w:val="auto"/>
          <w:sz w:val="21"/>
          <w:szCs w:val="21"/>
          <w:highlight w:val="none"/>
        </w:rPr>
      </w:pPr>
    </w:p>
    <w:p w14:paraId="4A87274A">
      <w:pPr>
        <w:rPr>
          <w:rFonts w:ascii="宋体" w:hAnsi="宋体" w:cs="宋体"/>
          <w:color w:val="auto"/>
          <w:szCs w:val="21"/>
          <w:highlight w:val="none"/>
        </w:rPr>
      </w:pPr>
    </w:p>
    <w:p w14:paraId="1456A634">
      <w:pPr>
        <w:pStyle w:val="7"/>
        <w:rPr>
          <w:color w:val="auto"/>
          <w:sz w:val="21"/>
          <w:szCs w:val="21"/>
          <w:highlight w:val="none"/>
        </w:rPr>
      </w:pPr>
    </w:p>
    <w:p w14:paraId="5546F183">
      <w:pPr>
        <w:rPr>
          <w:rFonts w:ascii="宋体" w:hAnsi="宋体" w:cs="宋体"/>
          <w:color w:val="auto"/>
          <w:szCs w:val="21"/>
          <w:highlight w:val="none"/>
        </w:rPr>
      </w:pPr>
    </w:p>
    <w:p w14:paraId="2C04ECC6">
      <w:pPr>
        <w:pStyle w:val="7"/>
        <w:rPr>
          <w:color w:val="auto"/>
          <w:sz w:val="21"/>
          <w:szCs w:val="21"/>
          <w:highlight w:val="none"/>
        </w:rPr>
      </w:pPr>
    </w:p>
    <w:p w14:paraId="495345A5">
      <w:pPr>
        <w:rPr>
          <w:rFonts w:ascii="宋体" w:hAnsi="宋体" w:cs="宋体"/>
          <w:color w:val="auto"/>
          <w:szCs w:val="21"/>
          <w:highlight w:val="none"/>
        </w:rPr>
      </w:pPr>
    </w:p>
    <w:p w14:paraId="1D490DDD">
      <w:pPr>
        <w:pStyle w:val="7"/>
        <w:rPr>
          <w:color w:val="auto"/>
          <w:sz w:val="21"/>
          <w:szCs w:val="21"/>
          <w:highlight w:val="none"/>
        </w:rPr>
      </w:pPr>
    </w:p>
    <w:p w14:paraId="69CB272A">
      <w:pPr>
        <w:rPr>
          <w:rFonts w:ascii="宋体" w:hAnsi="宋体" w:cs="宋体"/>
          <w:color w:val="auto"/>
          <w:szCs w:val="21"/>
          <w:highlight w:val="none"/>
        </w:rPr>
      </w:pPr>
    </w:p>
    <w:p w14:paraId="0536DCE9">
      <w:pPr>
        <w:rPr>
          <w:color w:val="auto"/>
          <w:highlight w:val="none"/>
        </w:rPr>
      </w:pPr>
    </w:p>
    <w:p w14:paraId="70A81294">
      <w:pPr>
        <w:rPr>
          <w:rFonts w:hint="eastAsia"/>
          <w:color w:val="auto"/>
          <w:highlight w:val="none"/>
        </w:rPr>
      </w:pPr>
      <w:bookmarkStart w:id="320" w:name="_Toc13955"/>
      <w:bookmarkStart w:id="321" w:name="_Toc13653"/>
      <w:r>
        <w:rPr>
          <w:rFonts w:hint="eastAsia"/>
          <w:color w:val="auto"/>
          <w:highlight w:val="none"/>
        </w:rPr>
        <w:br w:type="page"/>
      </w:r>
    </w:p>
    <w:p w14:paraId="0AF053A9">
      <w:pPr>
        <w:pStyle w:val="4"/>
        <w:jc w:val="center"/>
        <w:rPr>
          <w:color w:val="auto"/>
          <w:highlight w:val="none"/>
        </w:rPr>
      </w:pPr>
      <w:r>
        <w:rPr>
          <w:rFonts w:hint="eastAsia"/>
          <w:color w:val="auto"/>
          <w:highlight w:val="none"/>
        </w:rPr>
        <w:t>十、招标代理服务费承诺书</w:t>
      </w:r>
      <w:bookmarkEnd w:id="320"/>
      <w:bookmarkEnd w:id="321"/>
    </w:p>
    <w:p w14:paraId="352818C7">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0AB0321A">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63197ACF">
      <w:pPr>
        <w:ind w:firstLine="420" w:firstLineChars="200"/>
        <w:rPr>
          <w:color w:val="auto"/>
          <w:highlight w:val="none"/>
        </w:rPr>
      </w:pPr>
      <w:r>
        <w:rPr>
          <w:rFonts w:hint="eastAsia"/>
          <w:color w:val="auto"/>
          <w:highlight w:val="none"/>
        </w:rPr>
        <w:t>特此承诺。</w:t>
      </w:r>
    </w:p>
    <w:p w14:paraId="00234D6D">
      <w:pPr>
        <w:jc w:val="center"/>
        <w:rPr>
          <w:rFonts w:ascii="宋体" w:hAnsi="宋体" w:cs="宋体"/>
          <w:color w:val="auto"/>
          <w:szCs w:val="21"/>
          <w:highlight w:val="none"/>
        </w:rPr>
      </w:pPr>
    </w:p>
    <w:p w14:paraId="025B739A">
      <w:pPr>
        <w:rPr>
          <w:color w:val="auto"/>
          <w:highlight w:val="none"/>
        </w:rPr>
      </w:pPr>
    </w:p>
    <w:p w14:paraId="5BDAC9E1">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024F93A1">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302F914B">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1C8DD423">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184EAE36">
      <w:pPr>
        <w:pStyle w:val="4"/>
        <w:jc w:val="center"/>
        <w:rPr>
          <w:color w:val="auto"/>
          <w:highlight w:val="none"/>
        </w:rPr>
      </w:pPr>
      <w:bookmarkStart w:id="322" w:name="_Toc1975"/>
      <w:bookmarkStart w:id="323" w:name="_Toc12598"/>
      <w:r>
        <w:rPr>
          <w:rFonts w:hint="eastAsia"/>
          <w:color w:val="auto"/>
          <w:highlight w:val="none"/>
        </w:rPr>
        <w:t>十一、商务条款偏离表</w:t>
      </w:r>
      <w:bookmarkEnd w:id="322"/>
      <w:bookmarkEnd w:id="323"/>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6FB88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09AEE85F">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2AF94BE9">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27CE1E14">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6895052E">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4A2CE773">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612CB63E">
            <w:pPr>
              <w:jc w:val="center"/>
              <w:rPr>
                <w:rFonts w:ascii="宋体" w:hAnsi="宋体"/>
                <w:color w:val="auto"/>
                <w:szCs w:val="21"/>
                <w:highlight w:val="none"/>
              </w:rPr>
            </w:pPr>
            <w:r>
              <w:rPr>
                <w:rFonts w:hint="eastAsia" w:ascii="宋体" w:hAnsi="宋体"/>
                <w:color w:val="auto"/>
                <w:szCs w:val="21"/>
                <w:highlight w:val="none"/>
              </w:rPr>
              <w:t>说明</w:t>
            </w:r>
          </w:p>
        </w:tc>
      </w:tr>
      <w:tr w14:paraId="7F22C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2FE8C6E">
            <w:pPr>
              <w:jc w:val="center"/>
              <w:rPr>
                <w:rFonts w:ascii="宋体" w:hAnsi="宋体"/>
                <w:color w:val="auto"/>
                <w:szCs w:val="21"/>
                <w:highlight w:val="none"/>
              </w:rPr>
            </w:pPr>
          </w:p>
        </w:tc>
        <w:tc>
          <w:tcPr>
            <w:tcW w:w="1590" w:type="dxa"/>
            <w:tcBorders>
              <w:tl2br w:val="nil"/>
              <w:tr2bl w:val="nil"/>
            </w:tcBorders>
            <w:vAlign w:val="center"/>
          </w:tcPr>
          <w:p w14:paraId="4BA18613">
            <w:pPr>
              <w:jc w:val="center"/>
              <w:rPr>
                <w:rFonts w:ascii="宋体" w:hAnsi="宋体"/>
                <w:color w:val="auto"/>
                <w:szCs w:val="21"/>
                <w:highlight w:val="none"/>
              </w:rPr>
            </w:pPr>
          </w:p>
        </w:tc>
        <w:tc>
          <w:tcPr>
            <w:tcW w:w="1755" w:type="dxa"/>
            <w:tcBorders>
              <w:tl2br w:val="nil"/>
              <w:tr2bl w:val="nil"/>
            </w:tcBorders>
            <w:vAlign w:val="center"/>
          </w:tcPr>
          <w:p w14:paraId="63EB27AA">
            <w:pPr>
              <w:jc w:val="center"/>
              <w:rPr>
                <w:rFonts w:ascii="宋体" w:hAnsi="宋体"/>
                <w:color w:val="auto"/>
                <w:szCs w:val="21"/>
                <w:highlight w:val="none"/>
              </w:rPr>
            </w:pPr>
          </w:p>
        </w:tc>
        <w:tc>
          <w:tcPr>
            <w:tcW w:w="1920" w:type="dxa"/>
            <w:tcBorders>
              <w:tl2br w:val="nil"/>
              <w:tr2bl w:val="nil"/>
            </w:tcBorders>
            <w:vAlign w:val="center"/>
          </w:tcPr>
          <w:p w14:paraId="0B45E9CC">
            <w:pPr>
              <w:jc w:val="center"/>
              <w:rPr>
                <w:rFonts w:ascii="宋体" w:hAnsi="宋体"/>
                <w:color w:val="auto"/>
                <w:szCs w:val="21"/>
                <w:highlight w:val="none"/>
              </w:rPr>
            </w:pPr>
          </w:p>
        </w:tc>
        <w:tc>
          <w:tcPr>
            <w:tcW w:w="1412" w:type="dxa"/>
            <w:tcBorders>
              <w:tl2br w:val="nil"/>
              <w:tr2bl w:val="nil"/>
            </w:tcBorders>
            <w:vAlign w:val="center"/>
          </w:tcPr>
          <w:p w14:paraId="4DCE2FC6">
            <w:pPr>
              <w:jc w:val="center"/>
              <w:rPr>
                <w:rFonts w:ascii="宋体" w:hAnsi="宋体"/>
                <w:color w:val="auto"/>
                <w:szCs w:val="21"/>
                <w:highlight w:val="none"/>
              </w:rPr>
            </w:pPr>
          </w:p>
        </w:tc>
        <w:tc>
          <w:tcPr>
            <w:tcW w:w="867" w:type="dxa"/>
            <w:tcBorders>
              <w:tl2br w:val="nil"/>
              <w:tr2bl w:val="nil"/>
            </w:tcBorders>
            <w:vAlign w:val="center"/>
          </w:tcPr>
          <w:p w14:paraId="39B9C713">
            <w:pPr>
              <w:jc w:val="center"/>
              <w:rPr>
                <w:rFonts w:ascii="宋体" w:hAnsi="宋体"/>
                <w:color w:val="auto"/>
                <w:szCs w:val="21"/>
                <w:highlight w:val="none"/>
              </w:rPr>
            </w:pPr>
          </w:p>
        </w:tc>
      </w:tr>
      <w:tr w14:paraId="39A73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D65494D">
            <w:pPr>
              <w:jc w:val="center"/>
              <w:rPr>
                <w:rFonts w:ascii="宋体" w:hAnsi="宋体"/>
                <w:color w:val="auto"/>
                <w:szCs w:val="21"/>
                <w:highlight w:val="none"/>
              </w:rPr>
            </w:pPr>
          </w:p>
        </w:tc>
        <w:tc>
          <w:tcPr>
            <w:tcW w:w="1590" w:type="dxa"/>
            <w:tcBorders>
              <w:tl2br w:val="nil"/>
              <w:tr2bl w:val="nil"/>
            </w:tcBorders>
            <w:vAlign w:val="center"/>
          </w:tcPr>
          <w:p w14:paraId="661382F4">
            <w:pPr>
              <w:jc w:val="center"/>
              <w:rPr>
                <w:rFonts w:ascii="宋体" w:hAnsi="宋体"/>
                <w:color w:val="auto"/>
                <w:szCs w:val="21"/>
                <w:highlight w:val="none"/>
              </w:rPr>
            </w:pPr>
          </w:p>
        </w:tc>
        <w:tc>
          <w:tcPr>
            <w:tcW w:w="1755" w:type="dxa"/>
            <w:tcBorders>
              <w:tl2br w:val="nil"/>
              <w:tr2bl w:val="nil"/>
            </w:tcBorders>
            <w:vAlign w:val="center"/>
          </w:tcPr>
          <w:p w14:paraId="4FDF42B9">
            <w:pPr>
              <w:jc w:val="center"/>
              <w:rPr>
                <w:rFonts w:ascii="宋体" w:hAnsi="宋体"/>
                <w:color w:val="auto"/>
                <w:szCs w:val="21"/>
                <w:highlight w:val="none"/>
              </w:rPr>
            </w:pPr>
          </w:p>
        </w:tc>
        <w:tc>
          <w:tcPr>
            <w:tcW w:w="1920" w:type="dxa"/>
            <w:tcBorders>
              <w:tl2br w:val="nil"/>
              <w:tr2bl w:val="nil"/>
            </w:tcBorders>
            <w:vAlign w:val="center"/>
          </w:tcPr>
          <w:p w14:paraId="3A6501AB">
            <w:pPr>
              <w:jc w:val="center"/>
              <w:rPr>
                <w:rFonts w:ascii="宋体" w:hAnsi="宋体"/>
                <w:color w:val="auto"/>
                <w:szCs w:val="21"/>
                <w:highlight w:val="none"/>
              </w:rPr>
            </w:pPr>
          </w:p>
        </w:tc>
        <w:tc>
          <w:tcPr>
            <w:tcW w:w="1412" w:type="dxa"/>
            <w:tcBorders>
              <w:tl2br w:val="nil"/>
              <w:tr2bl w:val="nil"/>
            </w:tcBorders>
            <w:vAlign w:val="center"/>
          </w:tcPr>
          <w:p w14:paraId="323133DC">
            <w:pPr>
              <w:jc w:val="center"/>
              <w:rPr>
                <w:rFonts w:ascii="宋体" w:hAnsi="宋体"/>
                <w:color w:val="auto"/>
                <w:szCs w:val="21"/>
                <w:highlight w:val="none"/>
              </w:rPr>
            </w:pPr>
          </w:p>
        </w:tc>
        <w:tc>
          <w:tcPr>
            <w:tcW w:w="867" w:type="dxa"/>
            <w:tcBorders>
              <w:tl2br w:val="nil"/>
              <w:tr2bl w:val="nil"/>
            </w:tcBorders>
            <w:vAlign w:val="center"/>
          </w:tcPr>
          <w:p w14:paraId="32F06796">
            <w:pPr>
              <w:jc w:val="center"/>
              <w:rPr>
                <w:rFonts w:ascii="宋体" w:hAnsi="宋体"/>
                <w:color w:val="auto"/>
                <w:szCs w:val="21"/>
                <w:highlight w:val="none"/>
              </w:rPr>
            </w:pPr>
          </w:p>
        </w:tc>
      </w:tr>
      <w:tr w14:paraId="7C63F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ED7AF13">
            <w:pPr>
              <w:jc w:val="center"/>
              <w:rPr>
                <w:rFonts w:ascii="宋体" w:hAnsi="宋体"/>
                <w:color w:val="auto"/>
                <w:szCs w:val="21"/>
                <w:highlight w:val="none"/>
              </w:rPr>
            </w:pPr>
          </w:p>
        </w:tc>
        <w:tc>
          <w:tcPr>
            <w:tcW w:w="1590" w:type="dxa"/>
            <w:tcBorders>
              <w:tl2br w:val="nil"/>
              <w:tr2bl w:val="nil"/>
            </w:tcBorders>
            <w:vAlign w:val="center"/>
          </w:tcPr>
          <w:p w14:paraId="522CF7B0">
            <w:pPr>
              <w:jc w:val="center"/>
              <w:rPr>
                <w:rFonts w:ascii="宋体" w:hAnsi="宋体"/>
                <w:color w:val="auto"/>
                <w:szCs w:val="21"/>
                <w:highlight w:val="none"/>
              </w:rPr>
            </w:pPr>
          </w:p>
        </w:tc>
        <w:tc>
          <w:tcPr>
            <w:tcW w:w="1755" w:type="dxa"/>
            <w:tcBorders>
              <w:tl2br w:val="nil"/>
              <w:tr2bl w:val="nil"/>
            </w:tcBorders>
            <w:vAlign w:val="center"/>
          </w:tcPr>
          <w:p w14:paraId="18242BDF">
            <w:pPr>
              <w:jc w:val="center"/>
              <w:rPr>
                <w:rFonts w:ascii="宋体" w:hAnsi="宋体"/>
                <w:color w:val="auto"/>
                <w:szCs w:val="21"/>
                <w:highlight w:val="none"/>
              </w:rPr>
            </w:pPr>
          </w:p>
        </w:tc>
        <w:tc>
          <w:tcPr>
            <w:tcW w:w="1920" w:type="dxa"/>
            <w:tcBorders>
              <w:tl2br w:val="nil"/>
              <w:tr2bl w:val="nil"/>
            </w:tcBorders>
            <w:vAlign w:val="center"/>
          </w:tcPr>
          <w:p w14:paraId="3F6676C2">
            <w:pPr>
              <w:jc w:val="center"/>
              <w:rPr>
                <w:rFonts w:ascii="宋体" w:hAnsi="宋体"/>
                <w:color w:val="auto"/>
                <w:szCs w:val="21"/>
                <w:highlight w:val="none"/>
              </w:rPr>
            </w:pPr>
          </w:p>
        </w:tc>
        <w:tc>
          <w:tcPr>
            <w:tcW w:w="1412" w:type="dxa"/>
            <w:tcBorders>
              <w:tl2br w:val="nil"/>
              <w:tr2bl w:val="nil"/>
            </w:tcBorders>
            <w:vAlign w:val="center"/>
          </w:tcPr>
          <w:p w14:paraId="2584226D">
            <w:pPr>
              <w:jc w:val="center"/>
              <w:rPr>
                <w:rFonts w:ascii="宋体" w:hAnsi="宋体"/>
                <w:color w:val="auto"/>
                <w:szCs w:val="21"/>
                <w:highlight w:val="none"/>
              </w:rPr>
            </w:pPr>
          </w:p>
        </w:tc>
        <w:tc>
          <w:tcPr>
            <w:tcW w:w="867" w:type="dxa"/>
            <w:tcBorders>
              <w:tl2br w:val="nil"/>
              <w:tr2bl w:val="nil"/>
            </w:tcBorders>
            <w:vAlign w:val="center"/>
          </w:tcPr>
          <w:p w14:paraId="218F610E">
            <w:pPr>
              <w:jc w:val="center"/>
              <w:rPr>
                <w:rFonts w:ascii="宋体" w:hAnsi="宋体"/>
                <w:color w:val="auto"/>
                <w:szCs w:val="21"/>
                <w:highlight w:val="none"/>
              </w:rPr>
            </w:pPr>
          </w:p>
        </w:tc>
      </w:tr>
      <w:tr w14:paraId="552E5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C9EBE12">
            <w:pPr>
              <w:jc w:val="center"/>
              <w:rPr>
                <w:rFonts w:ascii="宋体" w:hAnsi="宋体"/>
                <w:color w:val="auto"/>
                <w:szCs w:val="21"/>
                <w:highlight w:val="none"/>
              </w:rPr>
            </w:pPr>
          </w:p>
        </w:tc>
        <w:tc>
          <w:tcPr>
            <w:tcW w:w="1590" w:type="dxa"/>
            <w:tcBorders>
              <w:tl2br w:val="nil"/>
              <w:tr2bl w:val="nil"/>
            </w:tcBorders>
            <w:vAlign w:val="center"/>
          </w:tcPr>
          <w:p w14:paraId="614ACA7D">
            <w:pPr>
              <w:jc w:val="center"/>
              <w:rPr>
                <w:rFonts w:ascii="宋体" w:hAnsi="宋体"/>
                <w:color w:val="auto"/>
                <w:szCs w:val="21"/>
                <w:highlight w:val="none"/>
              </w:rPr>
            </w:pPr>
          </w:p>
        </w:tc>
        <w:tc>
          <w:tcPr>
            <w:tcW w:w="1755" w:type="dxa"/>
            <w:tcBorders>
              <w:tl2br w:val="nil"/>
              <w:tr2bl w:val="nil"/>
            </w:tcBorders>
            <w:vAlign w:val="center"/>
          </w:tcPr>
          <w:p w14:paraId="3E95DAA3">
            <w:pPr>
              <w:jc w:val="center"/>
              <w:rPr>
                <w:rFonts w:ascii="宋体" w:hAnsi="宋体"/>
                <w:color w:val="auto"/>
                <w:szCs w:val="21"/>
                <w:highlight w:val="none"/>
              </w:rPr>
            </w:pPr>
          </w:p>
        </w:tc>
        <w:tc>
          <w:tcPr>
            <w:tcW w:w="1920" w:type="dxa"/>
            <w:tcBorders>
              <w:tl2br w:val="nil"/>
              <w:tr2bl w:val="nil"/>
            </w:tcBorders>
            <w:vAlign w:val="center"/>
          </w:tcPr>
          <w:p w14:paraId="38442D5E">
            <w:pPr>
              <w:jc w:val="center"/>
              <w:rPr>
                <w:rFonts w:ascii="宋体" w:hAnsi="宋体"/>
                <w:color w:val="auto"/>
                <w:szCs w:val="21"/>
                <w:highlight w:val="none"/>
              </w:rPr>
            </w:pPr>
          </w:p>
        </w:tc>
        <w:tc>
          <w:tcPr>
            <w:tcW w:w="1412" w:type="dxa"/>
            <w:tcBorders>
              <w:tl2br w:val="nil"/>
              <w:tr2bl w:val="nil"/>
            </w:tcBorders>
            <w:vAlign w:val="center"/>
          </w:tcPr>
          <w:p w14:paraId="5B23C846">
            <w:pPr>
              <w:jc w:val="center"/>
              <w:rPr>
                <w:rFonts w:ascii="宋体" w:hAnsi="宋体"/>
                <w:color w:val="auto"/>
                <w:szCs w:val="21"/>
                <w:highlight w:val="none"/>
              </w:rPr>
            </w:pPr>
          </w:p>
        </w:tc>
        <w:tc>
          <w:tcPr>
            <w:tcW w:w="867" w:type="dxa"/>
            <w:tcBorders>
              <w:tl2br w:val="nil"/>
              <w:tr2bl w:val="nil"/>
            </w:tcBorders>
            <w:vAlign w:val="center"/>
          </w:tcPr>
          <w:p w14:paraId="782952C9">
            <w:pPr>
              <w:jc w:val="center"/>
              <w:rPr>
                <w:rFonts w:ascii="宋体" w:hAnsi="宋体"/>
                <w:color w:val="auto"/>
                <w:szCs w:val="21"/>
                <w:highlight w:val="none"/>
              </w:rPr>
            </w:pPr>
          </w:p>
        </w:tc>
      </w:tr>
      <w:tr w14:paraId="3DEC6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85AC20E">
            <w:pPr>
              <w:jc w:val="center"/>
              <w:rPr>
                <w:rFonts w:ascii="宋体" w:hAnsi="宋体"/>
                <w:color w:val="auto"/>
                <w:szCs w:val="21"/>
                <w:highlight w:val="none"/>
              </w:rPr>
            </w:pPr>
          </w:p>
        </w:tc>
        <w:tc>
          <w:tcPr>
            <w:tcW w:w="1590" w:type="dxa"/>
            <w:tcBorders>
              <w:tl2br w:val="nil"/>
              <w:tr2bl w:val="nil"/>
            </w:tcBorders>
            <w:vAlign w:val="center"/>
          </w:tcPr>
          <w:p w14:paraId="5246A038">
            <w:pPr>
              <w:jc w:val="center"/>
              <w:rPr>
                <w:rFonts w:ascii="宋体" w:hAnsi="宋体"/>
                <w:color w:val="auto"/>
                <w:szCs w:val="21"/>
                <w:highlight w:val="none"/>
              </w:rPr>
            </w:pPr>
          </w:p>
        </w:tc>
        <w:tc>
          <w:tcPr>
            <w:tcW w:w="1755" w:type="dxa"/>
            <w:tcBorders>
              <w:tl2br w:val="nil"/>
              <w:tr2bl w:val="nil"/>
            </w:tcBorders>
            <w:vAlign w:val="center"/>
          </w:tcPr>
          <w:p w14:paraId="4E5F49A0">
            <w:pPr>
              <w:jc w:val="center"/>
              <w:rPr>
                <w:rFonts w:ascii="宋体" w:hAnsi="宋体"/>
                <w:color w:val="auto"/>
                <w:szCs w:val="21"/>
                <w:highlight w:val="none"/>
              </w:rPr>
            </w:pPr>
          </w:p>
        </w:tc>
        <w:tc>
          <w:tcPr>
            <w:tcW w:w="1920" w:type="dxa"/>
            <w:tcBorders>
              <w:tl2br w:val="nil"/>
              <w:tr2bl w:val="nil"/>
            </w:tcBorders>
            <w:vAlign w:val="center"/>
          </w:tcPr>
          <w:p w14:paraId="2110B2CE">
            <w:pPr>
              <w:jc w:val="center"/>
              <w:rPr>
                <w:rFonts w:ascii="宋体" w:hAnsi="宋体"/>
                <w:color w:val="auto"/>
                <w:szCs w:val="21"/>
                <w:highlight w:val="none"/>
              </w:rPr>
            </w:pPr>
          </w:p>
        </w:tc>
        <w:tc>
          <w:tcPr>
            <w:tcW w:w="1412" w:type="dxa"/>
            <w:tcBorders>
              <w:tl2br w:val="nil"/>
              <w:tr2bl w:val="nil"/>
            </w:tcBorders>
            <w:vAlign w:val="center"/>
          </w:tcPr>
          <w:p w14:paraId="259AA251">
            <w:pPr>
              <w:jc w:val="center"/>
              <w:rPr>
                <w:rFonts w:ascii="宋体" w:hAnsi="宋体"/>
                <w:color w:val="auto"/>
                <w:szCs w:val="21"/>
                <w:highlight w:val="none"/>
              </w:rPr>
            </w:pPr>
          </w:p>
        </w:tc>
        <w:tc>
          <w:tcPr>
            <w:tcW w:w="867" w:type="dxa"/>
            <w:tcBorders>
              <w:tl2br w:val="nil"/>
              <w:tr2bl w:val="nil"/>
            </w:tcBorders>
            <w:vAlign w:val="center"/>
          </w:tcPr>
          <w:p w14:paraId="7A26D952">
            <w:pPr>
              <w:jc w:val="center"/>
              <w:rPr>
                <w:rFonts w:ascii="宋体" w:hAnsi="宋体"/>
                <w:color w:val="auto"/>
                <w:szCs w:val="21"/>
                <w:highlight w:val="none"/>
              </w:rPr>
            </w:pPr>
          </w:p>
        </w:tc>
      </w:tr>
      <w:tr w14:paraId="7351E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6EBD13F">
            <w:pPr>
              <w:jc w:val="center"/>
              <w:rPr>
                <w:rFonts w:ascii="宋体" w:hAnsi="宋体"/>
                <w:color w:val="auto"/>
                <w:szCs w:val="21"/>
                <w:highlight w:val="none"/>
              </w:rPr>
            </w:pPr>
          </w:p>
        </w:tc>
        <w:tc>
          <w:tcPr>
            <w:tcW w:w="1590" w:type="dxa"/>
            <w:tcBorders>
              <w:tl2br w:val="nil"/>
              <w:tr2bl w:val="nil"/>
            </w:tcBorders>
            <w:vAlign w:val="center"/>
          </w:tcPr>
          <w:p w14:paraId="51AC47F4">
            <w:pPr>
              <w:jc w:val="center"/>
              <w:rPr>
                <w:rFonts w:ascii="宋体" w:hAnsi="宋体"/>
                <w:color w:val="auto"/>
                <w:szCs w:val="21"/>
                <w:highlight w:val="none"/>
              </w:rPr>
            </w:pPr>
          </w:p>
        </w:tc>
        <w:tc>
          <w:tcPr>
            <w:tcW w:w="1755" w:type="dxa"/>
            <w:tcBorders>
              <w:tl2br w:val="nil"/>
              <w:tr2bl w:val="nil"/>
            </w:tcBorders>
            <w:vAlign w:val="center"/>
          </w:tcPr>
          <w:p w14:paraId="16A67C36">
            <w:pPr>
              <w:jc w:val="center"/>
              <w:rPr>
                <w:rFonts w:ascii="宋体" w:hAnsi="宋体"/>
                <w:color w:val="auto"/>
                <w:szCs w:val="21"/>
                <w:highlight w:val="none"/>
              </w:rPr>
            </w:pPr>
          </w:p>
        </w:tc>
        <w:tc>
          <w:tcPr>
            <w:tcW w:w="1920" w:type="dxa"/>
            <w:tcBorders>
              <w:tl2br w:val="nil"/>
              <w:tr2bl w:val="nil"/>
            </w:tcBorders>
            <w:vAlign w:val="center"/>
          </w:tcPr>
          <w:p w14:paraId="23EF39C0">
            <w:pPr>
              <w:jc w:val="center"/>
              <w:rPr>
                <w:rFonts w:ascii="宋体" w:hAnsi="宋体"/>
                <w:color w:val="auto"/>
                <w:szCs w:val="21"/>
                <w:highlight w:val="none"/>
              </w:rPr>
            </w:pPr>
          </w:p>
        </w:tc>
        <w:tc>
          <w:tcPr>
            <w:tcW w:w="1412" w:type="dxa"/>
            <w:tcBorders>
              <w:tl2br w:val="nil"/>
              <w:tr2bl w:val="nil"/>
            </w:tcBorders>
            <w:vAlign w:val="center"/>
          </w:tcPr>
          <w:p w14:paraId="5FAFCF1F">
            <w:pPr>
              <w:jc w:val="center"/>
              <w:rPr>
                <w:rFonts w:ascii="宋体" w:hAnsi="宋体"/>
                <w:color w:val="auto"/>
                <w:szCs w:val="21"/>
                <w:highlight w:val="none"/>
              </w:rPr>
            </w:pPr>
          </w:p>
        </w:tc>
        <w:tc>
          <w:tcPr>
            <w:tcW w:w="867" w:type="dxa"/>
            <w:tcBorders>
              <w:tl2br w:val="nil"/>
              <w:tr2bl w:val="nil"/>
            </w:tcBorders>
            <w:vAlign w:val="center"/>
          </w:tcPr>
          <w:p w14:paraId="06760936">
            <w:pPr>
              <w:jc w:val="center"/>
              <w:rPr>
                <w:rFonts w:ascii="宋体" w:hAnsi="宋体"/>
                <w:color w:val="auto"/>
                <w:szCs w:val="21"/>
                <w:highlight w:val="none"/>
              </w:rPr>
            </w:pPr>
          </w:p>
        </w:tc>
      </w:tr>
      <w:tr w14:paraId="5AEA5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280FA31">
            <w:pPr>
              <w:jc w:val="center"/>
              <w:rPr>
                <w:rFonts w:ascii="宋体" w:hAnsi="宋体"/>
                <w:color w:val="auto"/>
                <w:szCs w:val="21"/>
                <w:highlight w:val="none"/>
              </w:rPr>
            </w:pPr>
          </w:p>
        </w:tc>
        <w:tc>
          <w:tcPr>
            <w:tcW w:w="1590" w:type="dxa"/>
            <w:tcBorders>
              <w:tl2br w:val="nil"/>
              <w:tr2bl w:val="nil"/>
            </w:tcBorders>
            <w:vAlign w:val="center"/>
          </w:tcPr>
          <w:p w14:paraId="296CA45B">
            <w:pPr>
              <w:jc w:val="center"/>
              <w:rPr>
                <w:rFonts w:ascii="宋体" w:hAnsi="宋体"/>
                <w:color w:val="auto"/>
                <w:szCs w:val="21"/>
                <w:highlight w:val="none"/>
              </w:rPr>
            </w:pPr>
          </w:p>
        </w:tc>
        <w:tc>
          <w:tcPr>
            <w:tcW w:w="1755" w:type="dxa"/>
            <w:tcBorders>
              <w:tl2br w:val="nil"/>
              <w:tr2bl w:val="nil"/>
            </w:tcBorders>
            <w:vAlign w:val="center"/>
          </w:tcPr>
          <w:p w14:paraId="4808E617">
            <w:pPr>
              <w:jc w:val="center"/>
              <w:rPr>
                <w:rFonts w:ascii="宋体" w:hAnsi="宋体"/>
                <w:color w:val="auto"/>
                <w:szCs w:val="21"/>
                <w:highlight w:val="none"/>
              </w:rPr>
            </w:pPr>
          </w:p>
        </w:tc>
        <w:tc>
          <w:tcPr>
            <w:tcW w:w="1920" w:type="dxa"/>
            <w:tcBorders>
              <w:tl2br w:val="nil"/>
              <w:tr2bl w:val="nil"/>
            </w:tcBorders>
            <w:vAlign w:val="center"/>
          </w:tcPr>
          <w:p w14:paraId="2E26C415">
            <w:pPr>
              <w:jc w:val="center"/>
              <w:rPr>
                <w:rFonts w:ascii="宋体" w:hAnsi="宋体"/>
                <w:color w:val="auto"/>
                <w:szCs w:val="21"/>
                <w:highlight w:val="none"/>
              </w:rPr>
            </w:pPr>
          </w:p>
        </w:tc>
        <w:tc>
          <w:tcPr>
            <w:tcW w:w="1412" w:type="dxa"/>
            <w:tcBorders>
              <w:tl2br w:val="nil"/>
              <w:tr2bl w:val="nil"/>
            </w:tcBorders>
            <w:vAlign w:val="center"/>
          </w:tcPr>
          <w:p w14:paraId="2FFA90C0">
            <w:pPr>
              <w:jc w:val="center"/>
              <w:rPr>
                <w:rFonts w:ascii="宋体" w:hAnsi="宋体"/>
                <w:color w:val="auto"/>
                <w:szCs w:val="21"/>
                <w:highlight w:val="none"/>
              </w:rPr>
            </w:pPr>
          </w:p>
        </w:tc>
        <w:tc>
          <w:tcPr>
            <w:tcW w:w="867" w:type="dxa"/>
            <w:tcBorders>
              <w:tl2br w:val="nil"/>
              <w:tr2bl w:val="nil"/>
            </w:tcBorders>
            <w:vAlign w:val="center"/>
          </w:tcPr>
          <w:p w14:paraId="61BDCBD7">
            <w:pPr>
              <w:jc w:val="center"/>
              <w:rPr>
                <w:rFonts w:ascii="宋体" w:hAnsi="宋体"/>
                <w:color w:val="auto"/>
                <w:szCs w:val="21"/>
                <w:highlight w:val="none"/>
              </w:rPr>
            </w:pPr>
          </w:p>
        </w:tc>
      </w:tr>
      <w:tr w14:paraId="5D1F8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E190869">
            <w:pPr>
              <w:jc w:val="center"/>
              <w:rPr>
                <w:rFonts w:ascii="宋体" w:hAnsi="宋体"/>
                <w:color w:val="auto"/>
                <w:szCs w:val="21"/>
                <w:highlight w:val="none"/>
              </w:rPr>
            </w:pPr>
          </w:p>
        </w:tc>
        <w:tc>
          <w:tcPr>
            <w:tcW w:w="1590" w:type="dxa"/>
            <w:tcBorders>
              <w:tl2br w:val="nil"/>
              <w:tr2bl w:val="nil"/>
            </w:tcBorders>
            <w:vAlign w:val="center"/>
          </w:tcPr>
          <w:p w14:paraId="76BF325B">
            <w:pPr>
              <w:jc w:val="center"/>
              <w:rPr>
                <w:rFonts w:ascii="宋体" w:hAnsi="宋体"/>
                <w:color w:val="auto"/>
                <w:szCs w:val="21"/>
                <w:highlight w:val="none"/>
              </w:rPr>
            </w:pPr>
          </w:p>
        </w:tc>
        <w:tc>
          <w:tcPr>
            <w:tcW w:w="1755" w:type="dxa"/>
            <w:tcBorders>
              <w:tl2br w:val="nil"/>
              <w:tr2bl w:val="nil"/>
            </w:tcBorders>
            <w:vAlign w:val="center"/>
          </w:tcPr>
          <w:p w14:paraId="6ABA078C">
            <w:pPr>
              <w:jc w:val="center"/>
              <w:rPr>
                <w:rFonts w:ascii="宋体" w:hAnsi="宋体"/>
                <w:color w:val="auto"/>
                <w:szCs w:val="21"/>
                <w:highlight w:val="none"/>
              </w:rPr>
            </w:pPr>
          </w:p>
        </w:tc>
        <w:tc>
          <w:tcPr>
            <w:tcW w:w="1920" w:type="dxa"/>
            <w:tcBorders>
              <w:tl2br w:val="nil"/>
              <w:tr2bl w:val="nil"/>
            </w:tcBorders>
            <w:vAlign w:val="center"/>
          </w:tcPr>
          <w:p w14:paraId="3EC6A813">
            <w:pPr>
              <w:jc w:val="center"/>
              <w:rPr>
                <w:rFonts w:ascii="宋体" w:hAnsi="宋体"/>
                <w:color w:val="auto"/>
                <w:szCs w:val="21"/>
                <w:highlight w:val="none"/>
              </w:rPr>
            </w:pPr>
          </w:p>
        </w:tc>
        <w:tc>
          <w:tcPr>
            <w:tcW w:w="1412" w:type="dxa"/>
            <w:tcBorders>
              <w:tl2br w:val="nil"/>
              <w:tr2bl w:val="nil"/>
            </w:tcBorders>
            <w:vAlign w:val="center"/>
          </w:tcPr>
          <w:p w14:paraId="2517C903">
            <w:pPr>
              <w:jc w:val="center"/>
              <w:rPr>
                <w:rFonts w:ascii="宋体" w:hAnsi="宋体"/>
                <w:color w:val="auto"/>
                <w:szCs w:val="21"/>
                <w:highlight w:val="none"/>
              </w:rPr>
            </w:pPr>
          </w:p>
        </w:tc>
        <w:tc>
          <w:tcPr>
            <w:tcW w:w="867" w:type="dxa"/>
            <w:tcBorders>
              <w:tl2br w:val="nil"/>
              <w:tr2bl w:val="nil"/>
            </w:tcBorders>
            <w:vAlign w:val="center"/>
          </w:tcPr>
          <w:p w14:paraId="4C08FEBC">
            <w:pPr>
              <w:jc w:val="center"/>
              <w:rPr>
                <w:rFonts w:ascii="宋体" w:hAnsi="宋体"/>
                <w:color w:val="auto"/>
                <w:szCs w:val="21"/>
                <w:highlight w:val="none"/>
              </w:rPr>
            </w:pPr>
          </w:p>
        </w:tc>
      </w:tr>
      <w:tr w14:paraId="57C89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0377445">
            <w:pPr>
              <w:jc w:val="center"/>
              <w:rPr>
                <w:rFonts w:ascii="宋体" w:hAnsi="宋体"/>
                <w:color w:val="auto"/>
                <w:szCs w:val="21"/>
                <w:highlight w:val="none"/>
              </w:rPr>
            </w:pPr>
          </w:p>
        </w:tc>
        <w:tc>
          <w:tcPr>
            <w:tcW w:w="1590" w:type="dxa"/>
            <w:tcBorders>
              <w:tl2br w:val="nil"/>
              <w:tr2bl w:val="nil"/>
            </w:tcBorders>
            <w:vAlign w:val="center"/>
          </w:tcPr>
          <w:p w14:paraId="7D3A9D70">
            <w:pPr>
              <w:jc w:val="center"/>
              <w:rPr>
                <w:rFonts w:ascii="宋体" w:hAnsi="宋体"/>
                <w:color w:val="auto"/>
                <w:szCs w:val="21"/>
                <w:highlight w:val="none"/>
              </w:rPr>
            </w:pPr>
          </w:p>
        </w:tc>
        <w:tc>
          <w:tcPr>
            <w:tcW w:w="1755" w:type="dxa"/>
            <w:tcBorders>
              <w:tl2br w:val="nil"/>
              <w:tr2bl w:val="nil"/>
            </w:tcBorders>
            <w:vAlign w:val="center"/>
          </w:tcPr>
          <w:p w14:paraId="5709FE02">
            <w:pPr>
              <w:jc w:val="center"/>
              <w:rPr>
                <w:rFonts w:ascii="宋体" w:hAnsi="宋体"/>
                <w:color w:val="auto"/>
                <w:szCs w:val="21"/>
                <w:highlight w:val="none"/>
              </w:rPr>
            </w:pPr>
          </w:p>
        </w:tc>
        <w:tc>
          <w:tcPr>
            <w:tcW w:w="1920" w:type="dxa"/>
            <w:tcBorders>
              <w:tl2br w:val="nil"/>
              <w:tr2bl w:val="nil"/>
            </w:tcBorders>
            <w:vAlign w:val="center"/>
          </w:tcPr>
          <w:p w14:paraId="620A605E">
            <w:pPr>
              <w:jc w:val="center"/>
              <w:rPr>
                <w:rFonts w:ascii="宋体" w:hAnsi="宋体"/>
                <w:color w:val="auto"/>
                <w:szCs w:val="21"/>
                <w:highlight w:val="none"/>
              </w:rPr>
            </w:pPr>
          </w:p>
        </w:tc>
        <w:tc>
          <w:tcPr>
            <w:tcW w:w="1412" w:type="dxa"/>
            <w:tcBorders>
              <w:tl2br w:val="nil"/>
              <w:tr2bl w:val="nil"/>
            </w:tcBorders>
            <w:vAlign w:val="center"/>
          </w:tcPr>
          <w:p w14:paraId="71FE05C7">
            <w:pPr>
              <w:jc w:val="center"/>
              <w:rPr>
                <w:rFonts w:ascii="宋体" w:hAnsi="宋体"/>
                <w:color w:val="auto"/>
                <w:szCs w:val="21"/>
                <w:highlight w:val="none"/>
              </w:rPr>
            </w:pPr>
          </w:p>
        </w:tc>
        <w:tc>
          <w:tcPr>
            <w:tcW w:w="867" w:type="dxa"/>
            <w:tcBorders>
              <w:tl2br w:val="nil"/>
              <w:tr2bl w:val="nil"/>
            </w:tcBorders>
            <w:vAlign w:val="center"/>
          </w:tcPr>
          <w:p w14:paraId="7CE96C6B">
            <w:pPr>
              <w:jc w:val="center"/>
              <w:rPr>
                <w:rFonts w:ascii="宋体" w:hAnsi="宋体"/>
                <w:color w:val="auto"/>
                <w:szCs w:val="21"/>
                <w:highlight w:val="none"/>
              </w:rPr>
            </w:pPr>
          </w:p>
        </w:tc>
      </w:tr>
      <w:tr w14:paraId="68DD6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AE216FC">
            <w:pPr>
              <w:jc w:val="center"/>
              <w:rPr>
                <w:rFonts w:ascii="宋体" w:hAnsi="宋体"/>
                <w:color w:val="auto"/>
                <w:szCs w:val="21"/>
                <w:highlight w:val="none"/>
              </w:rPr>
            </w:pPr>
          </w:p>
        </w:tc>
        <w:tc>
          <w:tcPr>
            <w:tcW w:w="1590" w:type="dxa"/>
            <w:tcBorders>
              <w:tl2br w:val="nil"/>
              <w:tr2bl w:val="nil"/>
            </w:tcBorders>
            <w:vAlign w:val="center"/>
          </w:tcPr>
          <w:p w14:paraId="48BEBF7B">
            <w:pPr>
              <w:jc w:val="center"/>
              <w:rPr>
                <w:rFonts w:ascii="宋体" w:hAnsi="宋体"/>
                <w:color w:val="auto"/>
                <w:szCs w:val="21"/>
                <w:highlight w:val="none"/>
              </w:rPr>
            </w:pPr>
          </w:p>
        </w:tc>
        <w:tc>
          <w:tcPr>
            <w:tcW w:w="1755" w:type="dxa"/>
            <w:tcBorders>
              <w:tl2br w:val="nil"/>
              <w:tr2bl w:val="nil"/>
            </w:tcBorders>
            <w:vAlign w:val="center"/>
          </w:tcPr>
          <w:p w14:paraId="25029BBA">
            <w:pPr>
              <w:jc w:val="center"/>
              <w:rPr>
                <w:rFonts w:ascii="宋体" w:hAnsi="宋体"/>
                <w:color w:val="auto"/>
                <w:szCs w:val="21"/>
                <w:highlight w:val="none"/>
              </w:rPr>
            </w:pPr>
          </w:p>
        </w:tc>
        <w:tc>
          <w:tcPr>
            <w:tcW w:w="1920" w:type="dxa"/>
            <w:tcBorders>
              <w:tl2br w:val="nil"/>
              <w:tr2bl w:val="nil"/>
            </w:tcBorders>
            <w:vAlign w:val="center"/>
          </w:tcPr>
          <w:p w14:paraId="59C98C8E">
            <w:pPr>
              <w:jc w:val="center"/>
              <w:rPr>
                <w:rFonts w:ascii="宋体" w:hAnsi="宋体"/>
                <w:color w:val="auto"/>
                <w:szCs w:val="21"/>
                <w:highlight w:val="none"/>
              </w:rPr>
            </w:pPr>
          </w:p>
        </w:tc>
        <w:tc>
          <w:tcPr>
            <w:tcW w:w="1412" w:type="dxa"/>
            <w:tcBorders>
              <w:tl2br w:val="nil"/>
              <w:tr2bl w:val="nil"/>
            </w:tcBorders>
            <w:vAlign w:val="center"/>
          </w:tcPr>
          <w:p w14:paraId="631B6DEA">
            <w:pPr>
              <w:jc w:val="center"/>
              <w:rPr>
                <w:rFonts w:ascii="宋体" w:hAnsi="宋体"/>
                <w:color w:val="auto"/>
                <w:szCs w:val="21"/>
                <w:highlight w:val="none"/>
              </w:rPr>
            </w:pPr>
          </w:p>
        </w:tc>
        <w:tc>
          <w:tcPr>
            <w:tcW w:w="867" w:type="dxa"/>
            <w:tcBorders>
              <w:tl2br w:val="nil"/>
              <w:tr2bl w:val="nil"/>
            </w:tcBorders>
            <w:vAlign w:val="center"/>
          </w:tcPr>
          <w:p w14:paraId="5277A2FE">
            <w:pPr>
              <w:jc w:val="center"/>
              <w:rPr>
                <w:rFonts w:ascii="宋体" w:hAnsi="宋体"/>
                <w:color w:val="auto"/>
                <w:szCs w:val="21"/>
                <w:highlight w:val="none"/>
              </w:rPr>
            </w:pPr>
          </w:p>
        </w:tc>
      </w:tr>
      <w:tr w14:paraId="2B80A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6C3BEF2">
            <w:pPr>
              <w:jc w:val="center"/>
              <w:rPr>
                <w:rFonts w:ascii="宋体" w:hAnsi="宋体"/>
                <w:color w:val="auto"/>
                <w:szCs w:val="21"/>
                <w:highlight w:val="none"/>
              </w:rPr>
            </w:pPr>
          </w:p>
        </w:tc>
        <w:tc>
          <w:tcPr>
            <w:tcW w:w="1590" w:type="dxa"/>
            <w:tcBorders>
              <w:tl2br w:val="nil"/>
              <w:tr2bl w:val="nil"/>
            </w:tcBorders>
            <w:vAlign w:val="center"/>
          </w:tcPr>
          <w:p w14:paraId="0EC03E2C">
            <w:pPr>
              <w:jc w:val="center"/>
              <w:rPr>
                <w:rFonts w:ascii="宋体" w:hAnsi="宋体"/>
                <w:color w:val="auto"/>
                <w:szCs w:val="21"/>
                <w:highlight w:val="none"/>
              </w:rPr>
            </w:pPr>
          </w:p>
        </w:tc>
        <w:tc>
          <w:tcPr>
            <w:tcW w:w="1755" w:type="dxa"/>
            <w:tcBorders>
              <w:tl2br w:val="nil"/>
              <w:tr2bl w:val="nil"/>
            </w:tcBorders>
            <w:vAlign w:val="center"/>
          </w:tcPr>
          <w:p w14:paraId="795D40A9">
            <w:pPr>
              <w:jc w:val="center"/>
              <w:rPr>
                <w:rFonts w:ascii="宋体" w:hAnsi="宋体"/>
                <w:color w:val="auto"/>
                <w:szCs w:val="21"/>
                <w:highlight w:val="none"/>
              </w:rPr>
            </w:pPr>
          </w:p>
        </w:tc>
        <w:tc>
          <w:tcPr>
            <w:tcW w:w="1920" w:type="dxa"/>
            <w:tcBorders>
              <w:tl2br w:val="nil"/>
              <w:tr2bl w:val="nil"/>
            </w:tcBorders>
            <w:vAlign w:val="center"/>
          </w:tcPr>
          <w:p w14:paraId="6305D4F5">
            <w:pPr>
              <w:jc w:val="center"/>
              <w:rPr>
                <w:rFonts w:ascii="宋体" w:hAnsi="宋体"/>
                <w:color w:val="auto"/>
                <w:szCs w:val="21"/>
                <w:highlight w:val="none"/>
              </w:rPr>
            </w:pPr>
          </w:p>
        </w:tc>
        <w:tc>
          <w:tcPr>
            <w:tcW w:w="1412" w:type="dxa"/>
            <w:tcBorders>
              <w:tl2br w:val="nil"/>
              <w:tr2bl w:val="nil"/>
            </w:tcBorders>
            <w:vAlign w:val="center"/>
          </w:tcPr>
          <w:p w14:paraId="72746024">
            <w:pPr>
              <w:jc w:val="center"/>
              <w:rPr>
                <w:rFonts w:ascii="宋体" w:hAnsi="宋体"/>
                <w:color w:val="auto"/>
                <w:szCs w:val="21"/>
                <w:highlight w:val="none"/>
              </w:rPr>
            </w:pPr>
          </w:p>
        </w:tc>
        <w:tc>
          <w:tcPr>
            <w:tcW w:w="867" w:type="dxa"/>
            <w:tcBorders>
              <w:tl2br w:val="nil"/>
              <w:tr2bl w:val="nil"/>
            </w:tcBorders>
            <w:vAlign w:val="center"/>
          </w:tcPr>
          <w:p w14:paraId="39BBDC9C">
            <w:pPr>
              <w:jc w:val="center"/>
              <w:rPr>
                <w:rFonts w:ascii="宋体" w:hAnsi="宋体"/>
                <w:color w:val="auto"/>
                <w:szCs w:val="21"/>
                <w:highlight w:val="none"/>
              </w:rPr>
            </w:pPr>
          </w:p>
        </w:tc>
      </w:tr>
      <w:tr w14:paraId="45B20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2B569F5">
            <w:pPr>
              <w:jc w:val="center"/>
              <w:rPr>
                <w:rFonts w:ascii="宋体" w:hAnsi="宋体"/>
                <w:color w:val="auto"/>
                <w:szCs w:val="21"/>
                <w:highlight w:val="none"/>
              </w:rPr>
            </w:pPr>
          </w:p>
        </w:tc>
        <w:tc>
          <w:tcPr>
            <w:tcW w:w="1590" w:type="dxa"/>
            <w:tcBorders>
              <w:tl2br w:val="nil"/>
              <w:tr2bl w:val="nil"/>
            </w:tcBorders>
            <w:vAlign w:val="center"/>
          </w:tcPr>
          <w:p w14:paraId="2EF1A1A3">
            <w:pPr>
              <w:jc w:val="center"/>
              <w:rPr>
                <w:rFonts w:ascii="宋体" w:hAnsi="宋体"/>
                <w:color w:val="auto"/>
                <w:szCs w:val="21"/>
                <w:highlight w:val="none"/>
              </w:rPr>
            </w:pPr>
          </w:p>
        </w:tc>
        <w:tc>
          <w:tcPr>
            <w:tcW w:w="1755" w:type="dxa"/>
            <w:tcBorders>
              <w:tl2br w:val="nil"/>
              <w:tr2bl w:val="nil"/>
            </w:tcBorders>
            <w:vAlign w:val="center"/>
          </w:tcPr>
          <w:p w14:paraId="22B9DA51">
            <w:pPr>
              <w:jc w:val="center"/>
              <w:rPr>
                <w:rFonts w:ascii="宋体" w:hAnsi="宋体"/>
                <w:color w:val="auto"/>
                <w:szCs w:val="21"/>
                <w:highlight w:val="none"/>
              </w:rPr>
            </w:pPr>
          </w:p>
        </w:tc>
        <w:tc>
          <w:tcPr>
            <w:tcW w:w="1920" w:type="dxa"/>
            <w:tcBorders>
              <w:tl2br w:val="nil"/>
              <w:tr2bl w:val="nil"/>
            </w:tcBorders>
            <w:vAlign w:val="center"/>
          </w:tcPr>
          <w:p w14:paraId="080D3A7F">
            <w:pPr>
              <w:jc w:val="center"/>
              <w:rPr>
                <w:rFonts w:ascii="宋体" w:hAnsi="宋体"/>
                <w:color w:val="auto"/>
                <w:szCs w:val="21"/>
                <w:highlight w:val="none"/>
              </w:rPr>
            </w:pPr>
          </w:p>
        </w:tc>
        <w:tc>
          <w:tcPr>
            <w:tcW w:w="1412" w:type="dxa"/>
            <w:tcBorders>
              <w:tl2br w:val="nil"/>
              <w:tr2bl w:val="nil"/>
            </w:tcBorders>
            <w:vAlign w:val="center"/>
          </w:tcPr>
          <w:p w14:paraId="35A8BCD2">
            <w:pPr>
              <w:jc w:val="center"/>
              <w:rPr>
                <w:rFonts w:ascii="宋体" w:hAnsi="宋体"/>
                <w:color w:val="auto"/>
                <w:szCs w:val="21"/>
                <w:highlight w:val="none"/>
              </w:rPr>
            </w:pPr>
          </w:p>
        </w:tc>
        <w:tc>
          <w:tcPr>
            <w:tcW w:w="867" w:type="dxa"/>
            <w:tcBorders>
              <w:tl2br w:val="nil"/>
              <w:tr2bl w:val="nil"/>
            </w:tcBorders>
            <w:vAlign w:val="center"/>
          </w:tcPr>
          <w:p w14:paraId="40C9EAE0">
            <w:pPr>
              <w:jc w:val="center"/>
              <w:rPr>
                <w:rFonts w:ascii="宋体" w:hAnsi="宋体"/>
                <w:color w:val="auto"/>
                <w:szCs w:val="21"/>
                <w:highlight w:val="none"/>
              </w:rPr>
            </w:pPr>
          </w:p>
        </w:tc>
      </w:tr>
      <w:tr w14:paraId="15B8C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5EDFC95">
            <w:pPr>
              <w:jc w:val="center"/>
              <w:rPr>
                <w:rFonts w:ascii="宋体" w:hAnsi="宋体"/>
                <w:color w:val="auto"/>
                <w:szCs w:val="21"/>
                <w:highlight w:val="none"/>
              </w:rPr>
            </w:pPr>
          </w:p>
        </w:tc>
        <w:tc>
          <w:tcPr>
            <w:tcW w:w="1590" w:type="dxa"/>
            <w:tcBorders>
              <w:tl2br w:val="nil"/>
              <w:tr2bl w:val="nil"/>
            </w:tcBorders>
            <w:vAlign w:val="center"/>
          </w:tcPr>
          <w:p w14:paraId="2BC5EC33">
            <w:pPr>
              <w:jc w:val="center"/>
              <w:rPr>
                <w:rFonts w:ascii="宋体" w:hAnsi="宋体"/>
                <w:color w:val="auto"/>
                <w:szCs w:val="21"/>
                <w:highlight w:val="none"/>
              </w:rPr>
            </w:pPr>
          </w:p>
        </w:tc>
        <w:tc>
          <w:tcPr>
            <w:tcW w:w="1755" w:type="dxa"/>
            <w:tcBorders>
              <w:tl2br w:val="nil"/>
              <w:tr2bl w:val="nil"/>
            </w:tcBorders>
            <w:vAlign w:val="center"/>
          </w:tcPr>
          <w:p w14:paraId="1888191D">
            <w:pPr>
              <w:jc w:val="center"/>
              <w:rPr>
                <w:rFonts w:ascii="宋体" w:hAnsi="宋体"/>
                <w:color w:val="auto"/>
                <w:szCs w:val="21"/>
                <w:highlight w:val="none"/>
              </w:rPr>
            </w:pPr>
          </w:p>
        </w:tc>
        <w:tc>
          <w:tcPr>
            <w:tcW w:w="1920" w:type="dxa"/>
            <w:tcBorders>
              <w:tl2br w:val="nil"/>
              <w:tr2bl w:val="nil"/>
            </w:tcBorders>
            <w:vAlign w:val="center"/>
          </w:tcPr>
          <w:p w14:paraId="10F4D00B">
            <w:pPr>
              <w:jc w:val="center"/>
              <w:rPr>
                <w:rFonts w:ascii="宋体" w:hAnsi="宋体"/>
                <w:color w:val="auto"/>
                <w:szCs w:val="21"/>
                <w:highlight w:val="none"/>
              </w:rPr>
            </w:pPr>
          </w:p>
        </w:tc>
        <w:tc>
          <w:tcPr>
            <w:tcW w:w="1412" w:type="dxa"/>
            <w:tcBorders>
              <w:tl2br w:val="nil"/>
              <w:tr2bl w:val="nil"/>
            </w:tcBorders>
            <w:vAlign w:val="center"/>
          </w:tcPr>
          <w:p w14:paraId="7A673B5C">
            <w:pPr>
              <w:jc w:val="center"/>
              <w:rPr>
                <w:rFonts w:ascii="宋体" w:hAnsi="宋体"/>
                <w:color w:val="auto"/>
                <w:szCs w:val="21"/>
                <w:highlight w:val="none"/>
              </w:rPr>
            </w:pPr>
          </w:p>
        </w:tc>
        <w:tc>
          <w:tcPr>
            <w:tcW w:w="867" w:type="dxa"/>
            <w:tcBorders>
              <w:tl2br w:val="nil"/>
              <w:tr2bl w:val="nil"/>
            </w:tcBorders>
            <w:vAlign w:val="center"/>
          </w:tcPr>
          <w:p w14:paraId="60621A84">
            <w:pPr>
              <w:jc w:val="center"/>
              <w:rPr>
                <w:rFonts w:ascii="宋体" w:hAnsi="宋体"/>
                <w:color w:val="auto"/>
                <w:szCs w:val="21"/>
                <w:highlight w:val="none"/>
              </w:rPr>
            </w:pPr>
          </w:p>
        </w:tc>
      </w:tr>
      <w:tr w14:paraId="7D70E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D638099">
            <w:pPr>
              <w:jc w:val="center"/>
              <w:rPr>
                <w:rFonts w:ascii="宋体" w:hAnsi="宋体"/>
                <w:color w:val="auto"/>
                <w:szCs w:val="21"/>
                <w:highlight w:val="none"/>
              </w:rPr>
            </w:pPr>
          </w:p>
        </w:tc>
        <w:tc>
          <w:tcPr>
            <w:tcW w:w="1590" w:type="dxa"/>
            <w:tcBorders>
              <w:tl2br w:val="nil"/>
              <w:tr2bl w:val="nil"/>
            </w:tcBorders>
            <w:vAlign w:val="center"/>
          </w:tcPr>
          <w:p w14:paraId="5BAF505F">
            <w:pPr>
              <w:jc w:val="center"/>
              <w:rPr>
                <w:rFonts w:ascii="宋体" w:hAnsi="宋体"/>
                <w:color w:val="auto"/>
                <w:szCs w:val="21"/>
                <w:highlight w:val="none"/>
              </w:rPr>
            </w:pPr>
          </w:p>
        </w:tc>
        <w:tc>
          <w:tcPr>
            <w:tcW w:w="1755" w:type="dxa"/>
            <w:tcBorders>
              <w:tl2br w:val="nil"/>
              <w:tr2bl w:val="nil"/>
            </w:tcBorders>
            <w:vAlign w:val="center"/>
          </w:tcPr>
          <w:p w14:paraId="4AADE629">
            <w:pPr>
              <w:jc w:val="center"/>
              <w:rPr>
                <w:rFonts w:ascii="宋体" w:hAnsi="宋体"/>
                <w:color w:val="auto"/>
                <w:szCs w:val="21"/>
                <w:highlight w:val="none"/>
              </w:rPr>
            </w:pPr>
          </w:p>
        </w:tc>
        <w:tc>
          <w:tcPr>
            <w:tcW w:w="1920" w:type="dxa"/>
            <w:tcBorders>
              <w:tl2br w:val="nil"/>
              <w:tr2bl w:val="nil"/>
            </w:tcBorders>
            <w:vAlign w:val="center"/>
          </w:tcPr>
          <w:p w14:paraId="27693732">
            <w:pPr>
              <w:jc w:val="center"/>
              <w:rPr>
                <w:rFonts w:ascii="宋体" w:hAnsi="宋体"/>
                <w:color w:val="auto"/>
                <w:szCs w:val="21"/>
                <w:highlight w:val="none"/>
              </w:rPr>
            </w:pPr>
          </w:p>
        </w:tc>
        <w:tc>
          <w:tcPr>
            <w:tcW w:w="1412" w:type="dxa"/>
            <w:tcBorders>
              <w:tl2br w:val="nil"/>
              <w:tr2bl w:val="nil"/>
            </w:tcBorders>
            <w:vAlign w:val="center"/>
          </w:tcPr>
          <w:p w14:paraId="3C571004">
            <w:pPr>
              <w:jc w:val="center"/>
              <w:rPr>
                <w:rFonts w:ascii="宋体" w:hAnsi="宋体"/>
                <w:color w:val="auto"/>
                <w:szCs w:val="21"/>
                <w:highlight w:val="none"/>
              </w:rPr>
            </w:pPr>
          </w:p>
        </w:tc>
        <w:tc>
          <w:tcPr>
            <w:tcW w:w="867" w:type="dxa"/>
            <w:tcBorders>
              <w:tl2br w:val="nil"/>
              <w:tr2bl w:val="nil"/>
            </w:tcBorders>
            <w:vAlign w:val="center"/>
          </w:tcPr>
          <w:p w14:paraId="0EC08AE9">
            <w:pPr>
              <w:jc w:val="center"/>
              <w:rPr>
                <w:rFonts w:ascii="宋体" w:hAnsi="宋体"/>
                <w:color w:val="auto"/>
                <w:szCs w:val="21"/>
                <w:highlight w:val="none"/>
              </w:rPr>
            </w:pPr>
          </w:p>
        </w:tc>
      </w:tr>
    </w:tbl>
    <w:p w14:paraId="0A9CCBFC">
      <w:pPr>
        <w:rPr>
          <w:rFonts w:ascii="宋体" w:hAnsi="宋体"/>
          <w:color w:val="auto"/>
          <w:szCs w:val="21"/>
          <w:highlight w:val="none"/>
        </w:rPr>
      </w:pPr>
    </w:p>
    <w:p w14:paraId="4C10A9AD">
      <w:pPr>
        <w:rPr>
          <w:rFonts w:ascii="宋体" w:hAnsi="宋体"/>
          <w:color w:val="auto"/>
          <w:szCs w:val="21"/>
          <w:highlight w:val="none"/>
        </w:rPr>
      </w:pPr>
      <w:r>
        <w:rPr>
          <w:rFonts w:hint="eastAsia" w:ascii="宋体" w:hAnsi="宋体"/>
          <w:color w:val="auto"/>
          <w:szCs w:val="21"/>
          <w:highlight w:val="none"/>
        </w:rPr>
        <w:t>投标人代表签字：</w:t>
      </w:r>
    </w:p>
    <w:p w14:paraId="7D8C263A">
      <w:pPr>
        <w:rPr>
          <w:rFonts w:ascii="宋体" w:hAnsi="宋体"/>
          <w:color w:val="auto"/>
          <w:szCs w:val="21"/>
          <w:highlight w:val="none"/>
        </w:rPr>
      </w:pPr>
      <w:r>
        <w:rPr>
          <w:rFonts w:hint="eastAsia" w:ascii="宋体" w:hAnsi="宋体"/>
          <w:color w:val="auto"/>
          <w:szCs w:val="21"/>
          <w:highlight w:val="none"/>
        </w:rPr>
        <w:t>投标人盖章：</w:t>
      </w:r>
    </w:p>
    <w:p w14:paraId="168928F3">
      <w:pPr>
        <w:rPr>
          <w:rFonts w:ascii="宋体" w:hAnsi="宋体"/>
          <w:color w:val="auto"/>
          <w:szCs w:val="21"/>
          <w:highlight w:val="none"/>
        </w:rPr>
      </w:pPr>
    </w:p>
    <w:p w14:paraId="57925FC6">
      <w:pPr>
        <w:rPr>
          <w:rFonts w:ascii="宋体" w:hAnsi="宋体"/>
          <w:color w:val="auto"/>
          <w:szCs w:val="21"/>
          <w:highlight w:val="none"/>
        </w:rPr>
      </w:pPr>
      <w:r>
        <w:rPr>
          <w:rFonts w:hint="eastAsia" w:ascii="宋体" w:hAnsi="宋体"/>
          <w:color w:val="auto"/>
          <w:szCs w:val="21"/>
          <w:highlight w:val="none"/>
        </w:rPr>
        <w:t>注：</w:t>
      </w:r>
    </w:p>
    <w:p w14:paraId="5782B6C1">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4F7FDCE3">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14:paraId="11E7FFC4">
      <w:pPr>
        <w:adjustRightInd/>
        <w:snapToGrid/>
        <w:spacing w:line="276" w:lineRule="auto"/>
        <w:rPr>
          <w:color w:val="auto"/>
          <w:highlight w:val="none"/>
        </w:rPr>
      </w:pPr>
    </w:p>
    <w:p w14:paraId="26F0CA3C">
      <w:pPr>
        <w:adjustRightInd/>
        <w:snapToGrid/>
        <w:spacing w:line="276" w:lineRule="auto"/>
        <w:rPr>
          <w:color w:val="auto"/>
          <w:highlight w:val="none"/>
        </w:rPr>
      </w:pPr>
    </w:p>
    <w:p w14:paraId="41221B4E">
      <w:pPr>
        <w:adjustRightInd/>
        <w:snapToGrid/>
        <w:spacing w:line="276" w:lineRule="auto"/>
        <w:rPr>
          <w:color w:val="auto"/>
          <w:highlight w:val="none"/>
        </w:rPr>
      </w:pPr>
      <w:r>
        <w:rPr>
          <w:color w:val="auto"/>
          <w:highlight w:val="none"/>
        </w:rPr>
        <w:br w:type="page"/>
      </w:r>
      <w:bookmarkStart w:id="324" w:name="_Toc32183"/>
    </w:p>
    <w:p w14:paraId="436E13E4">
      <w:pPr>
        <w:pStyle w:val="4"/>
        <w:jc w:val="center"/>
        <w:rPr>
          <w:color w:val="auto"/>
          <w:highlight w:val="none"/>
        </w:rPr>
      </w:pPr>
      <w:bookmarkStart w:id="325" w:name="_Toc19276"/>
      <w:bookmarkStart w:id="326" w:name="_Toc25391"/>
      <w:r>
        <w:rPr>
          <w:rFonts w:hint="eastAsia"/>
          <w:color w:val="auto"/>
          <w:highlight w:val="none"/>
        </w:rPr>
        <w:t>十二、业绩表</w:t>
      </w:r>
      <w:bookmarkEnd w:id="325"/>
      <w:bookmarkEnd w:id="326"/>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75C2E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14:paraId="66EC25BC">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14:paraId="27D0877B">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14:paraId="436C6322">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14:paraId="130B35B2">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14:paraId="5B896732">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14:paraId="56653FD0">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14:paraId="07B769ED">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5BF3F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0A7FE5A5">
            <w:pPr>
              <w:jc w:val="center"/>
              <w:rPr>
                <w:rFonts w:ascii="宋体" w:hAnsi="宋体" w:cs="宋体"/>
                <w:bCs/>
                <w:color w:val="auto"/>
                <w:szCs w:val="21"/>
                <w:highlight w:val="none"/>
              </w:rPr>
            </w:pPr>
          </w:p>
        </w:tc>
        <w:tc>
          <w:tcPr>
            <w:tcW w:w="1140" w:type="dxa"/>
            <w:tcBorders>
              <w:tl2br w:val="nil"/>
              <w:tr2bl w:val="nil"/>
            </w:tcBorders>
            <w:noWrap/>
            <w:vAlign w:val="center"/>
          </w:tcPr>
          <w:p w14:paraId="128BBEEC">
            <w:pPr>
              <w:rPr>
                <w:rFonts w:ascii="宋体" w:hAnsi="宋体" w:cs="宋体"/>
                <w:bCs/>
                <w:color w:val="auto"/>
                <w:szCs w:val="21"/>
                <w:highlight w:val="none"/>
              </w:rPr>
            </w:pPr>
          </w:p>
        </w:tc>
        <w:tc>
          <w:tcPr>
            <w:tcW w:w="1178" w:type="dxa"/>
            <w:tcBorders>
              <w:tl2br w:val="nil"/>
              <w:tr2bl w:val="nil"/>
            </w:tcBorders>
            <w:noWrap/>
            <w:vAlign w:val="center"/>
          </w:tcPr>
          <w:p w14:paraId="5E491FC6">
            <w:pPr>
              <w:rPr>
                <w:rFonts w:ascii="宋体" w:hAnsi="宋体" w:cs="宋体"/>
                <w:bCs/>
                <w:color w:val="auto"/>
                <w:szCs w:val="21"/>
                <w:highlight w:val="none"/>
              </w:rPr>
            </w:pPr>
          </w:p>
        </w:tc>
        <w:tc>
          <w:tcPr>
            <w:tcW w:w="1365" w:type="dxa"/>
            <w:tcBorders>
              <w:tl2br w:val="nil"/>
              <w:tr2bl w:val="nil"/>
            </w:tcBorders>
            <w:noWrap/>
            <w:vAlign w:val="center"/>
          </w:tcPr>
          <w:p w14:paraId="6A9C4E4A">
            <w:pPr>
              <w:rPr>
                <w:rFonts w:ascii="宋体" w:hAnsi="宋体" w:cs="宋体"/>
                <w:bCs/>
                <w:color w:val="auto"/>
                <w:szCs w:val="21"/>
                <w:highlight w:val="none"/>
              </w:rPr>
            </w:pPr>
          </w:p>
        </w:tc>
        <w:tc>
          <w:tcPr>
            <w:tcW w:w="1815" w:type="dxa"/>
            <w:tcBorders>
              <w:tl2br w:val="nil"/>
              <w:tr2bl w:val="nil"/>
            </w:tcBorders>
            <w:noWrap/>
            <w:vAlign w:val="center"/>
          </w:tcPr>
          <w:p w14:paraId="7A01529F">
            <w:pPr>
              <w:rPr>
                <w:rFonts w:ascii="宋体" w:hAnsi="宋体" w:cs="宋体"/>
                <w:bCs/>
                <w:color w:val="auto"/>
                <w:szCs w:val="21"/>
                <w:highlight w:val="none"/>
              </w:rPr>
            </w:pPr>
          </w:p>
        </w:tc>
        <w:tc>
          <w:tcPr>
            <w:tcW w:w="1207" w:type="dxa"/>
            <w:tcBorders>
              <w:tl2br w:val="nil"/>
              <w:tr2bl w:val="nil"/>
            </w:tcBorders>
            <w:noWrap/>
            <w:vAlign w:val="center"/>
          </w:tcPr>
          <w:p w14:paraId="49484123">
            <w:pPr>
              <w:rPr>
                <w:rFonts w:ascii="宋体" w:hAnsi="宋体" w:cs="宋体"/>
                <w:bCs/>
                <w:color w:val="auto"/>
                <w:szCs w:val="21"/>
                <w:highlight w:val="none"/>
              </w:rPr>
            </w:pPr>
          </w:p>
        </w:tc>
        <w:tc>
          <w:tcPr>
            <w:tcW w:w="765" w:type="dxa"/>
            <w:tcBorders>
              <w:tl2br w:val="nil"/>
              <w:tr2bl w:val="nil"/>
            </w:tcBorders>
            <w:noWrap/>
            <w:vAlign w:val="center"/>
          </w:tcPr>
          <w:p w14:paraId="002C49F2">
            <w:pPr>
              <w:rPr>
                <w:rFonts w:ascii="宋体" w:hAnsi="宋体" w:cs="宋体"/>
                <w:bCs/>
                <w:color w:val="auto"/>
                <w:szCs w:val="21"/>
                <w:highlight w:val="none"/>
              </w:rPr>
            </w:pPr>
          </w:p>
        </w:tc>
      </w:tr>
      <w:tr w14:paraId="13656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3EF13D3C">
            <w:pPr>
              <w:jc w:val="center"/>
              <w:rPr>
                <w:rFonts w:ascii="宋体" w:hAnsi="宋体" w:cs="宋体"/>
                <w:bCs/>
                <w:color w:val="auto"/>
                <w:szCs w:val="21"/>
                <w:highlight w:val="none"/>
              </w:rPr>
            </w:pPr>
          </w:p>
        </w:tc>
        <w:tc>
          <w:tcPr>
            <w:tcW w:w="1140" w:type="dxa"/>
            <w:tcBorders>
              <w:tl2br w:val="nil"/>
              <w:tr2bl w:val="nil"/>
            </w:tcBorders>
            <w:noWrap/>
            <w:vAlign w:val="center"/>
          </w:tcPr>
          <w:p w14:paraId="01CFBE2E">
            <w:pPr>
              <w:rPr>
                <w:rFonts w:ascii="宋体" w:hAnsi="宋体" w:cs="宋体"/>
                <w:bCs/>
                <w:color w:val="auto"/>
                <w:szCs w:val="21"/>
                <w:highlight w:val="none"/>
              </w:rPr>
            </w:pPr>
          </w:p>
        </w:tc>
        <w:tc>
          <w:tcPr>
            <w:tcW w:w="1178" w:type="dxa"/>
            <w:tcBorders>
              <w:tl2br w:val="nil"/>
              <w:tr2bl w:val="nil"/>
            </w:tcBorders>
            <w:noWrap/>
            <w:vAlign w:val="center"/>
          </w:tcPr>
          <w:p w14:paraId="10B5C6C4">
            <w:pPr>
              <w:rPr>
                <w:rFonts w:ascii="宋体" w:hAnsi="宋体" w:cs="宋体"/>
                <w:bCs/>
                <w:color w:val="auto"/>
                <w:szCs w:val="21"/>
                <w:highlight w:val="none"/>
              </w:rPr>
            </w:pPr>
          </w:p>
        </w:tc>
        <w:tc>
          <w:tcPr>
            <w:tcW w:w="1365" w:type="dxa"/>
            <w:tcBorders>
              <w:tl2br w:val="nil"/>
              <w:tr2bl w:val="nil"/>
            </w:tcBorders>
            <w:noWrap/>
            <w:vAlign w:val="center"/>
          </w:tcPr>
          <w:p w14:paraId="2214AEAB">
            <w:pPr>
              <w:rPr>
                <w:rFonts w:ascii="宋体" w:hAnsi="宋体" w:cs="宋体"/>
                <w:bCs/>
                <w:color w:val="auto"/>
                <w:szCs w:val="21"/>
                <w:highlight w:val="none"/>
              </w:rPr>
            </w:pPr>
          </w:p>
        </w:tc>
        <w:tc>
          <w:tcPr>
            <w:tcW w:w="1815" w:type="dxa"/>
            <w:tcBorders>
              <w:tl2br w:val="nil"/>
              <w:tr2bl w:val="nil"/>
            </w:tcBorders>
            <w:noWrap/>
            <w:vAlign w:val="center"/>
          </w:tcPr>
          <w:p w14:paraId="27A2321D">
            <w:pPr>
              <w:rPr>
                <w:rFonts w:ascii="宋体" w:hAnsi="宋体" w:cs="宋体"/>
                <w:bCs/>
                <w:color w:val="auto"/>
                <w:szCs w:val="21"/>
                <w:highlight w:val="none"/>
              </w:rPr>
            </w:pPr>
          </w:p>
        </w:tc>
        <w:tc>
          <w:tcPr>
            <w:tcW w:w="1207" w:type="dxa"/>
            <w:tcBorders>
              <w:tl2br w:val="nil"/>
              <w:tr2bl w:val="nil"/>
            </w:tcBorders>
            <w:noWrap/>
            <w:vAlign w:val="center"/>
          </w:tcPr>
          <w:p w14:paraId="3E62468B">
            <w:pPr>
              <w:rPr>
                <w:rFonts w:ascii="宋体" w:hAnsi="宋体" w:cs="宋体"/>
                <w:bCs/>
                <w:color w:val="auto"/>
                <w:szCs w:val="21"/>
                <w:highlight w:val="none"/>
              </w:rPr>
            </w:pPr>
          </w:p>
        </w:tc>
        <w:tc>
          <w:tcPr>
            <w:tcW w:w="765" w:type="dxa"/>
            <w:tcBorders>
              <w:tl2br w:val="nil"/>
              <w:tr2bl w:val="nil"/>
            </w:tcBorders>
            <w:noWrap/>
            <w:vAlign w:val="center"/>
          </w:tcPr>
          <w:p w14:paraId="0A879E46">
            <w:pPr>
              <w:rPr>
                <w:rFonts w:ascii="宋体" w:hAnsi="宋体" w:cs="宋体"/>
                <w:bCs/>
                <w:color w:val="auto"/>
                <w:szCs w:val="21"/>
                <w:highlight w:val="none"/>
              </w:rPr>
            </w:pPr>
          </w:p>
        </w:tc>
      </w:tr>
      <w:tr w14:paraId="5ED42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67F8B027">
            <w:pPr>
              <w:jc w:val="center"/>
              <w:rPr>
                <w:rFonts w:ascii="宋体" w:hAnsi="宋体" w:cs="宋体"/>
                <w:bCs/>
                <w:color w:val="auto"/>
                <w:szCs w:val="21"/>
                <w:highlight w:val="none"/>
              </w:rPr>
            </w:pPr>
          </w:p>
        </w:tc>
        <w:tc>
          <w:tcPr>
            <w:tcW w:w="1140" w:type="dxa"/>
            <w:tcBorders>
              <w:tl2br w:val="nil"/>
              <w:tr2bl w:val="nil"/>
            </w:tcBorders>
            <w:noWrap/>
            <w:vAlign w:val="center"/>
          </w:tcPr>
          <w:p w14:paraId="1B13D3AF">
            <w:pPr>
              <w:rPr>
                <w:rFonts w:ascii="宋体" w:hAnsi="宋体" w:cs="宋体"/>
                <w:bCs/>
                <w:color w:val="auto"/>
                <w:szCs w:val="21"/>
                <w:highlight w:val="none"/>
              </w:rPr>
            </w:pPr>
          </w:p>
        </w:tc>
        <w:tc>
          <w:tcPr>
            <w:tcW w:w="1178" w:type="dxa"/>
            <w:tcBorders>
              <w:tl2br w:val="nil"/>
              <w:tr2bl w:val="nil"/>
            </w:tcBorders>
            <w:noWrap/>
            <w:vAlign w:val="center"/>
          </w:tcPr>
          <w:p w14:paraId="32101F35">
            <w:pPr>
              <w:rPr>
                <w:rFonts w:ascii="宋体" w:hAnsi="宋体" w:cs="宋体"/>
                <w:bCs/>
                <w:color w:val="auto"/>
                <w:szCs w:val="21"/>
                <w:highlight w:val="none"/>
              </w:rPr>
            </w:pPr>
          </w:p>
        </w:tc>
        <w:tc>
          <w:tcPr>
            <w:tcW w:w="1365" w:type="dxa"/>
            <w:tcBorders>
              <w:tl2br w:val="nil"/>
              <w:tr2bl w:val="nil"/>
            </w:tcBorders>
            <w:noWrap/>
            <w:vAlign w:val="center"/>
          </w:tcPr>
          <w:p w14:paraId="510B5F86">
            <w:pPr>
              <w:rPr>
                <w:rFonts w:ascii="宋体" w:hAnsi="宋体" w:cs="宋体"/>
                <w:bCs/>
                <w:color w:val="auto"/>
                <w:szCs w:val="21"/>
                <w:highlight w:val="none"/>
              </w:rPr>
            </w:pPr>
          </w:p>
        </w:tc>
        <w:tc>
          <w:tcPr>
            <w:tcW w:w="1815" w:type="dxa"/>
            <w:tcBorders>
              <w:tl2br w:val="nil"/>
              <w:tr2bl w:val="nil"/>
            </w:tcBorders>
            <w:noWrap/>
            <w:vAlign w:val="center"/>
          </w:tcPr>
          <w:p w14:paraId="059A5B71">
            <w:pPr>
              <w:rPr>
                <w:rFonts w:ascii="宋体" w:hAnsi="宋体" w:cs="宋体"/>
                <w:bCs/>
                <w:color w:val="auto"/>
                <w:szCs w:val="21"/>
                <w:highlight w:val="none"/>
              </w:rPr>
            </w:pPr>
          </w:p>
        </w:tc>
        <w:tc>
          <w:tcPr>
            <w:tcW w:w="1207" w:type="dxa"/>
            <w:tcBorders>
              <w:tl2br w:val="nil"/>
              <w:tr2bl w:val="nil"/>
            </w:tcBorders>
            <w:noWrap/>
            <w:vAlign w:val="center"/>
          </w:tcPr>
          <w:p w14:paraId="3573B188">
            <w:pPr>
              <w:rPr>
                <w:rFonts w:ascii="宋体" w:hAnsi="宋体" w:cs="宋体"/>
                <w:bCs/>
                <w:color w:val="auto"/>
                <w:szCs w:val="21"/>
                <w:highlight w:val="none"/>
              </w:rPr>
            </w:pPr>
          </w:p>
        </w:tc>
        <w:tc>
          <w:tcPr>
            <w:tcW w:w="765" w:type="dxa"/>
            <w:tcBorders>
              <w:tl2br w:val="nil"/>
              <w:tr2bl w:val="nil"/>
            </w:tcBorders>
            <w:noWrap/>
            <w:vAlign w:val="center"/>
          </w:tcPr>
          <w:p w14:paraId="2084072D">
            <w:pPr>
              <w:rPr>
                <w:rFonts w:ascii="宋体" w:hAnsi="宋体" w:cs="宋体"/>
                <w:bCs/>
                <w:color w:val="auto"/>
                <w:szCs w:val="21"/>
                <w:highlight w:val="none"/>
              </w:rPr>
            </w:pPr>
          </w:p>
        </w:tc>
      </w:tr>
      <w:tr w14:paraId="46CDA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799FFE16">
            <w:pPr>
              <w:jc w:val="center"/>
              <w:rPr>
                <w:rFonts w:ascii="宋体" w:hAnsi="宋体" w:cs="宋体"/>
                <w:bCs/>
                <w:color w:val="auto"/>
                <w:szCs w:val="21"/>
                <w:highlight w:val="none"/>
              </w:rPr>
            </w:pPr>
          </w:p>
        </w:tc>
        <w:tc>
          <w:tcPr>
            <w:tcW w:w="1140" w:type="dxa"/>
            <w:tcBorders>
              <w:tl2br w:val="nil"/>
              <w:tr2bl w:val="nil"/>
            </w:tcBorders>
            <w:noWrap/>
            <w:vAlign w:val="center"/>
          </w:tcPr>
          <w:p w14:paraId="5C796058">
            <w:pPr>
              <w:rPr>
                <w:rFonts w:ascii="宋体" w:hAnsi="宋体" w:cs="宋体"/>
                <w:bCs/>
                <w:color w:val="auto"/>
                <w:szCs w:val="21"/>
                <w:highlight w:val="none"/>
              </w:rPr>
            </w:pPr>
          </w:p>
        </w:tc>
        <w:tc>
          <w:tcPr>
            <w:tcW w:w="1178" w:type="dxa"/>
            <w:tcBorders>
              <w:tl2br w:val="nil"/>
              <w:tr2bl w:val="nil"/>
            </w:tcBorders>
            <w:noWrap/>
            <w:vAlign w:val="center"/>
          </w:tcPr>
          <w:p w14:paraId="0E39163A">
            <w:pPr>
              <w:rPr>
                <w:rFonts w:ascii="宋体" w:hAnsi="宋体" w:cs="宋体"/>
                <w:bCs/>
                <w:color w:val="auto"/>
                <w:szCs w:val="21"/>
                <w:highlight w:val="none"/>
              </w:rPr>
            </w:pPr>
          </w:p>
        </w:tc>
        <w:tc>
          <w:tcPr>
            <w:tcW w:w="1365" w:type="dxa"/>
            <w:tcBorders>
              <w:tl2br w:val="nil"/>
              <w:tr2bl w:val="nil"/>
            </w:tcBorders>
            <w:noWrap/>
            <w:vAlign w:val="center"/>
          </w:tcPr>
          <w:p w14:paraId="0C8D3EB4">
            <w:pPr>
              <w:rPr>
                <w:rFonts w:ascii="宋体" w:hAnsi="宋体" w:cs="宋体"/>
                <w:bCs/>
                <w:color w:val="auto"/>
                <w:szCs w:val="21"/>
                <w:highlight w:val="none"/>
              </w:rPr>
            </w:pPr>
          </w:p>
        </w:tc>
        <w:tc>
          <w:tcPr>
            <w:tcW w:w="1815" w:type="dxa"/>
            <w:tcBorders>
              <w:tl2br w:val="nil"/>
              <w:tr2bl w:val="nil"/>
            </w:tcBorders>
            <w:noWrap/>
            <w:vAlign w:val="center"/>
          </w:tcPr>
          <w:p w14:paraId="49576E19">
            <w:pPr>
              <w:rPr>
                <w:rFonts w:ascii="宋体" w:hAnsi="宋体" w:cs="宋体"/>
                <w:bCs/>
                <w:color w:val="auto"/>
                <w:szCs w:val="21"/>
                <w:highlight w:val="none"/>
              </w:rPr>
            </w:pPr>
          </w:p>
        </w:tc>
        <w:tc>
          <w:tcPr>
            <w:tcW w:w="1207" w:type="dxa"/>
            <w:tcBorders>
              <w:tl2br w:val="nil"/>
              <w:tr2bl w:val="nil"/>
            </w:tcBorders>
            <w:noWrap/>
            <w:vAlign w:val="center"/>
          </w:tcPr>
          <w:p w14:paraId="065EA9EB">
            <w:pPr>
              <w:rPr>
                <w:rFonts w:ascii="宋体" w:hAnsi="宋体" w:cs="宋体"/>
                <w:bCs/>
                <w:color w:val="auto"/>
                <w:szCs w:val="21"/>
                <w:highlight w:val="none"/>
              </w:rPr>
            </w:pPr>
          </w:p>
        </w:tc>
        <w:tc>
          <w:tcPr>
            <w:tcW w:w="765" w:type="dxa"/>
            <w:tcBorders>
              <w:tl2br w:val="nil"/>
              <w:tr2bl w:val="nil"/>
            </w:tcBorders>
            <w:noWrap/>
            <w:vAlign w:val="center"/>
          </w:tcPr>
          <w:p w14:paraId="1F8704CB">
            <w:pPr>
              <w:rPr>
                <w:rFonts w:ascii="宋体" w:hAnsi="宋体" w:cs="宋体"/>
                <w:bCs/>
                <w:color w:val="auto"/>
                <w:szCs w:val="21"/>
                <w:highlight w:val="none"/>
              </w:rPr>
            </w:pPr>
          </w:p>
        </w:tc>
      </w:tr>
      <w:tr w14:paraId="4E240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346C61F5">
            <w:pPr>
              <w:jc w:val="center"/>
              <w:rPr>
                <w:rFonts w:ascii="宋体" w:hAnsi="宋体" w:cs="宋体"/>
                <w:bCs/>
                <w:color w:val="auto"/>
                <w:szCs w:val="21"/>
                <w:highlight w:val="none"/>
              </w:rPr>
            </w:pPr>
          </w:p>
        </w:tc>
        <w:tc>
          <w:tcPr>
            <w:tcW w:w="1140" w:type="dxa"/>
            <w:tcBorders>
              <w:tl2br w:val="nil"/>
              <w:tr2bl w:val="nil"/>
            </w:tcBorders>
            <w:noWrap/>
            <w:vAlign w:val="center"/>
          </w:tcPr>
          <w:p w14:paraId="619D2CC6">
            <w:pPr>
              <w:rPr>
                <w:rFonts w:ascii="宋体" w:hAnsi="宋体" w:cs="宋体"/>
                <w:bCs/>
                <w:color w:val="auto"/>
                <w:szCs w:val="21"/>
                <w:highlight w:val="none"/>
              </w:rPr>
            </w:pPr>
          </w:p>
        </w:tc>
        <w:tc>
          <w:tcPr>
            <w:tcW w:w="1178" w:type="dxa"/>
            <w:tcBorders>
              <w:tl2br w:val="nil"/>
              <w:tr2bl w:val="nil"/>
            </w:tcBorders>
            <w:noWrap/>
            <w:vAlign w:val="center"/>
          </w:tcPr>
          <w:p w14:paraId="77FE63FF">
            <w:pPr>
              <w:rPr>
                <w:rFonts w:ascii="宋体" w:hAnsi="宋体" w:cs="宋体"/>
                <w:bCs/>
                <w:color w:val="auto"/>
                <w:szCs w:val="21"/>
                <w:highlight w:val="none"/>
              </w:rPr>
            </w:pPr>
          </w:p>
        </w:tc>
        <w:tc>
          <w:tcPr>
            <w:tcW w:w="1365" w:type="dxa"/>
            <w:tcBorders>
              <w:tl2br w:val="nil"/>
              <w:tr2bl w:val="nil"/>
            </w:tcBorders>
            <w:noWrap/>
            <w:vAlign w:val="center"/>
          </w:tcPr>
          <w:p w14:paraId="073B4013">
            <w:pPr>
              <w:rPr>
                <w:rFonts w:ascii="宋体" w:hAnsi="宋体" w:cs="宋体"/>
                <w:bCs/>
                <w:color w:val="auto"/>
                <w:szCs w:val="21"/>
                <w:highlight w:val="none"/>
              </w:rPr>
            </w:pPr>
          </w:p>
        </w:tc>
        <w:tc>
          <w:tcPr>
            <w:tcW w:w="1815" w:type="dxa"/>
            <w:tcBorders>
              <w:tl2br w:val="nil"/>
              <w:tr2bl w:val="nil"/>
            </w:tcBorders>
            <w:noWrap/>
            <w:vAlign w:val="center"/>
          </w:tcPr>
          <w:p w14:paraId="53C4D239">
            <w:pPr>
              <w:rPr>
                <w:rFonts w:ascii="宋体" w:hAnsi="宋体" w:cs="宋体"/>
                <w:bCs/>
                <w:color w:val="auto"/>
                <w:szCs w:val="21"/>
                <w:highlight w:val="none"/>
              </w:rPr>
            </w:pPr>
          </w:p>
        </w:tc>
        <w:tc>
          <w:tcPr>
            <w:tcW w:w="1207" w:type="dxa"/>
            <w:tcBorders>
              <w:tl2br w:val="nil"/>
              <w:tr2bl w:val="nil"/>
            </w:tcBorders>
            <w:noWrap/>
            <w:vAlign w:val="center"/>
          </w:tcPr>
          <w:p w14:paraId="67ACF214">
            <w:pPr>
              <w:rPr>
                <w:rFonts w:ascii="宋体" w:hAnsi="宋体" w:cs="宋体"/>
                <w:bCs/>
                <w:color w:val="auto"/>
                <w:szCs w:val="21"/>
                <w:highlight w:val="none"/>
              </w:rPr>
            </w:pPr>
          </w:p>
        </w:tc>
        <w:tc>
          <w:tcPr>
            <w:tcW w:w="765" w:type="dxa"/>
            <w:tcBorders>
              <w:tl2br w:val="nil"/>
              <w:tr2bl w:val="nil"/>
            </w:tcBorders>
            <w:noWrap/>
            <w:vAlign w:val="center"/>
          </w:tcPr>
          <w:p w14:paraId="5EB8C633">
            <w:pPr>
              <w:rPr>
                <w:rFonts w:ascii="宋体" w:hAnsi="宋体" w:cs="宋体"/>
                <w:bCs/>
                <w:color w:val="auto"/>
                <w:szCs w:val="21"/>
                <w:highlight w:val="none"/>
              </w:rPr>
            </w:pPr>
          </w:p>
        </w:tc>
      </w:tr>
      <w:tr w14:paraId="54F59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6B58DFF2">
            <w:pPr>
              <w:jc w:val="center"/>
              <w:rPr>
                <w:rFonts w:ascii="宋体" w:hAnsi="宋体" w:cs="宋体"/>
                <w:bCs/>
                <w:color w:val="auto"/>
                <w:szCs w:val="21"/>
                <w:highlight w:val="none"/>
              </w:rPr>
            </w:pPr>
          </w:p>
        </w:tc>
        <w:tc>
          <w:tcPr>
            <w:tcW w:w="1140" w:type="dxa"/>
            <w:tcBorders>
              <w:tl2br w:val="nil"/>
              <w:tr2bl w:val="nil"/>
            </w:tcBorders>
            <w:noWrap/>
            <w:vAlign w:val="center"/>
          </w:tcPr>
          <w:p w14:paraId="2A0B45A4">
            <w:pPr>
              <w:rPr>
                <w:rFonts w:ascii="宋体" w:hAnsi="宋体" w:cs="宋体"/>
                <w:bCs/>
                <w:color w:val="auto"/>
                <w:szCs w:val="21"/>
                <w:highlight w:val="none"/>
              </w:rPr>
            </w:pPr>
          </w:p>
        </w:tc>
        <w:tc>
          <w:tcPr>
            <w:tcW w:w="1178" w:type="dxa"/>
            <w:tcBorders>
              <w:tl2br w:val="nil"/>
              <w:tr2bl w:val="nil"/>
            </w:tcBorders>
            <w:noWrap/>
            <w:vAlign w:val="center"/>
          </w:tcPr>
          <w:p w14:paraId="6CAC36DF">
            <w:pPr>
              <w:rPr>
                <w:rFonts w:ascii="宋体" w:hAnsi="宋体" w:cs="宋体"/>
                <w:bCs/>
                <w:color w:val="auto"/>
                <w:szCs w:val="21"/>
                <w:highlight w:val="none"/>
              </w:rPr>
            </w:pPr>
          </w:p>
        </w:tc>
        <w:tc>
          <w:tcPr>
            <w:tcW w:w="1365" w:type="dxa"/>
            <w:tcBorders>
              <w:tl2br w:val="nil"/>
              <w:tr2bl w:val="nil"/>
            </w:tcBorders>
            <w:noWrap/>
            <w:vAlign w:val="center"/>
          </w:tcPr>
          <w:p w14:paraId="593BF4B6">
            <w:pPr>
              <w:rPr>
                <w:rFonts w:ascii="宋体" w:hAnsi="宋体" w:cs="宋体"/>
                <w:bCs/>
                <w:color w:val="auto"/>
                <w:szCs w:val="21"/>
                <w:highlight w:val="none"/>
              </w:rPr>
            </w:pPr>
          </w:p>
        </w:tc>
        <w:tc>
          <w:tcPr>
            <w:tcW w:w="1815" w:type="dxa"/>
            <w:tcBorders>
              <w:tl2br w:val="nil"/>
              <w:tr2bl w:val="nil"/>
            </w:tcBorders>
            <w:noWrap/>
            <w:vAlign w:val="center"/>
          </w:tcPr>
          <w:p w14:paraId="7B34A7DF">
            <w:pPr>
              <w:rPr>
                <w:rFonts w:ascii="宋体" w:hAnsi="宋体" w:cs="宋体"/>
                <w:bCs/>
                <w:color w:val="auto"/>
                <w:szCs w:val="21"/>
                <w:highlight w:val="none"/>
              </w:rPr>
            </w:pPr>
          </w:p>
        </w:tc>
        <w:tc>
          <w:tcPr>
            <w:tcW w:w="1207" w:type="dxa"/>
            <w:tcBorders>
              <w:tl2br w:val="nil"/>
              <w:tr2bl w:val="nil"/>
            </w:tcBorders>
            <w:noWrap/>
            <w:vAlign w:val="center"/>
          </w:tcPr>
          <w:p w14:paraId="507D5F42">
            <w:pPr>
              <w:rPr>
                <w:rFonts w:ascii="宋体" w:hAnsi="宋体" w:cs="宋体"/>
                <w:bCs/>
                <w:color w:val="auto"/>
                <w:szCs w:val="21"/>
                <w:highlight w:val="none"/>
              </w:rPr>
            </w:pPr>
          </w:p>
        </w:tc>
        <w:tc>
          <w:tcPr>
            <w:tcW w:w="765" w:type="dxa"/>
            <w:tcBorders>
              <w:tl2br w:val="nil"/>
              <w:tr2bl w:val="nil"/>
            </w:tcBorders>
            <w:noWrap/>
            <w:vAlign w:val="center"/>
          </w:tcPr>
          <w:p w14:paraId="6B3A9696">
            <w:pPr>
              <w:rPr>
                <w:rFonts w:ascii="宋体" w:hAnsi="宋体" w:cs="宋体"/>
                <w:bCs/>
                <w:color w:val="auto"/>
                <w:szCs w:val="21"/>
                <w:highlight w:val="none"/>
              </w:rPr>
            </w:pPr>
          </w:p>
        </w:tc>
      </w:tr>
      <w:tr w14:paraId="67E15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79F86376">
            <w:pPr>
              <w:jc w:val="center"/>
              <w:rPr>
                <w:rFonts w:ascii="宋体" w:hAnsi="宋体" w:cs="宋体"/>
                <w:bCs/>
                <w:color w:val="auto"/>
                <w:szCs w:val="21"/>
                <w:highlight w:val="none"/>
              </w:rPr>
            </w:pPr>
          </w:p>
        </w:tc>
        <w:tc>
          <w:tcPr>
            <w:tcW w:w="1140" w:type="dxa"/>
            <w:tcBorders>
              <w:tl2br w:val="nil"/>
              <w:tr2bl w:val="nil"/>
            </w:tcBorders>
            <w:noWrap/>
            <w:vAlign w:val="center"/>
          </w:tcPr>
          <w:p w14:paraId="46185412">
            <w:pPr>
              <w:rPr>
                <w:rFonts w:ascii="宋体" w:hAnsi="宋体" w:cs="宋体"/>
                <w:bCs/>
                <w:color w:val="auto"/>
                <w:szCs w:val="21"/>
                <w:highlight w:val="none"/>
              </w:rPr>
            </w:pPr>
          </w:p>
        </w:tc>
        <w:tc>
          <w:tcPr>
            <w:tcW w:w="1178" w:type="dxa"/>
            <w:tcBorders>
              <w:tl2br w:val="nil"/>
              <w:tr2bl w:val="nil"/>
            </w:tcBorders>
            <w:noWrap/>
            <w:vAlign w:val="center"/>
          </w:tcPr>
          <w:p w14:paraId="6E58E91D">
            <w:pPr>
              <w:rPr>
                <w:rFonts w:ascii="宋体" w:hAnsi="宋体" w:cs="宋体"/>
                <w:bCs/>
                <w:color w:val="auto"/>
                <w:szCs w:val="21"/>
                <w:highlight w:val="none"/>
              </w:rPr>
            </w:pPr>
          </w:p>
        </w:tc>
        <w:tc>
          <w:tcPr>
            <w:tcW w:w="1365" w:type="dxa"/>
            <w:tcBorders>
              <w:tl2br w:val="nil"/>
              <w:tr2bl w:val="nil"/>
            </w:tcBorders>
            <w:noWrap/>
            <w:vAlign w:val="center"/>
          </w:tcPr>
          <w:p w14:paraId="07FE9205">
            <w:pPr>
              <w:rPr>
                <w:rFonts w:ascii="宋体" w:hAnsi="宋体" w:cs="宋体"/>
                <w:bCs/>
                <w:color w:val="auto"/>
                <w:szCs w:val="21"/>
                <w:highlight w:val="none"/>
              </w:rPr>
            </w:pPr>
          </w:p>
        </w:tc>
        <w:tc>
          <w:tcPr>
            <w:tcW w:w="1815" w:type="dxa"/>
            <w:tcBorders>
              <w:tl2br w:val="nil"/>
              <w:tr2bl w:val="nil"/>
            </w:tcBorders>
            <w:noWrap/>
            <w:vAlign w:val="center"/>
          </w:tcPr>
          <w:p w14:paraId="3F53C4C2">
            <w:pPr>
              <w:rPr>
                <w:rFonts w:ascii="宋体" w:hAnsi="宋体" w:cs="宋体"/>
                <w:bCs/>
                <w:color w:val="auto"/>
                <w:szCs w:val="21"/>
                <w:highlight w:val="none"/>
              </w:rPr>
            </w:pPr>
          </w:p>
        </w:tc>
        <w:tc>
          <w:tcPr>
            <w:tcW w:w="1207" w:type="dxa"/>
            <w:tcBorders>
              <w:tl2br w:val="nil"/>
              <w:tr2bl w:val="nil"/>
            </w:tcBorders>
            <w:noWrap/>
            <w:vAlign w:val="center"/>
          </w:tcPr>
          <w:p w14:paraId="45539C4C">
            <w:pPr>
              <w:rPr>
                <w:rFonts w:ascii="宋体" w:hAnsi="宋体" w:cs="宋体"/>
                <w:bCs/>
                <w:color w:val="auto"/>
                <w:szCs w:val="21"/>
                <w:highlight w:val="none"/>
              </w:rPr>
            </w:pPr>
          </w:p>
        </w:tc>
        <w:tc>
          <w:tcPr>
            <w:tcW w:w="765" w:type="dxa"/>
            <w:tcBorders>
              <w:tl2br w:val="nil"/>
              <w:tr2bl w:val="nil"/>
            </w:tcBorders>
            <w:noWrap/>
            <w:vAlign w:val="center"/>
          </w:tcPr>
          <w:p w14:paraId="5B39E606">
            <w:pPr>
              <w:rPr>
                <w:rFonts w:ascii="宋体" w:hAnsi="宋体" w:cs="宋体"/>
                <w:bCs/>
                <w:color w:val="auto"/>
                <w:szCs w:val="21"/>
                <w:highlight w:val="none"/>
              </w:rPr>
            </w:pPr>
          </w:p>
        </w:tc>
      </w:tr>
      <w:tr w14:paraId="1216E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09BA2D71">
            <w:pPr>
              <w:jc w:val="center"/>
              <w:rPr>
                <w:rFonts w:ascii="宋体" w:hAnsi="宋体" w:cs="宋体"/>
                <w:bCs/>
                <w:color w:val="auto"/>
                <w:szCs w:val="21"/>
                <w:highlight w:val="none"/>
              </w:rPr>
            </w:pPr>
          </w:p>
        </w:tc>
        <w:tc>
          <w:tcPr>
            <w:tcW w:w="1140" w:type="dxa"/>
            <w:tcBorders>
              <w:tl2br w:val="nil"/>
              <w:tr2bl w:val="nil"/>
            </w:tcBorders>
            <w:noWrap/>
            <w:vAlign w:val="center"/>
          </w:tcPr>
          <w:p w14:paraId="6CD3B3EE">
            <w:pPr>
              <w:rPr>
                <w:rFonts w:ascii="宋体" w:hAnsi="宋体" w:cs="宋体"/>
                <w:bCs/>
                <w:color w:val="auto"/>
                <w:szCs w:val="21"/>
                <w:highlight w:val="none"/>
              </w:rPr>
            </w:pPr>
          </w:p>
        </w:tc>
        <w:tc>
          <w:tcPr>
            <w:tcW w:w="1178" w:type="dxa"/>
            <w:tcBorders>
              <w:tl2br w:val="nil"/>
              <w:tr2bl w:val="nil"/>
            </w:tcBorders>
            <w:noWrap/>
            <w:vAlign w:val="center"/>
          </w:tcPr>
          <w:p w14:paraId="3A6DD5A1">
            <w:pPr>
              <w:rPr>
                <w:rFonts w:ascii="宋体" w:hAnsi="宋体" w:cs="宋体"/>
                <w:bCs/>
                <w:color w:val="auto"/>
                <w:szCs w:val="21"/>
                <w:highlight w:val="none"/>
              </w:rPr>
            </w:pPr>
          </w:p>
        </w:tc>
        <w:tc>
          <w:tcPr>
            <w:tcW w:w="1365" w:type="dxa"/>
            <w:tcBorders>
              <w:tl2br w:val="nil"/>
              <w:tr2bl w:val="nil"/>
            </w:tcBorders>
            <w:noWrap/>
            <w:vAlign w:val="center"/>
          </w:tcPr>
          <w:p w14:paraId="7B569C96">
            <w:pPr>
              <w:rPr>
                <w:rFonts w:ascii="宋体" w:hAnsi="宋体" w:cs="宋体"/>
                <w:bCs/>
                <w:color w:val="auto"/>
                <w:szCs w:val="21"/>
                <w:highlight w:val="none"/>
              </w:rPr>
            </w:pPr>
          </w:p>
        </w:tc>
        <w:tc>
          <w:tcPr>
            <w:tcW w:w="1815" w:type="dxa"/>
            <w:tcBorders>
              <w:tl2br w:val="nil"/>
              <w:tr2bl w:val="nil"/>
            </w:tcBorders>
            <w:noWrap/>
            <w:vAlign w:val="center"/>
          </w:tcPr>
          <w:p w14:paraId="0B04060B">
            <w:pPr>
              <w:rPr>
                <w:rFonts w:ascii="宋体" w:hAnsi="宋体" w:cs="宋体"/>
                <w:bCs/>
                <w:color w:val="auto"/>
                <w:szCs w:val="21"/>
                <w:highlight w:val="none"/>
              </w:rPr>
            </w:pPr>
          </w:p>
        </w:tc>
        <w:tc>
          <w:tcPr>
            <w:tcW w:w="1207" w:type="dxa"/>
            <w:tcBorders>
              <w:tl2br w:val="nil"/>
              <w:tr2bl w:val="nil"/>
            </w:tcBorders>
            <w:noWrap/>
            <w:vAlign w:val="center"/>
          </w:tcPr>
          <w:p w14:paraId="3F6425F0">
            <w:pPr>
              <w:rPr>
                <w:rFonts w:ascii="宋体" w:hAnsi="宋体" w:cs="宋体"/>
                <w:bCs/>
                <w:color w:val="auto"/>
                <w:szCs w:val="21"/>
                <w:highlight w:val="none"/>
              </w:rPr>
            </w:pPr>
          </w:p>
        </w:tc>
        <w:tc>
          <w:tcPr>
            <w:tcW w:w="765" w:type="dxa"/>
            <w:tcBorders>
              <w:tl2br w:val="nil"/>
              <w:tr2bl w:val="nil"/>
            </w:tcBorders>
            <w:noWrap/>
            <w:vAlign w:val="center"/>
          </w:tcPr>
          <w:p w14:paraId="1D8D20DA">
            <w:pPr>
              <w:rPr>
                <w:rFonts w:ascii="宋体" w:hAnsi="宋体" w:cs="宋体"/>
                <w:bCs/>
                <w:color w:val="auto"/>
                <w:szCs w:val="21"/>
                <w:highlight w:val="none"/>
              </w:rPr>
            </w:pPr>
          </w:p>
        </w:tc>
      </w:tr>
      <w:tr w14:paraId="3C0CF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7B051407">
            <w:pPr>
              <w:jc w:val="center"/>
              <w:rPr>
                <w:rFonts w:ascii="宋体" w:hAnsi="宋体" w:cs="宋体"/>
                <w:bCs/>
                <w:color w:val="auto"/>
                <w:szCs w:val="21"/>
                <w:highlight w:val="none"/>
              </w:rPr>
            </w:pPr>
          </w:p>
        </w:tc>
        <w:tc>
          <w:tcPr>
            <w:tcW w:w="1140" w:type="dxa"/>
            <w:tcBorders>
              <w:tl2br w:val="nil"/>
              <w:tr2bl w:val="nil"/>
            </w:tcBorders>
            <w:noWrap/>
            <w:vAlign w:val="center"/>
          </w:tcPr>
          <w:p w14:paraId="64B334A6">
            <w:pPr>
              <w:rPr>
                <w:rFonts w:ascii="宋体" w:hAnsi="宋体" w:cs="宋体"/>
                <w:bCs/>
                <w:color w:val="auto"/>
                <w:szCs w:val="21"/>
                <w:highlight w:val="none"/>
              </w:rPr>
            </w:pPr>
          </w:p>
        </w:tc>
        <w:tc>
          <w:tcPr>
            <w:tcW w:w="1178" w:type="dxa"/>
            <w:tcBorders>
              <w:tl2br w:val="nil"/>
              <w:tr2bl w:val="nil"/>
            </w:tcBorders>
            <w:noWrap/>
            <w:vAlign w:val="center"/>
          </w:tcPr>
          <w:p w14:paraId="56EAD081">
            <w:pPr>
              <w:rPr>
                <w:rFonts w:ascii="宋体" w:hAnsi="宋体" w:cs="宋体"/>
                <w:bCs/>
                <w:color w:val="auto"/>
                <w:szCs w:val="21"/>
                <w:highlight w:val="none"/>
              </w:rPr>
            </w:pPr>
          </w:p>
        </w:tc>
        <w:tc>
          <w:tcPr>
            <w:tcW w:w="1365" w:type="dxa"/>
            <w:tcBorders>
              <w:tl2br w:val="nil"/>
              <w:tr2bl w:val="nil"/>
            </w:tcBorders>
            <w:noWrap/>
            <w:vAlign w:val="center"/>
          </w:tcPr>
          <w:p w14:paraId="219F1279">
            <w:pPr>
              <w:rPr>
                <w:rFonts w:ascii="宋体" w:hAnsi="宋体" w:cs="宋体"/>
                <w:bCs/>
                <w:color w:val="auto"/>
                <w:szCs w:val="21"/>
                <w:highlight w:val="none"/>
              </w:rPr>
            </w:pPr>
          </w:p>
        </w:tc>
        <w:tc>
          <w:tcPr>
            <w:tcW w:w="1815" w:type="dxa"/>
            <w:tcBorders>
              <w:tl2br w:val="nil"/>
              <w:tr2bl w:val="nil"/>
            </w:tcBorders>
            <w:noWrap/>
            <w:vAlign w:val="center"/>
          </w:tcPr>
          <w:p w14:paraId="5C7E2638">
            <w:pPr>
              <w:rPr>
                <w:rFonts w:ascii="宋体" w:hAnsi="宋体" w:cs="宋体"/>
                <w:bCs/>
                <w:color w:val="auto"/>
                <w:szCs w:val="21"/>
                <w:highlight w:val="none"/>
              </w:rPr>
            </w:pPr>
          </w:p>
        </w:tc>
        <w:tc>
          <w:tcPr>
            <w:tcW w:w="1207" w:type="dxa"/>
            <w:tcBorders>
              <w:tl2br w:val="nil"/>
              <w:tr2bl w:val="nil"/>
            </w:tcBorders>
            <w:noWrap/>
            <w:vAlign w:val="center"/>
          </w:tcPr>
          <w:p w14:paraId="3F8EAB9A">
            <w:pPr>
              <w:rPr>
                <w:rFonts w:ascii="宋体" w:hAnsi="宋体" w:cs="宋体"/>
                <w:bCs/>
                <w:color w:val="auto"/>
                <w:szCs w:val="21"/>
                <w:highlight w:val="none"/>
              </w:rPr>
            </w:pPr>
          </w:p>
        </w:tc>
        <w:tc>
          <w:tcPr>
            <w:tcW w:w="765" w:type="dxa"/>
            <w:tcBorders>
              <w:tl2br w:val="nil"/>
              <w:tr2bl w:val="nil"/>
            </w:tcBorders>
            <w:noWrap/>
            <w:vAlign w:val="center"/>
          </w:tcPr>
          <w:p w14:paraId="74F3EB7F">
            <w:pPr>
              <w:rPr>
                <w:rFonts w:ascii="宋体" w:hAnsi="宋体" w:cs="宋体"/>
                <w:bCs/>
                <w:color w:val="auto"/>
                <w:szCs w:val="21"/>
                <w:highlight w:val="none"/>
              </w:rPr>
            </w:pPr>
          </w:p>
        </w:tc>
      </w:tr>
      <w:tr w14:paraId="51453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65A56346">
            <w:pPr>
              <w:jc w:val="center"/>
              <w:rPr>
                <w:rFonts w:ascii="宋体" w:hAnsi="宋体" w:cs="宋体"/>
                <w:bCs/>
                <w:color w:val="auto"/>
                <w:szCs w:val="21"/>
                <w:highlight w:val="none"/>
              </w:rPr>
            </w:pPr>
          </w:p>
        </w:tc>
        <w:tc>
          <w:tcPr>
            <w:tcW w:w="1140" w:type="dxa"/>
            <w:tcBorders>
              <w:tl2br w:val="nil"/>
              <w:tr2bl w:val="nil"/>
            </w:tcBorders>
            <w:noWrap/>
            <w:vAlign w:val="center"/>
          </w:tcPr>
          <w:p w14:paraId="66DCC3D9">
            <w:pPr>
              <w:rPr>
                <w:rFonts w:ascii="宋体" w:hAnsi="宋体" w:cs="宋体"/>
                <w:bCs/>
                <w:color w:val="auto"/>
                <w:szCs w:val="21"/>
                <w:highlight w:val="none"/>
              </w:rPr>
            </w:pPr>
          </w:p>
        </w:tc>
        <w:tc>
          <w:tcPr>
            <w:tcW w:w="1178" w:type="dxa"/>
            <w:tcBorders>
              <w:tl2br w:val="nil"/>
              <w:tr2bl w:val="nil"/>
            </w:tcBorders>
            <w:noWrap/>
            <w:vAlign w:val="center"/>
          </w:tcPr>
          <w:p w14:paraId="2D936DC3">
            <w:pPr>
              <w:rPr>
                <w:rFonts w:ascii="宋体" w:hAnsi="宋体" w:cs="宋体"/>
                <w:bCs/>
                <w:color w:val="auto"/>
                <w:szCs w:val="21"/>
                <w:highlight w:val="none"/>
              </w:rPr>
            </w:pPr>
          </w:p>
        </w:tc>
        <w:tc>
          <w:tcPr>
            <w:tcW w:w="1365" w:type="dxa"/>
            <w:tcBorders>
              <w:tl2br w:val="nil"/>
              <w:tr2bl w:val="nil"/>
            </w:tcBorders>
            <w:noWrap/>
            <w:vAlign w:val="center"/>
          </w:tcPr>
          <w:p w14:paraId="76311FFA">
            <w:pPr>
              <w:rPr>
                <w:rFonts w:ascii="宋体" w:hAnsi="宋体" w:cs="宋体"/>
                <w:bCs/>
                <w:color w:val="auto"/>
                <w:szCs w:val="21"/>
                <w:highlight w:val="none"/>
              </w:rPr>
            </w:pPr>
          </w:p>
        </w:tc>
        <w:tc>
          <w:tcPr>
            <w:tcW w:w="1815" w:type="dxa"/>
            <w:tcBorders>
              <w:tl2br w:val="nil"/>
              <w:tr2bl w:val="nil"/>
            </w:tcBorders>
            <w:noWrap/>
            <w:vAlign w:val="center"/>
          </w:tcPr>
          <w:p w14:paraId="084FDC5D">
            <w:pPr>
              <w:rPr>
                <w:rFonts w:ascii="宋体" w:hAnsi="宋体" w:cs="宋体"/>
                <w:bCs/>
                <w:color w:val="auto"/>
                <w:szCs w:val="21"/>
                <w:highlight w:val="none"/>
              </w:rPr>
            </w:pPr>
          </w:p>
        </w:tc>
        <w:tc>
          <w:tcPr>
            <w:tcW w:w="1207" w:type="dxa"/>
            <w:tcBorders>
              <w:tl2br w:val="nil"/>
              <w:tr2bl w:val="nil"/>
            </w:tcBorders>
            <w:noWrap/>
            <w:vAlign w:val="center"/>
          </w:tcPr>
          <w:p w14:paraId="35AA176D">
            <w:pPr>
              <w:rPr>
                <w:rFonts w:ascii="宋体" w:hAnsi="宋体" w:cs="宋体"/>
                <w:bCs/>
                <w:color w:val="auto"/>
                <w:szCs w:val="21"/>
                <w:highlight w:val="none"/>
              </w:rPr>
            </w:pPr>
          </w:p>
        </w:tc>
        <w:tc>
          <w:tcPr>
            <w:tcW w:w="765" w:type="dxa"/>
            <w:tcBorders>
              <w:tl2br w:val="nil"/>
              <w:tr2bl w:val="nil"/>
            </w:tcBorders>
            <w:noWrap/>
            <w:vAlign w:val="center"/>
          </w:tcPr>
          <w:p w14:paraId="7B0B997B">
            <w:pPr>
              <w:rPr>
                <w:rFonts w:ascii="宋体" w:hAnsi="宋体" w:cs="宋体"/>
                <w:bCs/>
                <w:color w:val="auto"/>
                <w:szCs w:val="21"/>
                <w:highlight w:val="none"/>
              </w:rPr>
            </w:pPr>
          </w:p>
        </w:tc>
      </w:tr>
      <w:tr w14:paraId="20082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14:paraId="4F9C315F">
            <w:pPr>
              <w:jc w:val="center"/>
              <w:rPr>
                <w:rFonts w:ascii="宋体" w:hAnsi="宋体" w:cs="宋体"/>
                <w:bCs/>
                <w:color w:val="auto"/>
                <w:szCs w:val="21"/>
                <w:highlight w:val="none"/>
              </w:rPr>
            </w:pPr>
          </w:p>
        </w:tc>
        <w:tc>
          <w:tcPr>
            <w:tcW w:w="1140" w:type="dxa"/>
            <w:tcBorders>
              <w:tl2br w:val="nil"/>
              <w:tr2bl w:val="nil"/>
            </w:tcBorders>
            <w:noWrap/>
            <w:vAlign w:val="center"/>
          </w:tcPr>
          <w:p w14:paraId="7749CE5B">
            <w:pPr>
              <w:rPr>
                <w:rFonts w:ascii="宋体" w:hAnsi="宋体" w:cs="宋体"/>
                <w:bCs/>
                <w:color w:val="auto"/>
                <w:szCs w:val="21"/>
                <w:highlight w:val="none"/>
              </w:rPr>
            </w:pPr>
          </w:p>
        </w:tc>
        <w:tc>
          <w:tcPr>
            <w:tcW w:w="1178" w:type="dxa"/>
            <w:tcBorders>
              <w:tl2br w:val="nil"/>
              <w:tr2bl w:val="nil"/>
            </w:tcBorders>
            <w:noWrap/>
            <w:vAlign w:val="center"/>
          </w:tcPr>
          <w:p w14:paraId="0163A67F">
            <w:pPr>
              <w:rPr>
                <w:rFonts w:ascii="宋体" w:hAnsi="宋体" w:cs="宋体"/>
                <w:bCs/>
                <w:color w:val="auto"/>
                <w:szCs w:val="21"/>
                <w:highlight w:val="none"/>
              </w:rPr>
            </w:pPr>
          </w:p>
        </w:tc>
        <w:tc>
          <w:tcPr>
            <w:tcW w:w="1365" w:type="dxa"/>
            <w:tcBorders>
              <w:tl2br w:val="nil"/>
              <w:tr2bl w:val="nil"/>
            </w:tcBorders>
            <w:noWrap/>
            <w:vAlign w:val="center"/>
          </w:tcPr>
          <w:p w14:paraId="73826B6D">
            <w:pPr>
              <w:rPr>
                <w:rFonts w:ascii="宋体" w:hAnsi="宋体" w:cs="宋体"/>
                <w:bCs/>
                <w:color w:val="auto"/>
                <w:szCs w:val="21"/>
                <w:highlight w:val="none"/>
              </w:rPr>
            </w:pPr>
          </w:p>
        </w:tc>
        <w:tc>
          <w:tcPr>
            <w:tcW w:w="1815" w:type="dxa"/>
            <w:tcBorders>
              <w:tl2br w:val="nil"/>
              <w:tr2bl w:val="nil"/>
            </w:tcBorders>
            <w:noWrap/>
            <w:vAlign w:val="center"/>
          </w:tcPr>
          <w:p w14:paraId="434F9F68">
            <w:pPr>
              <w:rPr>
                <w:rFonts w:ascii="宋体" w:hAnsi="宋体" w:cs="宋体"/>
                <w:bCs/>
                <w:color w:val="auto"/>
                <w:szCs w:val="21"/>
                <w:highlight w:val="none"/>
              </w:rPr>
            </w:pPr>
          </w:p>
        </w:tc>
        <w:tc>
          <w:tcPr>
            <w:tcW w:w="1207" w:type="dxa"/>
            <w:tcBorders>
              <w:tl2br w:val="nil"/>
              <w:tr2bl w:val="nil"/>
            </w:tcBorders>
            <w:noWrap/>
            <w:vAlign w:val="center"/>
          </w:tcPr>
          <w:p w14:paraId="784F15E4">
            <w:pPr>
              <w:rPr>
                <w:rFonts w:ascii="宋体" w:hAnsi="宋体" w:cs="宋体"/>
                <w:bCs/>
                <w:color w:val="auto"/>
                <w:szCs w:val="21"/>
                <w:highlight w:val="none"/>
              </w:rPr>
            </w:pPr>
          </w:p>
        </w:tc>
        <w:tc>
          <w:tcPr>
            <w:tcW w:w="765" w:type="dxa"/>
            <w:tcBorders>
              <w:tl2br w:val="nil"/>
              <w:tr2bl w:val="nil"/>
            </w:tcBorders>
            <w:noWrap/>
            <w:vAlign w:val="center"/>
          </w:tcPr>
          <w:p w14:paraId="61760FC6">
            <w:pPr>
              <w:rPr>
                <w:rFonts w:ascii="宋体" w:hAnsi="宋体" w:cs="宋体"/>
                <w:bCs/>
                <w:color w:val="auto"/>
                <w:szCs w:val="21"/>
                <w:highlight w:val="none"/>
              </w:rPr>
            </w:pPr>
          </w:p>
        </w:tc>
      </w:tr>
    </w:tbl>
    <w:p w14:paraId="575F908B">
      <w:pPr>
        <w:pStyle w:val="33"/>
        <w:rPr>
          <w:rFonts w:ascii="宋体" w:hAnsi="宋体"/>
          <w:color w:val="auto"/>
          <w:szCs w:val="21"/>
          <w:highlight w:val="none"/>
        </w:rPr>
      </w:pPr>
    </w:p>
    <w:p w14:paraId="086E63CB">
      <w:pPr>
        <w:pStyle w:val="33"/>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77B88716">
      <w:pPr>
        <w:rPr>
          <w:color w:val="auto"/>
          <w:highlight w:val="none"/>
        </w:rPr>
      </w:pPr>
    </w:p>
    <w:p w14:paraId="28E51138">
      <w:pPr>
        <w:rPr>
          <w:color w:val="auto"/>
          <w:highlight w:val="none"/>
        </w:rPr>
      </w:pPr>
    </w:p>
    <w:p w14:paraId="6B273F88">
      <w:pPr>
        <w:rPr>
          <w:color w:val="auto"/>
          <w:highlight w:val="none"/>
        </w:rPr>
      </w:pPr>
    </w:p>
    <w:p w14:paraId="5D4B790B">
      <w:pPr>
        <w:rPr>
          <w:color w:val="auto"/>
          <w:highlight w:val="none"/>
        </w:rPr>
      </w:pPr>
    </w:p>
    <w:p w14:paraId="2149F628">
      <w:pPr>
        <w:rPr>
          <w:color w:val="auto"/>
          <w:highlight w:val="none"/>
        </w:rPr>
      </w:pPr>
    </w:p>
    <w:p w14:paraId="785D926D">
      <w:pPr>
        <w:rPr>
          <w:color w:val="auto"/>
          <w:highlight w:val="none"/>
        </w:rPr>
      </w:pPr>
    </w:p>
    <w:p w14:paraId="2AE68DEA">
      <w:pPr>
        <w:rPr>
          <w:color w:val="auto"/>
          <w:highlight w:val="none"/>
        </w:rPr>
      </w:pPr>
    </w:p>
    <w:p w14:paraId="3A9DEC16">
      <w:pPr>
        <w:rPr>
          <w:color w:val="auto"/>
          <w:highlight w:val="none"/>
        </w:rPr>
      </w:pPr>
    </w:p>
    <w:p w14:paraId="67B25E50">
      <w:pPr>
        <w:rPr>
          <w:color w:val="auto"/>
          <w:highlight w:val="none"/>
        </w:rPr>
      </w:pPr>
    </w:p>
    <w:p w14:paraId="5E450242">
      <w:pPr>
        <w:rPr>
          <w:color w:val="auto"/>
          <w:highlight w:val="none"/>
        </w:rPr>
      </w:pPr>
    </w:p>
    <w:p w14:paraId="5964383F">
      <w:pPr>
        <w:rPr>
          <w:color w:val="auto"/>
          <w:highlight w:val="none"/>
        </w:rPr>
      </w:pPr>
    </w:p>
    <w:p w14:paraId="4D653610">
      <w:pPr>
        <w:rPr>
          <w:color w:val="auto"/>
          <w:highlight w:val="none"/>
        </w:rPr>
      </w:pPr>
    </w:p>
    <w:p w14:paraId="0EFC3DBE">
      <w:pPr>
        <w:rPr>
          <w:color w:val="auto"/>
          <w:highlight w:val="none"/>
        </w:rPr>
      </w:pPr>
    </w:p>
    <w:p w14:paraId="0ABD7F9E">
      <w:pPr>
        <w:rPr>
          <w:color w:val="auto"/>
          <w:highlight w:val="none"/>
        </w:rPr>
      </w:pPr>
    </w:p>
    <w:p w14:paraId="0BFA1DD9">
      <w:pPr>
        <w:pStyle w:val="7"/>
        <w:rPr>
          <w:color w:val="auto"/>
          <w:highlight w:val="none"/>
        </w:rPr>
      </w:pPr>
    </w:p>
    <w:p w14:paraId="216D7E24">
      <w:pPr>
        <w:pStyle w:val="7"/>
        <w:ind w:left="0"/>
        <w:rPr>
          <w:color w:val="auto"/>
          <w:highlight w:val="none"/>
        </w:rPr>
      </w:pPr>
    </w:p>
    <w:p w14:paraId="3147AB94">
      <w:pPr>
        <w:pStyle w:val="4"/>
        <w:jc w:val="center"/>
        <w:rPr>
          <w:rFonts w:ascii="黑体" w:eastAsia="黑体"/>
          <w:color w:val="auto"/>
          <w:szCs w:val="28"/>
          <w:highlight w:val="none"/>
        </w:rPr>
      </w:pPr>
      <w:bookmarkStart w:id="327" w:name="_Toc14688"/>
      <w:bookmarkStart w:id="328" w:name="_Toc20520"/>
      <w:r>
        <w:rPr>
          <w:rFonts w:hint="eastAsia"/>
          <w:color w:val="auto"/>
          <w:highlight w:val="none"/>
        </w:rPr>
        <w:t>第三章技术文件</w:t>
      </w:r>
      <w:bookmarkEnd w:id="324"/>
      <w:bookmarkEnd w:id="327"/>
      <w:bookmarkEnd w:id="328"/>
    </w:p>
    <w:p w14:paraId="2C445862">
      <w:pPr>
        <w:pStyle w:val="4"/>
        <w:jc w:val="center"/>
        <w:rPr>
          <w:color w:val="auto"/>
          <w:highlight w:val="none"/>
        </w:rPr>
      </w:pPr>
      <w:bookmarkStart w:id="329" w:name="_Toc7092"/>
      <w:bookmarkStart w:id="330" w:name="_Toc13097"/>
      <w:r>
        <w:rPr>
          <w:rFonts w:hint="eastAsia"/>
          <w:color w:val="auto"/>
          <w:highlight w:val="none"/>
        </w:rPr>
        <w:t>一、技术规格偏离表</w:t>
      </w:r>
      <w:bookmarkEnd w:id="329"/>
      <w:bookmarkEnd w:id="330"/>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3C490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7693609D">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43B091CF">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0B003C63">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0C53C0C3">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7A3A1453">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5D0C2118">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75DD8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437002E">
            <w:pPr>
              <w:jc w:val="center"/>
              <w:rPr>
                <w:rFonts w:ascii="宋体" w:hAnsi="宋体" w:cs="宋体"/>
                <w:color w:val="auto"/>
                <w:szCs w:val="21"/>
                <w:highlight w:val="none"/>
              </w:rPr>
            </w:pPr>
          </w:p>
        </w:tc>
        <w:tc>
          <w:tcPr>
            <w:tcW w:w="1623" w:type="dxa"/>
            <w:tcBorders>
              <w:tl2br w:val="nil"/>
              <w:tr2bl w:val="nil"/>
            </w:tcBorders>
            <w:vAlign w:val="center"/>
          </w:tcPr>
          <w:p w14:paraId="76009057">
            <w:pPr>
              <w:jc w:val="center"/>
              <w:rPr>
                <w:rFonts w:ascii="宋体" w:hAnsi="宋体" w:cs="宋体"/>
                <w:color w:val="auto"/>
                <w:szCs w:val="21"/>
                <w:highlight w:val="none"/>
              </w:rPr>
            </w:pPr>
          </w:p>
        </w:tc>
        <w:tc>
          <w:tcPr>
            <w:tcW w:w="1815" w:type="dxa"/>
            <w:tcBorders>
              <w:tl2br w:val="nil"/>
              <w:tr2bl w:val="nil"/>
            </w:tcBorders>
            <w:vAlign w:val="center"/>
          </w:tcPr>
          <w:p w14:paraId="458EC1B3">
            <w:pPr>
              <w:jc w:val="center"/>
              <w:rPr>
                <w:rFonts w:ascii="宋体" w:hAnsi="宋体" w:cs="宋体"/>
                <w:color w:val="auto"/>
                <w:szCs w:val="21"/>
                <w:highlight w:val="none"/>
              </w:rPr>
            </w:pPr>
          </w:p>
        </w:tc>
        <w:tc>
          <w:tcPr>
            <w:tcW w:w="1590" w:type="dxa"/>
            <w:tcBorders>
              <w:tl2br w:val="nil"/>
              <w:tr2bl w:val="nil"/>
            </w:tcBorders>
            <w:vAlign w:val="center"/>
          </w:tcPr>
          <w:p w14:paraId="61526CF0">
            <w:pPr>
              <w:jc w:val="center"/>
              <w:rPr>
                <w:rFonts w:ascii="宋体" w:hAnsi="宋体" w:cs="宋体"/>
                <w:color w:val="auto"/>
                <w:szCs w:val="21"/>
                <w:highlight w:val="none"/>
              </w:rPr>
            </w:pPr>
          </w:p>
        </w:tc>
        <w:tc>
          <w:tcPr>
            <w:tcW w:w="1260" w:type="dxa"/>
            <w:tcBorders>
              <w:tl2br w:val="nil"/>
              <w:tr2bl w:val="nil"/>
            </w:tcBorders>
            <w:vAlign w:val="center"/>
          </w:tcPr>
          <w:p w14:paraId="5F2C27F2">
            <w:pPr>
              <w:jc w:val="center"/>
              <w:rPr>
                <w:rFonts w:ascii="宋体" w:hAnsi="宋体" w:cs="宋体"/>
                <w:color w:val="auto"/>
                <w:szCs w:val="21"/>
                <w:highlight w:val="none"/>
              </w:rPr>
            </w:pPr>
          </w:p>
        </w:tc>
        <w:tc>
          <w:tcPr>
            <w:tcW w:w="1200" w:type="dxa"/>
            <w:tcBorders>
              <w:tl2br w:val="nil"/>
              <w:tr2bl w:val="nil"/>
            </w:tcBorders>
            <w:vAlign w:val="center"/>
          </w:tcPr>
          <w:p w14:paraId="6706EE69">
            <w:pPr>
              <w:jc w:val="center"/>
              <w:rPr>
                <w:rFonts w:ascii="宋体" w:hAnsi="宋体" w:cs="宋体"/>
                <w:color w:val="auto"/>
                <w:szCs w:val="21"/>
                <w:highlight w:val="none"/>
              </w:rPr>
            </w:pPr>
          </w:p>
        </w:tc>
      </w:tr>
      <w:tr w14:paraId="3A1F8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2A3167B">
            <w:pPr>
              <w:jc w:val="center"/>
              <w:rPr>
                <w:rFonts w:ascii="宋体" w:hAnsi="宋体" w:cs="宋体"/>
                <w:color w:val="auto"/>
                <w:szCs w:val="21"/>
                <w:highlight w:val="none"/>
              </w:rPr>
            </w:pPr>
          </w:p>
        </w:tc>
        <w:tc>
          <w:tcPr>
            <w:tcW w:w="1623" w:type="dxa"/>
            <w:tcBorders>
              <w:tl2br w:val="nil"/>
              <w:tr2bl w:val="nil"/>
            </w:tcBorders>
            <w:vAlign w:val="center"/>
          </w:tcPr>
          <w:p w14:paraId="0F5A03A8">
            <w:pPr>
              <w:jc w:val="center"/>
              <w:rPr>
                <w:rFonts w:ascii="宋体" w:hAnsi="宋体" w:cs="宋体"/>
                <w:color w:val="auto"/>
                <w:szCs w:val="21"/>
                <w:highlight w:val="none"/>
              </w:rPr>
            </w:pPr>
          </w:p>
        </w:tc>
        <w:tc>
          <w:tcPr>
            <w:tcW w:w="1815" w:type="dxa"/>
            <w:tcBorders>
              <w:tl2br w:val="nil"/>
              <w:tr2bl w:val="nil"/>
            </w:tcBorders>
            <w:vAlign w:val="center"/>
          </w:tcPr>
          <w:p w14:paraId="47B05A9A">
            <w:pPr>
              <w:jc w:val="center"/>
              <w:rPr>
                <w:rFonts w:ascii="宋体" w:hAnsi="宋体" w:cs="宋体"/>
                <w:color w:val="auto"/>
                <w:szCs w:val="21"/>
                <w:highlight w:val="none"/>
              </w:rPr>
            </w:pPr>
          </w:p>
        </w:tc>
        <w:tc>
          <w:tcPr>
            <w:tcW w:w="1590" w:type="dxa"/>
            <w:tcBorders>
              <w:tl2br w:val="nil"/>
              <w:tr2bl w:val="nil"/>
            </w:tcBorders>
            <w:vAlign w:val="center"/>
          </w:tcPr>
          <w:p w14:paraId="2A17C98E">
            <w:pPr>
              <w:jc w:val="center"/>
              <w:rPr>
                <w:rFonts w:ascii="宋体" w:hAnsi="宋体" w:cs="宋体"/>
                <w:color w:val="auto"/>
                <w:szCs w:val="21"/>
                <w:highlight w:val="none"/>
              </w:rPr>
            </w:pPr>
          </w:p>
        </w:tc>
        <w:tc>
          <w:tcPr>
            <w:tcW w:w="1260" w:type="dxa"/>
            <w:tcBorders>
              <w:tl2br w:val="nil"/>
              <w:tr2bl w:val="nil"/>
            </w:tcBorders>
            <w:vAlign w:val="center"/>
          </w:tcPr>
          <w:p w14:paraId="29EC3C86">
            <w:pPr>
              <w:jc w:val="center"/>
              <w:rPr>
                <w:rFonts w:ascii="宋体" w:hAnsi="宋体" w:cs="宋体"/>
                <w:color w:val="auto"/>
                <w:szCs w:val="21"/>
                <w:highlight w:val="none"/>
              </w:rPr>
            </w:pPr>
          </w:p>
        </w:tc>
        <w:tc>
          <w:tcPr>
            <w:tcW w:w="1200" w:type="dxa"/>
            <w:tcBorders>
              <w:tl2br w:val="nil"/>
              <w:tr2bl w:val="nil"/>
            </w:tcBorders>
            <w:vAlign w:val="center"/>
          </w:tcPr>
          <w:p w14:paraId="5DC356D3">
            <w:pPr>
              <w:jc w:val="center"/>
              <w:rPr>
                <w:rFonts w:ascii="宋体" w:hAnsi="宋体" w:cs="宋体"/>
                <w:color w:val="auto"/>
                <w:szCs w:val="21"/>
                <w:highlight w:val="none"/>
              </w:rPr>
            </w:pPr>
          </w:p>
        </w:tc>
      </w:tr>
      <w:tr w14:paraId="43297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D35ED5E">
            <w:pPr>
              <w:jc w:val="center"/>
              <w:rPr>
                <w:rFonts w:ascii="宋体" w:hAnsi="宋体" w:cs="宋体"/>
                <w:color w:val="auto"/>
                <w:szCs w:val="21"/>
                <w:highlight w:val="none"/>
              </w:rPr>
            </w:pPr>
          </w:p>
        </w:tc>
        <w:tc>
          <w:tcPr>
            <w:tcW w:w="1623" w:type="dxa"/>
            <w:tcBorders>
              <w:tl2br w:val="nil"/>
              <w:tr2bl w:val="nil"/>
            </w:tcBorders>
            <w:vAlign w:val="center"/>
          </w:tcPr>
          <w:p w14:paraId="5DE6D634">
            <w:pPr>
              <w:jc w:val="center"/>
              <w:rPr>
                <w:rFonts w:ascii="宋体" w:hAnsi="宋体" w:cs="宋体"/>
                <w:color w:val="auto"/>
                <w:szCs w:val="21"/>
                <w:highlight w:val="none"/>
              </w:rPr>
            </w:pPr>
          </w:p>
        </w:tc>
        <w:tc>
          <w:tcPr>
            <w:tcW w:w="1815" w:type="dxa"/>
            <w:tcBorders>
              <w:tl2br w:val="nil"/>
              <w:tr2bl w:val="nil"/>
            </w:tcBorders>
            <w:vAlign w:val="center"/>
          </w:tcPr>
          <w:p w14:paraId="68EBE886">
            <w:pPr>
              <w:jc w:val="center"/>
              <w:rPr>
                <w:rFonts w:ascii="宋体" w:hAnsi="宋体" w:cs="宋体"/>
                <w:color w:val="auto"/>
                <w:szCs w:val="21"/>
                <w:highlight w:val="none"/>
              </w:rPr>
            </w:pPr>
          </w:p>
        </w:tc>
        <w:tc>
          <w:tcPr>
            <w:tcW w:w="1590" w:type="dxa"/>
            <w:tcBorders>
              <w:tl2br w:val="nil"/>
              <w:tr2bl w:val="nil"/>
            </w:tcBorders>
            <w:vAlign w:val="center"/>
          </w:tcPr>
          <w:p w14:paraId="3D3A0AFE">
            <w:pPr>
              <w:jc w:val="center"/>
              <w:rPr>
                <w:rFonts w:ascii="宋体" w:hAnsi="宋体" w:cs="宋体"/>
                <w:color w:val="auto"/>
                <w:szCs w:val="21"/>
                <w:highlight w:val="none"/>
              </w:rPr>
            </w:pPr>
          </w:p>
        </w:tc>
        <w:tc>
          <w:tcPr>
            <w:tcW w:w="1260" w:type="dxa"/>
            <w:tcBorders>
              <w:tl2br w:val="nil"/>
              <w:tr2bl w:val="nil"/>
            </w:tcBorders>
            <w:vAlign w:val="center"/>
          </w:tcPr>
          <w:p w14:paraId="6BF95CEC">
            <w:pPr>
              <w:jc w:val="center"/>
              <w:rPr>
                <w:rFonts w:ascii="宋体" w:hAnsi="宋体" w:cs="宋体"/>
                <w:color w:val="auto"/>
                <w:szCs w:val="21"/>
                <w:highlight w:val="none"/>
              </w:rPr>
            </w:pPr>
          </w:p>
        </w:tc>
        <w:tc>
          <w:tcPr>
            <w:tcW w:w="1200" w:type="dxa"/>
            <w:tcBorders>
              <w:tl2br w:val="nil"/>
              <w:tr2bl w:val="nil"/>
            </w:tcBorders>
            <w:vAlign w:val="center"/>
          </w:tcPr>
          <w:p w14:paraId="09C723BC">
            <w:pPr>
              <w:jc w:val="center"/>
              <w:rPr>
                <w:rFonts w:ascii="宋体" w:hAnsi="宋体" w:cs="宋体"/>
                <w:color w:val="auto"/>
                <w:szCs w:val="21"/>
                <w:highlight w:val="none"/>
              </w:rPr>
            </w:pPr>
          </w:p>
        </w:tc>
      </w:tr>
      <w:tr w14:paraId="23E46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BFC458A">
            <w:pPr>
              <w:jc w:val="center"/>
              <w:rPr>
                <w:rFonts w:ascii="宋体" w:hAnsi="宋体" w:cs="宋体"/>
                <w:color w:val="auto"/>
                <w:szCs w:val="21"/>
                <w:highlight w:val="none"/>
              </w:rPr>
            </w:pPr>
          </w:p>
        </w:tc>
        <w:tc>
          <w:tcPr>
            <w:tcW w:w="1623" w:type="dxa"/>
            <w:tcBorders>
              <w:tl2br w:val="nil"/>
              <w:tr2bl w:val="nil"/>
            </w:tcBorders>
            <w:vAlign w:val="center"/>
          </w:tcPr>
          <w:p w14:paraId="706EB97B">
            <w:pPr>
              <w:jc w:val="center"/>
              <w:rPr>
                <w:rFonts w:ascii="宋体" w:hAnsi="宋体" w:cs="宋体"/>
                <w:color w:val="auto"/>
                <w:szCs w:val="21"/>
                <w:highlight w:val="none"/>
              </w:rPr>
            </w:pPr>
          </w:p>
        </w:tc>
        <w:tc>
          <w:tcPr>
            <w:tcW w:w="1815" w:type="dxa"/>
            <w:tcBorders>
              <w:tl2br w:val="nil"/>
              <w:tr2bl w:val="nil"/>
            </w:tcBorders>
            <w:vAlign w:val="center"/>
          </w:tcPr>
          <w:p w14:paraId="242B1907">
            <w:pPr>
              <w:jc w:val="center"/>
              <w:rPr>
                <w:rFonts w:ascii="宋体" w:hAnsi="宋体" w:cs="宋体"/>
                <w:color w:val="auto"/>
                <w:szCs w:val="21"/>
                <w:highlight w:val="none"/>
              </w:rPr>
            </w:pPr>
          </w:p>
        </w:tc>
        <w:tc>
          <w:tcPr>
            <w:tcW w:w="1590" w:type="dxa"/>
            <w:tcBorders>
              <w:tl2br w:val="nil"/>
              <w:tr2bl w:val="nil"/>
            </w:tcBorders>
            <w:vAlign w:val="center"/>
          </w:tcPr>
          <w:p w14:paraId="64E7C5AF">
            <w:pPr>
              <w:jc w:val="center"/>
              <w:rPr>
                <w:rFonts w:ascii="宋体" w:hAnsi="宋体" w:cs="宋体"/>
                <w:color w:val="auto"/>
                <w:szCs w:val="21"/>
                <w:highlight w:val="none"/>
              </w:rPr>
            </w:pPr>
          </w:p>
        </w:tc>
        <w:tc>
          <w:tcPr>
            <w:tcW w:w="1260" w:type="dxa"/>
            <w:tcBorders>
              <w:tl2br w:val="nil"/>
              <w:tr2bl w:val="nil"/>
            </w:tcBorders>
            <w:vAlign w:val="center"/>
          </w:tcPr>
          <w:p w14:paraId="07AB111A">
            <w:pPr>
              <w:jc w:val="center"/>
              <w:rPr>
                <w:rFonts w:ascii="宋体" w:hAnsi="宋体" w:cs="宋体"/>
                <w:color w:val="auto"/>
                <w:szCs w:val="21"/>
                <w:highlight w:val="none"/>
              </w:rPr>
            </w:pPr>
          </w:p>
        </w:tc>
        <w:tc>
          <w:tcPr>
            <w:tcW w:w="1200" w:type="dxa"/>
            <w:tcBorders>
              <w:tl2br w:val="nil"/>
              <w:tr2bl w:val="nil"/>
            </w:tcBorders>
            <w:vAlign w:val="center"/>
          </w:tcPr>
          <w:p w14:paraId="33F25039">
            <w:pPr>
              <w:jc w:val="center"/>
              <w:rPr>
                <w:rFonts w:ascii="宋体" w:hAnsi="宋体" w:cs="宋体"/>
                <w:color w:val="auto"/>
                <w:szCs w:val="21"/>
                <w:highlight w:val="none"/>
              </w:rPr>
            </w:pPr>
          </w:p>
        </w:tc>
      </w:tr>
      <w:tr w14:paraId="07E5D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D3937D5">
            <w:pPr>
              <w:jc w:val="center"/>
              <w:rPr>
                <w:rFonts w:ascii="宋体" w:hAnsi="宋体" w:cs="宋体"/>
                <w:color w:val="auto"/>
                <w:szCs w:val="21"/>
                <w:highlight w:val="none"/>
              </w:rPr>
            </w:pPr>
          </w:p>
        </w:tc>
        <w:tc>
          <w:tcPr>
            <w:tcW w:w="1623" w:type="dxa"/>
            <w:tcBorders>
              <w:tl2br w:val="nil"/>
              <w:tr2bl w:val="nil"/>
            </w:tcBorders>
            <w:vAlign w:val="center"/>
          </w:tcPr>
          <w:p w14:paraId="2C548239">
            <w:pPr>
              <w:jc w:val="center"/>
              <w:rPr>
                <w:rFonts w:ascii="宋体" w:hAnsi="宋体" w:cs="宋体"/>
                <w:color w:val="auto"/>
                <w:szCs w:val="21"/>
                <w:highlight w:val="none"/>
              </w:rPr>
            </w:pPr>
          </w:p>
        </w:tc>
        <w:tc>
          <w:tcPr>
            <w:tcW w:w="1815" w:type="dxa"/>
            <w:tcBorders>
              <w:tl2br w:val="nil"/>
              <w:tr2bl w:val="nil"/>
            </w:tcBorders>
            <w:vAlign w:val="center"/>
          </w:tcPr>
          <w:p w14:paraId="249BAA34">
            <w:pPr>
              <w:jc w:val="center"/>
              <w:rPr>
                <w:rFonts w:ascii="宋体" w:hAnsi="宋体" w:cs="宋体"/>
                <w:color w:val="auto"/>
                <w:szCs w:val="21"/>
                <w:highlight w:val="none"/>
              </w:rPr>
            </w:pPr>
          </w:p>
        </w:tc>
        <w:tc>
          <w:tcPr>
            <w:tcW w:w="1590" w:type="dxa"/>
            <w:tcBorders>
              <w:tl2br w:val="nil"/>
              <w:tr2bl w:val="nil"/>
            </w:tcBorders>
            <w:vAlign w:val="center"/>
          </w:tcPr>
          <w:p w14:paraId="094CD0C0">
            <w:pPr>
              <w:jc w:val="center"/>
              <w:rPr>
                <w:rFonts w:ascii="宋体" w:hAnsi="宋体" w:cs="宋体"/>
                <w:color w:val="auto"/>
                <w:szCs w:val="21"/>
                <w:highlight w:val="none"/>
              </w:rPr>
            </w:pPr>
          </w:p>
        </w:tc>
        <w:tc>
          <w:tcPr>
            <w:tcW w:w="1260" w:type="dxa"/>
            <w:tcBorders>
              <w:tl2br w:val="nil"/>
              <w:tr2bl w:val="nil"/>
            </w:tcBorders>
            <w:vAlign w:val="center"/>
          </w:tcPr>
          <w:p w14:paraId="06B91F4E">
            <w:pPr>
              <w:jc w:val="center"/>
              <w:rPr>
                <w:rFonts w:ascii="宋体" w:hAnsi="宋体" w:cs="宋体"/>
                <w:color w:val="auto"/>
                <w:szCs w:val="21"/>
                <w:highlight w:val="none"/>
              </w:rPr>
            </w:pPr>
          </w:p>
        </w:tc>
        <w:tc>
          <w:tcPr>
            <w:tcW w:w="1200" w:type="dxa"/>
            <w:tcBorders>
              <w:tl2br w:val="nil"/>
              <w:tr2bl w:val="nil"/>
            </w:tcBorders>
            <w:vAlign w:val="center"/>
          </w:tcPr>
          <w:p w14:paraId="2FFC07D6">
            <w:pPr>
              <w:jc w:val="center"/>
              <w:rPr>
                <w:rFonts w:ascii="宋体" w:hAnsi="宋体" w:cs="宋体"/>
                <w:color w:val="auto"/>
                <w:szCs w:val="21"/>
                <w:highlight w:val="none"/>
              </w:rPr>
            </w:pPr>
          </w:p>
        </w:tc>
      </w:tr>
      <w:tr w14:paraId="31C6D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0742F34">
            <w:pPr>
              <w:jc w:val="center"/>
              <w:rPr>
                <w:rFonts w:ascii="宋体" w:hAnsi="宋体" w:cs="宋体"/>
                <w:color w:val="auto"/>
                <w:szCs w:val="21"/>
                <w:highlight w:val="none"/>
              </w:rPr>
            </w:pPr>
          </w:p>
        </w:tc>
        <w:tc>
          <w:tcPr>
            <w:tcW w:w="1623" w:type="dxa"/>
            <w:tcBorders>
              <w:tl2br w:val="nil"/>
              <w:tr2bl w:val="nil"/>
            </w:tcBorders>
            <w:vAlign w:val="center"/>
          </w:tcPr>
          <w:p w14:paraId="67527D60">
            <w:pPr>
              <w:jc w:val="center"/>
              <w:rPr>
                <w:rFonts w:ascii="宋体" w:hAnsi="宋体" w:cs="宋体"/>
                <w:color w:val="auto"/>
                <w:szCs w:val="21"/>
                <w:highlight w:val="none"/>
              </w:rPr>
            </w:pPr>
          </w:p>
        </w:tc>
        <w:tc>
          <w:tcPr>
            <w:tcW w:w="1815" w:type="dxa"/>
            <w:tcBorders>
              <w:tl2br w:val="nil"/>
              <w:tr2bl w:val="nil"/>
            </w:tcBorders>
            <w:vAlign w:val="center"/>
          </w:tcPr>
          <w:p w14:paraId="45408FBE">
            <w:pPr>
              <w:jc w:val="center"/>
              <w:rPr>
                <w:rFonts w:ascii="宋体" w:hAnsi="宋体" w:cs="宋体"/>
                <w:color w:val="auto"/>
                <w:szCs w:val="21"/>
                <w:highlight w:val="none"/>
              </w:rPr>
            </w:pPr>
          </w:p>
        </w:tc>
        <w:tc>
          <w:tcPr>
            <w:tcW w:w="1590" w:type="dxa"/>
            <w:tcBorders>
              <w:tl2br w:val="nil"/>
              <w:tr2bl w:val="nil"/>
            </w:tcBorders>
            <w:vAlign w:val="center"/>
          </w:tcPr>
          <w:p w14:paraId="5560434D">
            <w:pPr>
              <w:jc w:val="center"/>
              <w:rPr>
                <w:rFonts w:ascii="宋体" w:hAnsi="宋体" w:cs="宋体"/>
                <w:color w:val="auto"/>
                <w:szCs w:val="21"/>
                <w:highlight w:val="none"/>
              </w:rPr>
            </w:pPr>
          </w:p>
        </w:tc>
        <w:tc>
          <w:tcPr>
            <w:tcW w:w="1260" w:type="dxa"/>
            <w:tcBorders>
              <w:tl2br w:val="nil"/>
              <w:tr2bl w:val="nil"/>
            </w:tcBorders>
            <w:vAlign w:val="center"/>
          </w:tcPr>
          <w:p w14:paraId="6863DBF4">
            <w:pPr>
              <w:jc w:val="center"/>
              <w:rPr>
                <w:rFonts w:ascii="宋体" w:hAnsi="宋体" w:cs="宋体"/>
                <w:color w:val="auto"/>
                <w:szCs w:val="21"/>
                <w:highlight w:val="none"/>
              </w:rPr>
            </w:pPr>
          </w:p>
        </w:tc>
        <w:tc>
          <w:tcPr>
            <w:tcW w:w="1200" w:type="dxa"/>
            <w:tcBorders>
              <w:tl2br w:val="nil"/>
              <w:tr2bl w:val="nil"/>
            </w:tcBorders>
            <w:vAlign w:val="center"/>
          </w:tcPr>
          <w:p w14:paraId="02607528">
            <w:pPr>
              <w:jc w:val="center"/>
              <w:rPr>
                <w:rFonts w:ascii="宋体" w:hAnsi="宋体" w:cs="宋体"/>
                <w:color w:val="auto"/>
                <w:szCs w:val="21"/>
                <w:highlight w:val="none"/>
              </w:rPr>
            </w:pPr>
          </w:p>
        </w:tc>
      </w:tr>
      <w:tr w14:paraId="7BD21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3C22E42">
            <w:pPr>
              <w:jc w:val="center"/>
              <w:rPr>
                <w:rFonts w:ascii="宋体" w:hAnsi="宋体" w:cs="宋体"/>
                <w:color w:val="auto"/>
                <w:szCs w:val="21"/>
                <w:highlight w:val="none"/>
              </w:rPr>
            </w:pPr>
          </w:p>
        </w:tc>
        <w:tc>
          <w:tcPr>
            <w:tcW w:w="1623" w:type="dxa"/>
            <w:tcBorders>
              <w:tl2br w:val="nil"/>
              <w:tr2bl w:val="nil"/>
            </w:tcBorders>
            <w:vAlign w:val="center"/>
          </w:tcPr>
          <w:p w14:paraId="5FC112A7">
            <w:pPr>
              <w:jc w:val="center"/>
              <w:rPr>
                <w:rFonts w:ascii="宋体" w:hAnsi="宋体" w:cs="宋体"/>
                <w:color w:val="auto"/>
                <w:szCs w:val="21"/>
                <w:highlight w:val="none"/>
              </w:rPr>
            </w:pPr>
          </w:p>
        </w:tc>
        <w:tc>
          <w:tcPr>
            <w:tcW w:w="1815" w:type="dxa"/>
            <w:tcBorders>
              <w:tl2br w:val="nil"/>
              <w:tr2bl w:val="nil"/>
            </w:tcBorders>
            <w:vAlign w:val="center"/>
          </w:tcPr>
          <w:p w14:paraId="2884B334">
            <w:pPr>
              <w:jc w:val="center"/>
              <w:rPr>
                <w:rFonts w:ascii="宋体" w:hAnsi="宋体" w:cs="宋体"/>
                <w:color w:val="auto"/>
                <w:szCs w:val="21"/>
                <w:highlight w:val="none"/>
              </w:rPr>
            </w:pPr>
          </w:p>
        </w:tc>
        <w:tc>
          <w:tcPr>
            <w:tcW w:w="1590" w:type="dxa"/>
            <w:tcBorders>
              <w:tl2br w:val="nil"/>
              <w:tr2bl w:val="nil"/>
            </w:tcBorders>
            <w:vAlign w:val="center"/>
          </w:tcPr>
          <w:p w14:paraId="05FF0D7A">
            <w:pPr>
              <w:jc w:val="center"/>
              <w:rPr>
                <w:rFonts w:ascii="宋体" w:hAnsi="宋体" w:cs="宋体"/>
                <w:color w:val="auto"/>
                <w:szCs w:val="21"/>
                <w:highlight w:val="none"/>
              </w:rPr>
            </w:pPr>
          </w:p>
        </w:tc>
        <w:tc>
          <w:tcPr>
            <w:tcW w:w="1260" w:type="dxa"/>
            <w:tcBorders>
              <w:tl2br w:val="nil"/>
              <w:tr2bl w:val="nil"/>
            </w:tcBorders>
            <w:vAlign w:val="center"/>
          </w:tcPr>
          <w:p w14:paraId="374588A9">
            <w:pPr>
              <w:jc w:val="center"/>
              <w:rPr>
                <w:rFonts w:ascii="宋体" w:hAnsi="宋体" w:cs="宋体"/>
                <w:color w:val="auto"/>
                <w:szCs w:val="21"/>
                <w:highlight w:val="none"/>
              </w:rPr>
            </w:pPr>
          </w:p>
        </w:tc>
        <w:tc>
          <w:tcPr>
            <w:tcW w:w="1200" w:type="dxa"/>
            <w:tcBorders>
              <w:tl2br w:val="nil"/>
              <w:tr2bl w:val="nil"/>
            </w:tcBorders>
            <w:vAlign w:val="center"/>
          </w:tcPr>
          <w:p w14:paraId="266394D7">
            <w:pPr>
              <w:jc w:val="center"/>
              <w:rPr>
                <w:rFonts w:ascii="宋体" w:hAnsi="宋体" w:cs="宋体"/>
                <w:color w:val="auto"/>
                <w:szCs w:val="21"/>
                <w:highlight w:val="none"/>
              </w:rPr>
            </w:pPr>
          </w:p>
        </w:tc>
      </w:tr>
      <w:tr w14:paraId="761BE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EEC0E1F">
            <w:pPr>
              <w:jc w:val="center"/>
              <w:rPr>
                <w:rFonts w:ascii="宋体" w:hAnsi="宋体" w:cs="宋体"/>
                <w:color w:val="auto"/>
                <w:szCs w:val="21"/>
                <w:highlight w:val="none"/>
              </w:rPr>
            </w:pPr>
          </w:p>
        </w:tc>
        <w:tc>
          <w:tcPr>
            <w:tcW w:w="1623" w:type="dxa"/>
            <w:tcBorders>
              <w:tl2br w:val="nil"/>
              <w:tr2bl w:val="nil"/>
            </w:tcBorders>
            <w:vAlign w:val="center"/>
          </w:tcPr>
          <w:p w14:paraId="18E8B53A">
            <w:pPr>
              <w:jc w:val="center"/>
              <w:rPr>
                <w:rFonts w:ascii="宋体" w:hAnsi="宋体" w:cs="宋体"/>
                <w:color w:val="auto"/>
                <w:szCs w:val="21"/>
                <w:highlight w:val="none"/>
              </w:rPr>
            </w:pPr>
          </w:p>
        </w:tc>
        <w:tc>
          <w:tcPr>
            <w:tcW w:w="1815" w:type="dxa"/>
            <w:tcBorders>
              <w:tl2br w:val="nil"/>
              <w:tr2bl w:val="nil"/>
            </w:tcBorders>
            <w:vAlign w:val="center"/>
          </w:tcPr>
          <w:p w14:paraId="3008A387">
            <w:pPr>
              <w:jc w:val="center"/>
              <w:rPr>
                <w:rFonts w:ascii="宋体" w:hAnsi="宋体" w:cs="宋体"/>
                <w:color w:val="auto"/>
                <w:szCs w:val="21"/>
                <w:highlight w:val="none"/>
              </w:rPr>
            </w:pPr>
          </w:p>
        </w:tc>
        <w:tc>
          <w:tcPr>
            <w:tcW w:w="1590" w:type="dxa"/>
            <w:tcBorders>
              <w:tl2br w:val="nil"/>
              <w:tr2bl w:val="nil"/>
            </w:tcBorders>
            <w:vAlign w:val="center"/>
          </w:tcPr>
          <w:p w14:paraId="1C62BA35">
            <w:pPr>
              <w:jc w:val="center"/>
              <w:rPr>
                <w:rFonts w:ascii="宋体" w:hAnsi="宋体" w:cs="宋体"/>
                <w:color w:val="auto"/>
                <w:szCs w:val="21"/>
                <w:highlight w:val="none"/>
              </w:rPr>
            </w:pPr>
          </w:p>
        </w:tc>
        <w:tc>
          <w:tcPr>
            <w:tcW w:w="1260" w:type="dxa"/>
            <w:tcBorders>
              <w:tl2br w:val="nil"/>
              <w:tr2bl w:val="nil"/>
            </w:tcBorders>
            <w:vAlign w:val="center"/>
          </w:tcPr>
          <w:p w14:paraId="013782AA">
            <w:pPr>
              <w:jc w:val="center"/>
              <w:rPr>
                <w:rFonts w:ascii="宋体" w:hAnsi="宋体" w:cs="宋体"/>
                <w:color w:val="auto"/>
                <w:szCs w:val="21"/>
                <w:highlight w:val="none"/>
              </w:rPr>
            </w:pPr>
          </w:p>
        </w:tc>
        <w:tc>
          <w:tcPr>
            <w:tcW w:w="1200" w:type="dxa"/>
            <w:tcBorders>
              <w:tl2br w:val="nil"/>
              <w:tr2bl w:val="nil"/>
            </w:tcBorders>
            <w:vAlign w:val="center"/>
          </w:tcPr>
          <w:p w14:paraId="6D51C8F1">
            <w:pPr>
              <w:jc w:val="center"/>
              <w:rPr>
                <w:rFonts w:ascii="宋体" w:hAnsi="宋体" w:cs="宋体"/>
                <w:color w:val="auto"/>
                <w:szCs w:val="21"/>
                <w:highlight w:val="none"/>
              </w:rPr>
            </w:pPr>
          </w:p>
        </w:tc>
      </w:tr>
      <w:tr w14:paraId="591FB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9F38BE1">
            <w:pPr>
              <w:jc w:val="center"/>
              <w:rPr>
                <w:rFonts w:ascii="宋体" w:hAnsi="宋体" w:cs="宋体"/>
                <w:color w:val="auto"/>
                <w:szCs w:val="21"/>
                <w:highlight w:val="none"/>
              </w:rPr>
            </w:pPr>
          </w:p>
        </w:tc>
        <w:tc>
          <w:tcPr>
            <w:tcW w:w="1623" w:type="dxa"/>
            <w:tcBorders>
              <w:tl2br w:val="nil"/>
              <w:tr2bl w:val="nil"/>
            </w:tcBorders>
            <w:vAlign w:val="center"/>
          </w:tcPr>
          <w:p w14:paraId="4A0A9D34">
            <w:pPr>
              <w:jc w:val="center"/>
              <w:rPr>
                <w:rFonts w:ascii="宋体" w:hAnsi="宋体" w:cs="宋体"/>
                <w:color w:val="auto"/>
                <w:szCs w:val="21"/>
                <w:highlight w:val="none"/>
              </w:rPr>
            </w:pPr>
          </w:p>
        </w:tc>
        <w:tc>
          <w:tcPr>
            <w:tcW w:w="1815" w:type="dxa"/>
            <w:tcBorders>
              <w:tl2br w:val="nil"/>
              <w:tr2bl w:val="nil"/>
            </w:tcBorders>
            <w:vAlign w:val="center"/>
          </w:tcPr>
          <w:p w14:paraId="587E3163">
            <w:pPr>
              <w:jc w:val="center"/>
              <w:rPr>
                <w:rFonts w:ascii="宋体" w:hAnsi="宋体" w:cs="宋体"/>
                <w:color w:val="auto"/>
                <w:szCs w:val="21"/>
                <w:highlight w:val="none"/>
              </w:rPr>
            </w:pPr>
          </w:p>
        </w:tc>
        <w:tc>
          <w:tcPr>
            <w:tcW w:w="1590" w:type="dxa"/>
            <w:tcBorders>
              <w:tl2br w:val="nil"/>
              <w:tr2bl w:val="nil"/>
            </w:tcBorders>
            <w:vAlign w:val="center"/>
          </w:tcPr>
          <w:p w14:paraId="32DCE694">
            <w:pPr>
              <w:jc w:val="center"/>
              <w:rPr>
                <w:rFonts w:ascii="宋体" w:hAnsi="宋体" w:cs="宋体"/>
                <w:color w:val="auto"/>
                <w:szCs w:val="21"/>
                <w:highlight w:val="none"/>
              </w:rPr>
            </w:pPr>
          </w:p>
        </w:tc>
        <w:tc>
          <w:tcPr>
            <w:tcW w:w="1260" w:type="dxa"/>
            <w:tcBorders>
              <w:tl2br w:val="nil"/>
              <w:tr2bl w:val="nil"/>
            </w:tcBorders>
            <w:vAlign w:val="center"/>
          </w:tcPr>
          <w:p w14:paraId="21976698">
            <w:pPr>
              <w:jc w:val="center"/>
              <w:rPr>
                <w:rFonts w:ascii="宋体" w:hAnsi="宋体" w:cs="宋体"/>
                <w:color w:val="auto"/>
                <w:szCs w:val="21"/>
                <w:highlight w:val="none"/>
              </w:rPr>
            </w:pPr>
          </w:p>
        </w:tc>
        <w:tc>
          <w:tcPr>
            <w:tcW w:w="1200" w:type="dxa"/>
            <w:tcBorders>
              <w:tl2br w:val="nil"/>
              <w:tr2bl w:val="nil"/>
            </w:tcBorders>
            <w:vAlign w:val="center"/>
          </w:tcPr>
          <w:p w14:paraId="51AE61DF">
            <w:pPr>
              <w:jc w:val="center"/>
              <w:rPr>
                <w:rFonts w:ascii="宋体" w:hAnsi="宋体" w:cs="宋体"/>
                <w:color w:val="auto"/>
                <w:szCs w:val="21"/>
                <w:highlight w:val="none"/>
              </w:rPr>
            </w:pPr>
          </w:p>
        </w:tc>
      </w:tr>
      <w:tr w14:paraId="16B00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F364281">
            <w:pPr>
              <w:jc w:val="center"/>
              <w:rPr>
                <w:rFonts w:ascii="宋体" w:hAnsi="宋体" w:cs="宋体"/>
                <w:color w:val="auto"/>
                <w:szCs w:val="21"/>
                <w:highlight w:val="none"/>
              </w:rPr>
            </w:pPr>
          </w:p>
        </w:tc>
        <w:tc>
          <w:tcPr>
            <w:tcW w:w="1623" w:type="dxa"/>
            <w:tcBorders>
              <w:tl2br w:val="nil"/>
              <w:tr2bl w:val="nil"/>
            </w:tcBorders>
            <w:vAlign w:val="center"/>
          </w:tcPr>
          <w:p w14:paraId="258ED4E5">
            <w:pPr>
              <w:jc w:val="center"/>
              <w:rPr>
                <w:rFonts w:ascii="宋体" w:hAnsi="宋体" w:cs="宋体"/>
                <w:color w:val="auto"/>
                <w:szCs w:val="21"/>
                <w:highlight w:val="none"/>
              </w:rPr>
            </w:pPr>
          </w:p>
        </w:tc>
        <w:tc>
          <w:tcPr>
            <w:tcW w:w="1815" w:type="dxa"/>
            <w:tcBorders>
              <w:tl2br w:val="nil"/>
              <w:tr2bl w:val="nil"/>
            </w:tcBorders>
            <w:vAlign w:val="center"/>
          </w:tcPr>
          <w:p w14:paraId="28197EDA">
            <w:pPr>
              <w:jc w:val="center"/>
              <w:rPr>
                <w:rFonts w:ascii="宋体" w:hAnsi="宋体" w:cs="宋体"/>
                <w:color w:val="auto"/>
                <w:szCs w:val="21"/>
                <w:highlight w:val="none"/>
              </w:rPr>
            </w:pPr>
          </w:p>
        </w:tc>
        <w:tc>
          <w:tcPr>
            <w:tcW w:w="1590" w:type="dxa"/>
            <w:tcBorders>
              <w:tl2br w:val="nil"/>
              <w:tr2bl w:val="nil"/>
            </w:tcBorders>
            <w:vAlign w:val="center"/>
          </w:tcPr>
          <w:p w14:paraId="7896BF53">
            <w:pPr>
              <w:jc w:val="center"/>
              <w:rPr>
                <w:rFonts w:ascii="宋体" w:hAnsi="宋体" w:cs="宋体"/>
                <w:color w:val="auto"/>
                <w:szCs w:val="21"/>
                <w:highlight w:val="none"/>
              </w:rPr>
            </w:pPr>
          </w:p>
        </w:tc>
        <w:tc>
          <w:tcPr>
            <w:tcW w:w="1260" w:type="dxa"/>
            <w:tcBorders>
              <w:tl2br w:val="nil"/>
              <w:tr2bl w:val="nil"/>
            </w:tcBorders>
            <w:vAlign w:val="center"/>
          </w:tcPr>
          <w:p w14:paraId="49E99BF5">
            <w:pPr>
              <w:jc w:val="center"/>
              <w:rPr>
                <w:rFonts w:ascii="宋体" w:hAnsi="宋体" w:cs="宋体"/>
                <w:color w:val="auto"/>
                <w:szCs w:val="21"/>
                <w:highlight w:val="none"/>
              </w:rPr>
            </w:pPr>
          </w:p>
        </w:tc>
        <w:tc>
          <w:tcPr>
            <w:tcW w:w="1200" w:type="dxa"/>
            <w:tcBorders>
              <w:tl2br w:val="nil"/>
              <w:tr2bl w:val="nil"/>
            </w:tcBorders>
            <w:vAlign w:val="center"/>
          </w:tcPr>
          <w:p w14:paraId="258A67C3">
            <w:pPr>
              <w:jc w:val="center"/>
              <w:rPr>
                <w:rFonts w:ascii="宋体" w:hAnsi="宋体" w:cs="宋体"/>
                <w:color w:val="auto"/>
                <w:szCs w:val="21"/>
                <w:highlight w:val="none"/>
              </w:rPr>
            </w:pPr>
          </w:p>
        </w:tc>
      </w:tr>
      <w:tr w14:paraId="1A711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9C19320">
            <w:pPr>
              <w:jc w:val="center"/>
              <w:rPr>
                <w:rFonts w:ascii="宋体" w:hAnsi="宋体" w:cs="宋体"/>
                <w:color w:val="auto"/>
                <w:szCs w:val="21"/>
                <w:highlight w:val="none"/>
              </w:rPr>
            </w:pPr>
          </w:p>
        </w:tc>
        <w:tc>
          <w:tcPr>
            <w:tcW w:w="1623" w:type="dxa"/>
            <w:tcBorders>
              <w:tl2br w:val="nil"/>
              <w:tr2bl w:val="nil"/>
            </w:tcBorders>
            <w:vAlign w:val="center"/>
          </w:tcPr>
          <w:p w14:paraId="19804399">
            <w:pPr>
              <w:jc w:val="center"/>
              <w:rPr>
                <w:rFonts w:ascii="宋体" w:hAnsi="宋体" w:cs="宋体"/>
                <w:color w:val="auto"/>
                <w:szCs w:val="21"/>
                <w:highlight w:val="none"/>
              </w:rPr>
            </w:pPr>
          </w:p>
        </w:tc>
        <w:tc>
          <w:tcPr>
            <w:tcW w:w="1815" w:type="dxa"/>
            <w:tcBorders>
              <w:tl2br w:val="nil"/>
              <w:tr2bl w:val="nil"/>
            </w:tcBorders>
            <w:vAlign w:val="center"/>
          </w:tcPr>
          <w:p w14:paraId="7EE077AF">
            <w:pPr>
              <w:jc w:val="center"/>
              <w:rPr>
                <w:rFonts w:ascii="宋体" w:hAnsi="宋体" w:cs="宋体"/>
                <w:color w:val="auto"/>
                <w:szCs w:val="21"/>
                <w:highlight w:val="none"/>
              </w:rPr>
            </w:pPr>
          </w:p>
        </w:tc>
        <w:tc>
          <w:tcPr>
            <w:tcW w:w="1590" w:type="dxa"/>
            <w:tcBorders>
              <w:tl2br w:val="nil"/>
              <w:tr2bl w:val="nil"/>
            </w:tcBorders>
            <w:vAlign w:val="center"/>
          </w:tcPr>
          <w:p w14:paraId="5BFD4948">
            <w:pPr>
              <w:jc w:val="center"/>
              <w:rPr>
                <w:rFonts w:ascii="宋体" w:hAnsi="宋体" w:cs="宋体"/>
                <w:color w:val="auto"/>
                <w:szCs w:val="21"/>
                <w:highlight w:val="none"/>
              </w:rPr>
            </w:pPr>
          </w:p>
        </w:tc>
        <w:tc>
          <w:tcPr>
            <w:tcW w:w="1260" w:type="dxa"/>
            <w:tcBorders>
              <w:tl2br w:val="nil"/>
              <w:tr2bl w:val="nil"/>
            </w:tcBorders>
            <w:vAlign w:val="center"/>
          </w:tcPr>
          <w:p w14:paraId="749C72C7">
            <w:pPr>
              <w:jc w:val="center"/>
              <w:rPr>
                <w:rFonts w:ascii="宋体" w:hAnsi="宋体" w:cs="宋体"/>
                <w:color w:val="auto"/>
                <w:szCs w:val="21"/>
                <w:highlight w:val="none"/>
              </w:rPr>
            </w:pPr>
          </w:p>
        </w:tc>
        <w:tc>
          <w:tcPr>
            <w:tcW w:w="1200" w:type="dxa"/>
            <w:tcBorders>
              <w:tl2br w:val="nil"/>
              <w:tr2bl w:val="nil"/>
            </w:tcBorders>
            <w:vAlign w:val="center"/>
          </w:tcPr>
          <w:p w14:paraId="1AF81985">
            <w:pPr>
              <w:jc w:val="center"/>
              <w:rPr>
                <w:rFonts w:ascii="宋体" w:hAnsi="宋体" w:cs="宋体"/>
                <w:color w:val="auto"/>
                <w:szCs w:val="21"/>
                <w:highlight w:val="none"/>
              </w:rPr>
            </w:pPr>
          </w:p>
        </w:tc>
      </w:tr>
      <w:tr w14:paraId="2B1F9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0384E56">
            <w:pPr>
              <w:jc w:val="center"/>
              <w:rPr>
                <w:rFonts w:ascii="宋体" w:hAnsi="宋体" w:cs="宋体"/>
                <w:color w:val="auto"/>
                <w:szCs w:val="21"/>
                <w:highlight w:val="none"/>
              </w:rPr>
            </w:pPr>
          </w:p>
        </w:tc>
        <w:tc>
          <w:tcPr>
            <w:tcW w:w="1623" w:type="dxa"/>
            <w:tcBorders>
              <w:tl2br w:val="nil"/>
              <w:tr2bl w:val="nil"/>
            </w:tcBorders>
            <w:vAlign w:val="center"/>
          </w:tcPr>
          <w:p w14:paraId="298989EE">
            <w:pPr>
              <w:jc w:val="center"/>
              <w:rPr>
                <w:rFonts w:ascii="宋体" w:hAnsi="宋体" w:cs="宋体"/>
                <w:color w:val="auto"/>
                <w:szCs w:val="21"/>
                <w:highlight w:val="none"/>
              </w:rPr>
            </w:pPr>
          </w:p>
        </w:tc>
        <w:tc>
          <w:tcPr>
            <w:tcW w:w="1815" w:type="dxa"/>
            <w:tcBorders>
              <w:tl2br w:val="nil"/>
              <w:tr2bl w:val="nil"/>
            </w:tcBorders>
            <w:vAlign w:val="center"/>
          </w:tcPr>
          <w:p w14:paraId="54C4603B">
            <w:pPr>
              <w:jc w:val="center"/>
              <w:rPr>
                <w:rFonts w:ascii="宋体" w:hAnsi="宋体" w:cs="宋体"/>
                <w:color w:val="auto"/>
                <w:szCs w:val="21"/>
                <w:highlight w:val="none"/>
              </w:rPr>
            </w:pPr>
          </w:p>
        </w:tc>
        <w:tc>
          <w:tcPr>
            <w:tcW w:w="1590" w:type="dxa"/>
            <w:tcBorders>
              <w:tl2br w:val="nil"/>
              <w:tr2bl w:val="nil"/>
            </w:tcBorders>
            <w:vAlign w:val="center"/>
          </w:tcPr>
          <w:p w14:paraId="0B3E957C">
            <w:pPr>
              <w:jc w:val="center"/>
              <w:rPr>
                <w:rFonts w:ascii="宋体" w:hAnsi="宋体" w:cs="宋体"/>
                <w:color w:val="auto"/>
                <w:szCs w:val="21"/>
                <w:highlight w:val="none"/>
              </w:rPr>
            </w:pPr>
          </w:p>
        </w:tc>
        <w:tc>
          <w:tcPr>
            <w:tcW w:w="1260" w:type="dxa"/>
            <w:tcBorders>
              <w:tl2br w:val="nil"/>
              <w:tr2bl w:val="nil"/>
            </w:tcBorders>
            <w:vAlign w:val="center"/>
          </w:tcPr>
          <w:p w14:paraId="4D893138">
            <w:pPr>
              <w:jc w:val="center"/>
              <w:rPr>
                <w:rFonts w:ascii="宋体" w:hAnsi="宋体" w:cs="宋体"/>
                <w:color w:val="auto"/>
                <w:szCs w:val="21"/>
                <w:highlight w:val="none"/>
              </w:rPr>
            </w:pPr>
          </w:p>
        </w:tc>
        <w:tc>
          <w:tcPr>
            <w:tcW w:w="1200" w:type="dxa"/>
            <w:tcBorders>
              <w:tl2br w:val="nil"/>
              <w:tr2bl w:val="nil"/>
            </w:tcBorders>
            <w:vAlign w:val="center"/>
          </w:tcPr>
          <w:p w14:paraId="6621C3D7">
            <w:pPr>
              <w:jc w:val="center"/>
              <w:rPr>
                <w:rFonts w:ascii="宋体" w:hAnsi="宋体" w:cs="宋体"/>
                <w:color w:val="auto"/>
                <w:szCs w:val="21"/>
                <w:highlight w:val="none"/>
              </w:rPr>
            </w:pPr>
          </w:p>
        </w:tc>
      </w:tr>
      <w:tr w14:paraId="01937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BEAC1F0">
            <w:pPr>
              <w:jc w:val="center"/>
              <w:rPr>
                <w:rFonts w:ascii="宋体" w:hAnsi="宋体" w:cs="宋体"/>
                <w:color w:val="auto"/>
                <w:szCs w:val="21"/>
                <w:highlight w:val="none"/>
              </w:rPr>
            </w:pPr>
          </w:p>
        </w:tc>
        <w:tc>
          <w:tcPr>
            <w:tcW w:w="1623" w:type="dxa"/>
            <w:tcBorders>
              <w:tl2br w:val="nil"/>
              <w:tr2bl w:val="nil"/>
            </w:tcBorders>
            <w:vAlign w:val="center"/>
          </w:tcPr>
          <w:p w14:paraId="4F7FF5C3">
            <w:pPr>
              <w:jc w:val="center"/>
              <w:rPr>
                <w:rFonts w:ascii="宋体" w:hAnsi="宋体" w:cs="宋体"/>
                <w:color w:val="auto"/>
                <w:szCs w:val="21"/>
                <w:highlight w:val="none"/>
              </w:rPr>
            </w:pPr>
          </w:p>
        </w:tc>
        <w:tc>
          <w:tcPr>
            <w:tcW w:w="1815" w:type="dxa"/>
            <w:tcBorders>
              <w:tl2br w:val="nil"/>
              <w:tr2bl w:val="nil"/>
            </w:tcBorders>
            <w:vAlign w:val="center"/>
          </w:tcPr>
          <w:p w14:paraId="69151ADD">
            <w:pPr>
              <w:jc w:val="center"/>
              <w:rPr>
                <w:rFonts w:ascii="宋体" w:hAnsi="宋体" w:cs="宋体"/>
                <w:color w:val="auto"/>
                <w:szCs w:val="21"/>
                <w:highlight w:val="none"/>
              </w:rPr>
            </w:pPr>
          </w:p>
        </w:tc>
        <w:tc>
          <w:tcPr>
            <w:tcW w:w="1590" w:type="dxa"/>
            <w:tcBorders>
              <w:tl2br w:val="nil"/>
              <w:tr2bl w:val="nil"/>
            </w:tcBorders>
            <w:vAlign w:val="center"/>
          </w:tcPr>
          <w:p w14:paraId="555C1FF3">
            <w:pPr>
              <w:jc w:val="center"/>
              <w:rPr>
                <w:rFonts w:ascii="宋体" w:hAnsi="宋体" w:cs="宋体"/>
                <w:color w:val="auto"/>
                <w:szCs w:val="21"/>
                <w:highlight w:val="none"/>
              </w:rPr>
            </w:pPr>
          </w:p>
        </w:tc>
        <w:tc>
          <w:tcPr>
            <w:tcW w:w="1260" w:type="dxa"/>
            <w:tcBorders>
              <w:tl2br w:val="nil"/>
              <w:tr2bl w:val="nil"/>
            </w:tcBorders>
            <w:vAlign w:val="center"/>
          </w:tcPr>
          <w:p w14:paraId="79CD0392">
            <w:pPr>
              <w:jc w:val="center"/>
              <w:rPr>
                <w:rFonts w:ascii="宋体" w:hAnsi="宋体" w:cs="宋体"/>
                <w:color w:val="auto"/>
                <w:szCs w:val="21"/>
                <w:highlight w:val="none"/>
              </w:rPr>
            </w:pPr>
          </w:p>
        </w:tc>
        <w:tc>
          <w:tcPr>
            <w:tcW w:w="1200" w:type="dxa"/>
            <w:tcBorders>
              <w:tl2br w:val="nil"/>
              <w:tr2bl w:val="nil"/>
            </w:tcBorders>
            <w:vAlign w:val="center"/>
          </w:tcPr>
          <w:p w14:paraId="2F2D6691">
            <w:pPr>
              <w:jc w:val="center"/>
              <w:rPr>
                <w:rFonts w:ascii="宋体" w:hAnsi="宋体" w:cs="宋体"/>
                <w:color w:val="auto"/>
                <w:szCs w:val="21"/>
                <w:highlight w:val="none"/>
              </w:rPr>
            </w:pPr>
          </w:p>
        </w:tc>
      </w:tr>
      <w:tr w14:paraId="76E54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1413411">
            <w:pPr>
              <w:jc w:val="center"/>
              <w:rPr>
                <w:rFonts w:ascii="宋体" w:hAnsi="宋体" w:cs="宋体"/>
                <w:color w:val="auto"/>
                <w:szCs w:val="21"/>
                <w:highlight w:val="none"/>
              </w:rPr>
            </w:pPr>
          </w:p>
        </w:tc>
        <w:tc>
          <w:tcPr>
            <w:tcW w:w="1623" w:type="dxa"/>
            <w:tcBorders>
              <w:tl2br w:val="nil"/>
              <w:tr2bl w:val="nil"/>
            </w:tcBorders>
            <w:vAlign w:val="center"/>
          </w:tcPr>
          <w:p w14:paraId="3409F106">
            <w:pPr>
              <w:jc w:val="center"/>
              <w:rPr>
                <w:rFonts w:ascii="宋体" w:hAnsi="宋体" w:cs="宋体"/>
                <w:color w:val="auto"/>
                <w:szCs w:val="21"/>
                <w:highlight w:val="none"/>
              </w:rPr>
            </w:pPr>
          </w:p>
        </w:tc>
        <w:tc>
          <w:tcPr>
            <w:tcW w:w="1815" w:type="dxa"/>
            <w:tcBorders>
              <w:tl2br w:val="nil"/>
              <w:tr2bl w:val="nil"/>
            </w:tcBorders>
            <w:vAlign w:val="center"/>
          </w:tcPr>
          <w:p w14:paraId="56A22E42">
            <w:pPr>
              <w:jc w:val="center"/>
              <w:rPr>
                <w:rFonts w:ascii="宋体" w:hAnsi="宋体" w:cs="宋体"/>
                <w:color w:val="auto"/>
                <w:szCs w:val="21"/>
                <w:highlight w:val="none"/>
              </w:rPr>
            </w:pPr>
          </w:p>
        </w:tc>
        <w:tc>
          <w:tcPr>
            <w:tcW w:w="1590" w:type="dxa"/>
            <w:tcBorders>
              <w:tl2br w:val="nil"/>
              <w:tr2bl w:val="nil"/>
            </w:tcBorders>
            <w:vAlign w:val="center"/>
          </w:tcPr>
          <w:p w14:paraId="1C8A05D0">
            <w:pPr>
              <w:jc w:val="center"/>
              <w:rPr>
                <w:rFonts w:ascii="宋体" w:hAnsi="宋体" w:cs="宋体"/>
                <w:color w:val="auto"/>
                <w:szCs w:val="21"/>
                <w:highlight w:val="none"/>
              </w:rPr>
            </w:pPr>
          </w:p>
        </w:tc>
        <w:tc>
          <w:tcPr>
            <w:tcW w:w="1260" w:type="dxa"/>
            <w:tcBorders>
              <w:tl2br w:val="nil"/>
              <w:tr2bl w:val="nil"/>
            </w:tcBorders>
            <w:vAlign w:val="center"/>
          </w:tcPr>
          <w:p w14:paraId="2EDDB61E">
            <w:pPr>
              <w:jc w:val="center"/>
              <w:rPr>
                <w:rFonts w:ascii="宋体" w:hAnsi="宋体" w:cs="宋体"/>
                <w:color w:val="auto"/>
                <w:szCs w:val="21"/>
                <w:highlight w:val="none"/>
              </w:rPr>
            </w:pPr>
          </w:p>
        </w:tc>
        <w:tc>
          <w:tcPr>
            <w:tcW w:w="1200" w:type="dxa"/>
            <w:tcBorders>
              <w:tl2br w:val="nil"/>
              <w:tr2bl w:val="nil"/>
            </w:tcBorders>
            <w:vAlign w:val="center"/>
          </w:tcPr>
          <w:p w14:paraId="4A1CCD07">
            <w:pPr>
              <w:jc w:val="center"/>
              <w:rPr>
                <w:rFonts w:ascii="宋体" w:hAnsi="宋体" w:cs="宋体"/>
                <w:color w:val="auto"/>
                <w:szCs w:val="21"/>
                <w:highlight w:val="none"/>
              </w:rPr>
            </w:pPr>
          </w:p>
        </w:tc>
      </w:tr>
    </w:tbl>
    <w:p w14:paraId="3AC739DB">
      <w:pPr>
        <w:rPr>
          <w:rFonts w:ascii="宋体" w:hAnsi="宋体"/>
          <w:color w:val="auto"/>
          <w:szCs w:val="21"/>
          <w:highlight w:val="none"/>
        </w:rPr>
      </w:pPr>
    </w:p>
    <w:p w14:paraId="729AA720">
      <w:pPr>
        <w:rPr>
          <w:color w:val="auto"/>
          <w:highlight w:val="none"/>
        </w:rPr>
      </w:pPr>
    </w:p>
    <w:p w14:paraId="0AC43944">
      <w:pPr>
        <w:rPr>
          <w:rFonts w:ascii="宋体" w:hAnsi="宋体"/>
          <w:color w:val="auto"/>
          <w:szCs w:val="21"/>
          <w:highlight w:val="none"/>
        </w:rPr>
      </w:pPr>
      <w:r>
        <w:rPr>
          <w:rFonts w:hint="eastAsia" w:ascii="宋体" w:hAnsi="宋体"/>
          <w:color w:val="auto"/>
          <w:szCs w:val="21"/>
          <w:highlight w:val="none"/>
        </w:rPr>
        <w:t>投标人代表签字：</w:t>
      </w:r>
    </w:p>
    <w:p w14:paraId="7642B855">
      <w:pPr>
        <w:rPr>
          <w:rFonts w:ascii="宋体" w:hAnsi="宋体"/>
          <w:color w:val="auto"/>
          <w:szCs w:val="21"/>
          <w:highlight w:val="none"/>
        </w:rPr>
      </w:pPr>
      <w:r>
        <w:rPr>
          <w:rFonts w:hint="eastAsia" w:ascii="宋体" w:hAnsi="宋体"/>
          <w:color w:val="auto"/>
          <w:szCs w:val="21"/>
          <w:highlight w:val="none"/>
        </w:rPr>
        <w:t>投标人盖章：</w:t>
      </w:r>
    </w:p>
    <w:p w14:paraId="51C2BD23">
      <w:pPr>
        <w:ind w:firstLine="178" w:firstLineChars="85"/>
        <w:rPr>
          <w:rFonts w:ascii="宋体" w:hAnsi="宋体"/>
          <w:color w:val="auto"/>
          <w:szCs w:val="21"/>
          <w:highlight w:val="none"/>
        </w:rPr>
      </w:pPr>
    </w:p>
    <w:p w14:paraId="6F1B2745">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308BFE3B">
      <w:pPr>
        <w:rPr>
          <w:rFonts w:ascii="宋体" w:hAnsi="宋体"/>
          <w:color w:val="auto"/>
          <w:szCs w:val="21"/>
          <w:highlight w:val="none"/>
        </w:rPr>
      </w:pPr>
    </w:p>
    <w:p w14:paraId="76875ED1">
      <w:pPr>
        <w:rPr>
          <w:rFonts w:ascii="宋体" w:hAnsi="宋体"/>
          <w:color w:val="auto"/>
          <w:szCs w:val="21"/>
          <w:highlight w:val="none"/>
        </w:rPr>
      </w:pPr>
    </w:p>
    <w:p w14:paraId="4868D8F7">
      <w:pPr>
        <w:rPr>
          <w:rFonts w:ascii="宋体" w:hAnsi="宋体"/>
          <w:color w:val="auto"/>
          <w:szCs w:val="21"/>
          <w:highlight w:val="none"/>
        </w:rPr>
      </w:pPr>
    </w:p>
    <w:p w14:paraId="79BAD7D3">
      <w:pPr>
        <w:adjustRightInd/>
        <w:snapToGrid/>
        <w:spacing w:line="276" w:lineRule="auto"/>
        <w:rPr>
          <w:color w:val="auto"/>
          <w:highlight w:val="none"/>
        </w:rPr>
      </w:pPr>
    </w:p>
    <w:p w14:paraId="3A9B9CA6">
      <w:pPr>
        <w:rPr>
          <w:rFonts w:ascii="黑体" w:eastAsia="黑体"/>
          <w:color w:val="auto"/>
          <w:sz w:val="28"/>
          <w:szCs w:val="28"/>
          <w:highlight w:val="none"/>
        </w:rPr>
      </w:pPr>
      <w:bookmarkStart w:id="331" w:name="_Toc17691"/>
      <w:r>
        <w:rPr>
          <w:rFonts w:hint="eastAsia" w:ascii="宋体" w:hAnsi="宋体"/>
          <w:color w:val="auto"/>
          <w:szCs w:val="21"/>
          <w:highlight w:val="none"/>
        </w:rPr>
        <w:br w:type="page"/>
      </w:r>
      <w:bookmarkEnd w:id="331"/>
      <w:bookmarkStart w:id="332" w:name="_Toc6080"/>
      <w:bookmarkStart w:id="333" w:name="_Toc18668"/>
      <w:bookmarkStart w:id="334" w:name="_Toc26078"/>
      <w:bookmarkStart w:id="335" w:name="_Toc1274"/>
      <w:bookmarkStart w:id="336" w:name="_Toc4464"/>
      <w:bookmarkStart w:id="337" w:name="_Toc4827"/>
    </w:p>
    <w:p w14:paraId="4B9CB597">
      <w:pPr>
        <w:pStyle w:val="4"/>
        <w:jc w:val="center"/>
        <w:rPr>
          <w:color w:val="auto"/>
          <w:highlight w:val="none"/>
        </w:rPr>
      </w:pPr>
      <w:bookmarkStart w:id="338" w:name="_Toc13461"/>
      <w:bookmarkStart w:id="339" w:name="_Toc10734"/>
      <w:r>
        <w:rPr>
          <w:rFonts w:hint="eastAsia"/>
          <w:color w:val="auto"/>
          <w:highlight w:val="none"/>
        </w:rPr>
        <w:t>二、重要技术参数（▲）响应表</w:t>
      </w:r>
      <w:bookmarkEnd w:id="332"/>
      <w:bookmarkEnd w:id="333"/>
      <w:bookmarkEnd w:id="334"/>
      <w:bookmarkEnd w:id="335"/>
      <w:bookmarkEnd w:id="336"/>
      <w:bookmarkEnd w:id="337"/>
      <w:bookmarkEnd w:id="338"/>
      <w:bookmarkEnd w:id="339"/>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0906E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C33F208">
            <w:pPr>
              <w:pStyle w:val="5"/>
              <w:widowControl w:val="0"/>
              <w:overflowPunct w:val="0"/>
              <w:spacing w:line="240" w:lineRule="auto"/>
              <w:jc w:val="center"/>
              <w:rPr>
                <w:rFonts w:ascii="宋体" w:hAnsi="宋体" w:cs="宋体"/>
                <w:b w:val="0"/>
                <w:bCs w:val="0"/>
                <w:color w:val="auto"/>
                <w:sz w:val="21"/>
                <w:szCs w:val="21"/>
                <w:highlight w:val="none"/>
              </w:rPr>
            </w:pPr>
            <w:bookmarkStart w:id="340" w:name="_Toc29642"/>
            <w:bookmarkStart w:id="341" w:name="_Toc29560"/>
            <w:bookmarkStart w:id="342" w:name="_Toc27079"/>
            <w:r>
              <w:rPr>
                <w:rFonts w:hint="eastAsia" w:ascii="宋体" w:hAnsi="宋体" w:cs="宋体"/>
                <w:b w:val="0"/>
                <w:bCs w:val="0"/>
                <w:color w:val="auto"/>
                <w:sz w:val="21"/>
                <w:szCs w:val="21"/>
                <w:highlight w:val="none"/>
              </w:rPr>
              <w:t>序号</w:t>
            </w:r>
            <w:bookmarkEnd w:id="340"/>
            <w:bookmarkEnd w:id="341"/>
            <w:bookmarkEnd w:id="342"/>
          </w:p>
        </w:tc>
        <w:tc>
          <w:tcPr>
            <w:tcW w:w="2550" w:type="dxa"/>
            <w:tcBorders>
              <w:tl2br w:val="nil"/>
              <w:tr2bl w:val="nil"/>
            </w:tcBorders>
            <w:vAlign w:val="center"/>
          </w:tcPr>
          <w:p w14:paraId="486D7580">
            <w:pPr>
              <w:pStyle w:val="5"/>
              <w:widowControl w:val="0"/>
              <w:overflowPunct w:val="0"/>
              <w:spacing w:line="240" w:lineRule="auto"/>
              <w:jc w:val="center"/>
              <w:rPr>
                <w:rFonts w:ascii="宋体" w:hAnsi="宋体" w:cs="宋体"/>
                <w:b w:val="0"/>
                <w:bCs w:val="0"/>
                <w:color w:val="auto"/>
                <w:sz w:val="21"/>
                <w:szCs w:val="21"/>
                <w:highlight w:val="none"/>
              </w:rPr>
            </w:pPr>
            <w:bookmarkStart w:id="343" w:name="_Toc1016"/>
            <w:bookmarkStart w:id="344" w:name="_Toc27090"/>
            <w:bookmarkStart w:id="345" w:name="_Toc2700"/>
            <w:bookmarkStart w:id="346" w:name="_Toc4304"/>
            <w:bookmarkStart w:id="347" w:name="_Toc15903"/>
            <w:bookmarkStart w:id="348" w:name="_Toc15368"/>
            <w:bookmarkStart w:id="349" w:name="_Toc14815"/>
            <w:bookmarkStart w:id="350" w:name="_Toc21739"/>
            <w:bookmarkStart w:id="351" w:name="_Toc10045"/>
            <w:bookmarkStart w:id="352" w:name="_Toc16872"/>
            <w:bookmarkStart w:id="353" w:name="_Toc22448"/>
            <w:bookmarkStart w:id="354" w:name="_Toc12049"/>
            <w:bookmarkStart w:id="355" w:name="_Toc26124"/>
            <w:bookmarkStart w:id="356" w:name="_Toc22917"/>
            <w:bookmarkStart w:id="357" w:name="_Toc8312"/>
            <w:bookmarkStart w:id="358" w:name="_Toc24662"/>
            <w:bookmarkStart w:id="359" w:name="_Toc19251"/>
            <w:bookmarkStart w:id="360" w:name="_Toc22879"/>
            <w:bookmarkStart w:id="361" w:name="_Toc27442"/>
            <w:bookmarkStart w:id="362" w:name="_Toc8490"/>
            <w:bookmarkStart w:id="363" w:name="_Toc7333"/>
            <w:bookmarkStart w:id="364" w:name="_Toc21809"/>
            <w:bookmarkStart w:id="365" w:name="_Toc32531"/>
            <w:r>
              <w:rPr>
                <w:rFonts w:hint="eastAsia" w:ascii="宋体" w:hAnsi="宋体" w:cs="宋体"/>
                <w:b w:val="0"/>
                <w:bCs w:val="0"/>
                <w:color w:val="auto"/>
                <w:sz w:val="21"/>
                <w:szCs w:val="21"/>
                <w:highlight w:val="none"/>
              </w:rPr>
              <w:t>重要技术参数评分条款（▲）</w:t>
            </w:r>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14:paraId="20A1F7B0">
            <w:pPr>
              <w:pStyle w:val="5"/>
              <w:widowControl w:val="0"/>
              <w:overflowPunct w:val="0"/>
              <w:spacing w:line="240" w:lineRule="auto"/>
              <w:jc w:val="center"/>
              <w:rPr>
                <w:rFonts w:ascii="宋体" w:hAnsi="宋体" w:cs="宋体"/>
                <w:b w:val="0"/>
                <w:bCs w:val="0"/>
                <w:color w:val="auto"/>
                <w:sz w:val="21"/>
                <w:szCs w:val="21"/>
                <w:highlight w:val="none"/>
              </w:rPr>
            </w:pPr>
            <w:bookmarkStart w:id="366" w:name="_Toc2408"/>
            <w:bookmarkStart w:id="367" w:name="_Toc22153"/>
            <w:bookmarkStart w:id="368" w:name="_Toc10122"/>
            <w:r>
              <w:rPr>
                <w:rFonts w:hint="eastAsia" w:ascii="宋体" w:hAnsi="宋体" w:cs="宋体"/>
                <w:b w:val="0"/>
                <w:bCs w:val="0"/>
                <w:color w:val="auto"/>
                <w:sz w:val="21"/>
                <w:szCs w:val="21"/>
                <w:highlight w:val="none"/>
              </w:rPr>
              <w:t>投标文件响应内容</w:t>
            </w:r>
            <w:bookmarkEnd w:id="366"/>
            <w:bookmarkEnd w:id="367"/>
            <w:bookmarkEnd w:id="368"/>
          </w:p>
        </w:tc>
        <w:tc>
          <w:tcPr>
            <w:tcW w:w="1109" w:type="dxa"/>
            <w:tcBorders>
              <w:tl2br w:val="nil"/>
              <w:tr2bl w:val="nil"/>
            </w:tcBorders>
            <w:vAlign w:val="center"/>
          </w:tcPr>
          <w:p w14:paraId="573F1ED2">
            <w:pPr>
              <w:pStyle w:val="5"/>
              <w:widowControl w:val="0"/>
              <w:overflowPunct w:val="0"/>
              <w:spacing w:line="240" w:lineRule="auto"/>
              <w:jc w:val="center"/>
              <w:rPr>
                <w:rFonts w:ascii="宋体" w:hAnsi="宋体" w:cs="宋体"/>
                <w:b w:val="0"/>
                <w:bCs w:val="0"/>
                <w:color w:val="auto"/>
                <w:sz w:val="21"/>
                <w:szCs w:val="21"/>
                <w:highlight w:val="none"/>
              </w:rPr>
            </w:pPr>
            <w:bookmarkStart w:id="369" w:name="_Toc16003"/>
            <w:bookmarkStart w:id="370" w:name="_Toc29838"/>
            <w:bookmarkStart w:id="371" w:name="_Toc27285"/>
            <w:bookmarkStart w:id="372" w:name="_Toc17296"/>
            <w:bookmarkStart w:id="373" w:name="_Toc20139"/>
            <w:bookmarkStart w:id="374" w:name="_Toc5563"/>
            <w:bookmarkStart w:id="375" w:name="_Toc20820"/>
            <w:bookmarkStart w:id="376" w:name="_Toc5992"/>
            <w:bookmarkStart w:id="377" w:name="_Toc1330"/>
            <w:bookmarkStart w:id="378" w:name="_Toc27185"/>
            <w:bookmarkStart w:id="379" w:name="_Toc3701"/>
            <w:bookmarkStart w:id="380" w:name="_Toc1912"/>
            <w:bookmarkStart w:id="381" w:name="_Toc17642"/>
            <w:r>
              <w:rPr>
                <w:rFonts w:hint="eastAsia" w:ascii="宋体" w:hAnsi="宋体" w:cs="宋体"/>
                <w:b w:val="0"/>
                <w:bCs w:val="0"/>
                <w:color w:val="auto"/>
                <w:sz w:val="21"/>
                <w:szCs w:val="21"/>
                <w:highlight w:val="none"/>
              </w:rPr>
              <w:t>说明</w:t>
            </w:r>
            <w:bookmarkEnd w:id="369"/>
            <w:bookmarkEnd w:id="370"/>
            <w:bookmarkEnd w:id="371"/>
          </w:p>
        </w:tc>
        <w:tc>
          <w:tcPr>
            <w:tcW w:w="1591" w:type="dxa"/>
            <w:tcBorders>
              <w:tl2br w:val="nil"/>
              <w:tr2bl w:val="nil"/>
            </w:tcBorders>
            <w:vAlign w:val="center"/>
          </w:tcPr>
          <w:p w14:paraId="46F8491A">
            <w:pPr>
              <w:pStyle w:val="5"/>
              <w:widowControl w:val="0"/>
              <w:overflowPunct w:val="0"/>
              <w:spacing w:line="240" w:lineRule="auto"/>
              <w:jc w:val="center"/>
              <w:rPr>
                <w:rFonts w:ascii="宋体" w:hAnsi="宋体" w:cs="宋体"/>
                <w:b w:val="0"/>
                <w:bCs w:val="0"/>
                <w:color w:val="auto"/>
                <w:sz w:val="21"/>
                <w:szCs w:val="21"/>
                <w:highlight w:val="none"/>
              </w:rPr>
            </w:pPr>
            <w:bookmarkStart w:id="382" w:name="_Toc857"/>
            <w:bookmarkStart w:id="383" w:name="_Toc3520"/>
            <w:bookmarkStart w:id="384" w:name="_Toc19105"/>
            <w:r>
              <w:rPr>
                <w:rFonts w:hint="eastAsia" w:ascii="宋体" w:hAnsi="宋体" w:cs="宋体"/>
                <w:b w:val="0"/>
                <w:bCs w:val="0"/>
                <w:color w:val="auto"/>
                <w:sz w:val="21"/>
                <w:szCs w:val="21"/>
                <w:highlight w:val="none"/>
              </w:rPr>
              <w:t>页码范围</w:t>
            </w:r>
            <w:bookmarkEnd w:id="372"/>
            <w:bookmarkEnd w:id="373"/>
            <w:bookmarkEnd w:id="374"/>
            <w:bookmarkEnd w:id="375"/>
            <w:bookmarkEnd w:id="376"/>
            <w:bookmarkEnd w:id="377"/>
            <w:bookmarkEnd w:id="378"/>
            <w:bookmarkEnd w:id="379"/>
            <w:bookmarkEnd w:id="380"/>
            <w:bookmarkEnd w:id="381"/>
            <w:bookmarkEnd w:id="382"/>
            <w:bookmarkEnd w:id="383"/>
            <w:bookmarkEnd w:id="384"/>
          </w:p>
        </w:tc>
      </w:tr>
      <w:tr w14:paraId="2C438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810B190">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DAE871D">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A4806F2">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C676E48">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4035C4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634A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8E9613B">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016C259">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E8BC4D1">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4623948">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73F096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FD42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CFE690E">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954E756">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3A29D4F">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16D97F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8C2144A">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005D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862895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23500D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13CBA5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5A347C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BCE461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1F5A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65D4FA7">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F1FE3B0">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CF50DE1">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99A480F">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57C81B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E572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0441489">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D511DCC">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0CC7EB4">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006CB46">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0E20AE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DAFB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2F42762">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6A2DAF6">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19B30C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A148B16">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3C6B72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FF86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4A8539C">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17A7FE6">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777523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E2B366B">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7A2801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AC5A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DFCE72A">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3278779">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CC3DCEB">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FA57F51">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6143E8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1AEF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DD14D57">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D235F04">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139EDA1">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138F3E4">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9E0D057">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F21B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5A73527">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C680B35">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191AB3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D94490A">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901257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50F70E38">
      <w:pPr>
        <w:pStyle w:val="33"/>
        <w:rPr>
          <w:rFonts w:ascii="宋体" w:hAnsi="宋体"/>
          <w:color w:val="auto"/>
          <w:szCs w:val="21"/>
          <w:highlight w:val="none"/>
        </w:rPr>
      </w:pPr>
    </w:p>
    <w:p w14:paraId="6FF73DD2">
      <w:pPr>
        <w:pStyle w:val="33"/>
        <w:rPr>
          <w:rFonts w:ascii="宋体" w:hAnsi="宋体"/>
          <w:color w:val="auto"/>
          <w:szCs w:val="21"/>
          <w:highlight w:val="none"/>
        </w:rPr>
      </w:pPr>
      <w:r>
        <w:rPr>
          <w:rFonts w:hint="eastAsia" w:ascii="宋体" w:hAnsi="宋体"/>
          <w:color w:val="auto"/>
          <w:szCs w:val="21"/>
          <w:highlight w:val="none"/>
        </w:rPr>
        <w:t>注：</w:t>
      </w:r>
    </w:p>
    <w:p w14:paraId="4CEC65B8">
      <w:pPr>
        <w:pStyle w:val="33"/>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32E87BF1">
      <w:pPr>
        <w:pStyle w:val="33"/>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7FC1C29E">
      <w:pPr>
        <w:pStyle w:val="33"/>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16F6AFD8">
      <w:pPr>
        <w:pStyle w:val="33"/>
        <w:rPr>
          <w:rFonts w:ascii="宋体" w:hAnsi="宋体"/>
          <w:color w:val="auto"/>
          <w:szCs w:val="21"/>
          <w:highlight w:val="none"/>
        </w:rPr>
      </w:pPr>
    </w:p>
    <w:p w14:paraId="4419665E">
      <w:pPr>
        <w:pStyle w:val="33"/>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14:paraId="72721A20">
      <w:pPr>
        <w:pStyle w:val="4"/>
        <w:jc w:val="center"/>
        <w:rPr>
          <w:color w:val="auto"/>
          <w:highlight w:val="none"/>
        </w:rPr>
      </w:pPr>
      <w:bookmarkStart w:id="385" w:name="_Toc27139"/>
      <w:bookmarkStart w:id="386" w:name="_Toc19349"/>
      <w:r>
        <w:rPr>
          <w:rFonts w:hint="eastAsia"/>
          <w:color w:val="auto"/>
          <w:highlight w:val="none"/>
        </w:rPr>
        <w:t>三、实质性条款（标记★）投标响应表</w:t>
      </w:r>
      <w:bookmarkEnd w:id="385"/>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14:paraId="5F3EA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6E4E0191">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14:paraId="2B345FAE">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14:paraId="460E96CD">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14:paraId="09632117">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14:paraId="67ED97D8">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597AE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6F693D43">
            <w:pPr>
              <w:jc w:val="center"/>
              <w:rPr>
                <w:rFonts w:ascii="宋体" w:hAnsi="宋体" w:cs="宋体"/>
                <w:color w:val="auto"/>
                <w:sz w:val="24"/>
                <w:szCs w:val="24"/>
                <w:highlight w:val="none"/>
              </w:rPr>
            </w:pPr>
          </w:p>
        </w:tc>
        <w:tc>
          <w:tcPr>
            <w:tcW w:w="2398" w:type="dxa"/>
            <w:tcBorders>
              <w:tl2br w:val="nil"/>
              <w:tr2bl w:val="nil"/>
            </w:tcBorders>
            <w:noWrap/>
            <w:vAlign w:val="center"/>
          </w:tcPr>
          <w:p w14:paraId="5E5B2DC7">
            <w:pPr>
              <w:jc w:val="center"/>
              <w:rPr>
                <w:rFonts w:ascii="宋体" w:hAnsi="宋体" w:cs="宋体"/>
                <w:color w:val="auto"/>
                <w:sz w:val="24"/>
                <w:szCs w:val="24"/>
                <w:highlight w:val="none"/>
              </w:rPr>
            </w:pPr>
          </w:p>
        </w:tc>
        <w:tc>
          <w:tcPr>
            <w:tcW w:w="2399" w:type="dxa"/>
            <w:tcBorders>
              <w:tl2br w:val="nil"/>
              <w:tr2bl w:val="nil"/>
            </w:tcBorders>
            <w:noWrap/>
            <w:vAlign w:val="center"/>
          </w:tcPr>
          <w:p w14:paraId="4B0978BD">
            <w:pPr>
              <w:jc w:val="center"/>
              <w:rPr>
                <w:rFonts w:ascii="宋体" w:hAnsi="宋体" w:cs="宋体"/>
                <w:color w:val="auto"/>
                <w:sz w:val="24"/>
                <w:szCs w:val="24"/>
                <w:highlight w:val="none"/>
              </w:rPr>
            </w:pPr>
          </w:p>
        </w:tc>
        <w:tc>
          <w:tcPr>
            <w:tcW w:w="1180" w:type="dxa"/>
            <w:tcBorders>
              <w:tl2br w:val="nil"/>
              <w:tr2bl w:val="nil"/>
            </w:tcBorders>
            <w:noWrap/>
            <w:vAlign w:val="center"/>
          </w:tcPr>
          <w:p w14:paraId="7F29927E">
            <w:pPr>
              <w:jc w:val="center"/>
              <w:rPr>
                <w:rFonts w:ascii="宋体" w:hAnsi="宋体"/>
                <w:color w:val="auto"/>
                <w:sz w:val="24"/>
                <w:highlight w:val="none"/>
              </w:rPr>
            </w:pPr>
          </w:p>
        </w:tc>
        <w:tc>
          <w:tcPr>
            <w:tcW w:w="1867" w:type="dxa"/>
            <w:tcBorders>
              <w:tl2br w:val="nil"/>
              <w:tr2bl w:val="nil"/>
            </w:tcBorders>
            <w:noWrap/>
            <w:vAlign w:val="center"/>
          </w:tcPr>
          <w:p w14:paraId="3649D633">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2E68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32152DC0">
            <w:pPr>
              <w:jc w:val="center"/>
              <w:rPr>
                <w:rFonts w:ascii="宋体" w:hAnsi="宋体" w:cs="宋体"/>
                <w:color w:val="auto"/>
                <w:sz w:val="24"/>
                <w:szCs w:val="24"/>
                <w:highlight w:val="none"/>
              </w:rPr>
            </w:pPr>
          </w:p>
        </w:tc>
        <w:tc>
          <w:tcPr>
            <w:tcW w:w="2398" w:type="dxa"/>
            <w:tcBorders>
              <w:tl2br w:val="nil"/>
              <w:tr2bl w:val="nil"/>
            </w:tcBorders>
            <w:noWrap/>
            <w:vAlign w:val="center"/>
          </w:tcPr>
          <w:p w14:paraId="4A230D25">
            <w:pPr>
              <w:jc w:val="center"/>
              <w:rPr>
                <w:rFonts w:ascii="宋体" w:hAnsi="宋体" w:cs="宋体"/>
                <w:color w:val="auto"/>
                <w:sz w:val="24"/>
                <w:szCs w:val="24"/>
                <w:highlight w:val="none"/>
              </w:rPr>
            </w:pPr>
          </w:p>
        </w:tc>
        <w:tc>
          <w:tcPr>
            <w:tcW w:w="2399" w:type="dxa"/>
            <w:tcBorders>
              <w:tl2br w:val="nil"/>
              <w:tr2bl w:val="nil"/>
            </w:tcBorders>
            <w:noWrap/>
            <w:vAlign w:val="center"/>
          </w:tcPr>
          <w:p w14:paraId="00601C08">
            <w:pPr>
              <w:jc w:val="center"/>
              <w:rPr>
                <w:rFonts w:ascii="宋体" w:hAnsi="宋体" w:cs="宋体"/>
                <w:color w:val="auto"/>
                <w:sz w:val="24"/>
                <w:szCs w:val="24"/>
                <w:highlight w:val="none"/>
              </w:rPr>
            </w:pPr>
          </w:p>
        </w:tc>
        <w:tc>
          <w:tcPr>
            <w:tcW w:w="1180" w:type="dxa"/>
            <w:tcBorders>
              <w:tl2br w:val="nil"/>
              <w:tr2bl w:val="nil"/>
            </w:tcBorders>
            <w:noWrap/>
            <w:vAlign w:val="center"/>
          </w:tcPr>
          <w:p w14:paraId="2DD48B31">
            <w:pPr>
              <w:jc w:val="center"/>
              <w:rPr>
                <w:rFonts w:ascii="宋体" w:hAnsi="宋体"/>
                <w:color w:val="auto"/>
                <w:sz w:val="24"/>
                <w:highlight w:val="none"/>
              </w:rPr>
            </w:pPr>
          </w:p>
        </w:tc>
        <w:tc>
          <w:tcPr>
            <w:tcW w:w="1867" w:type="dxa"/>
            <w:tcBorders>
              <w:tl2br w:val="nil"/>
              <w:tr2bl w:val="nil"/>
            </w:tcBorders>
            <w:noWrap/>
            <w:vAlign w:val="center"/>
          </w:tcPr>
          <w:p w14:paraId="3C4783D8">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2C15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193C8DBA">
            <w:pPr>
              <w:jc w:val="center"/>
              <w:rPr>
                <w:rFonts w:ascii="宋体" w:hAnsi="宋体" w:cs="宋体"/>
                <w:color w:val="auto"/>
                <w:sz w:val="24"/>
                <w:szCs w:val="24"/>
                <w:highlight w:val="none"/>
              </w:rPr>
            </w:pPr>
          </w:p>
        </w:tc>
        <w:tc>
          <w:tcPr>
            <w:tcW w:w="2398" w:type="dxa"/>
            <w:tcBorders>
              <w:tl2br w:val="nil"/>
              <w:tr2bl w:val="nil"/>
            </w:tcBorders>
            <w:noWrap/>
            <w:vAlign w:val="center"/>
          </w:tcPr>
          <w:p w14:paraId="6B0909C2">
            <w:pPr>
              <w:jc w:val="center"/>
              <w:rPr>
                <w:rFonts w:ascii="宋体" w:hAnsi="宋体" w:cs="宋体"/>
                <w:color w:val="auto"/>
                <w:sz w:val="24"/>
                <w:szCs w:val="24"/>
                <w:highlight w:val="none"/>
              </w:rPr>
            </w:pPr>
          </w:p>
        </w:tc>
        <w:tc>
          <w:tcPr>
            <w:tcW w:w="2399" w:type="dxa"/>
            <w:tcBorders>
              <w:tl2br w:val="nil"/>
              <w:tr2bl w:val="nil"/>
            </w:tcBorders>
            <w:noWrap/>
            <w:vAlign w:val="center"/>
          </w:tcPr>
          <w:p w14:paraId="1F8F694E">
            <w:pPr>
              <w:jc w:val="center"/>
              <w:rPr>
                <w:rFonts w:ascii="宋体" w:hAnsi="宋体" w:cs="宋体"/>
                <w:color w:val="auto"/>
                <w:sz w:val="24"/>
                <w:szCs w:val="24"/>
                <w:highlight w:val="none"/>
              </w:rPr>
            </w:pPr>
          </w:p>
        </w:tc>
        <w:tc>
          <w:tcPr>
            <w:tcW w:w="1180" w:type="dxa"/>
            <w:tcBorders>
              <w:tl2br w:val="nil"/>
              <w:tr2bl w:val="nil"/>
            </w:tcBorders>
            <w:noWrap/>
            <w:vAlign w:val="center"/>
          </w:tcPr>
          <w:p w14:paraId="7EE51E2D">
            <w:pPr>
              <w:jc w:val="center"/>
              <w:rPr>
                <w:rFonts w:ascii="宋体" w:hAnsi="宋体"/>
                <w:color w:val="auto"/>
                <w:sz w:val="24"/>
                <w:highlight w:val="none"/>
              </w:rPr>
            </w:pPr>
          </w:p>
        </w:tc>
        <w:tc>
          <w:tcPr>
            <w:tcW w:w="1867" w:type="dxa"/>
            <w:tcBorders>
              <w:tl2br w:val="nil"/>
              <w:tr2bl w:val="nil"/>
            </w:tcBorders>
            <w:noWrap/>
            <w:vAlign w:val="center"/>
          </w:tcPr>
          <w:p w14:paraId="457AFC06">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0FCAE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564AC93C">
            <w:pPr>
              <w:jc w:val="center"/>
              <w:rPr>
                <w:rFonts w:ascii="宋体" w:hAnsi="宋体" w:cs="宋体"/>
                <w:color w:val="auto"/>
                <w:sz w:val="24"/>
                <w:szCs w:val="24"/>
                <w:highlight w:val="none"/>
              </w:rPr>
            </w:pPr>
          </w:p>
        </w:tc>
        <w:tc>
          <w:tcPr>
            <w:tcW w:w="2398" w:type="dxa"/>
            <w:tcBorders>
              <w:tl2br w:val="nil"/>
              <w:tr2bl w:val="nil"/>
            </w:tcBorders>
            <w:noWrap/>
            <w:vAlign w:val="center"/>
          </w:tcPr>
          <w:p w14:paraId="7A0C67CF">
            <w:pPr>
              <w:jc w:val="center"/>
              <w:rPr>
                <w:rFonts w:ascii="宋体" w:hAnsi="宋体" w:cs="宋体"/>
                <w:color w:val="auto"/>
                <w:sz w:val="24"/>
                <w:szCs w:val="24"/>
                <w:highlight w:val="none"/>
              </w:rPr>
            </w:pPr>
          </w:p>
        </w:tc>
        <w:tc>
          <w:tcPr>
            <w:tcW w:w="2399" w:type="dxa"/>
            <w:tcBorders>
              <w:tl2br w:val="nil"/>
              <w:tr2bl w:val="nil"/>
            </w:tcBorders>
            <w:noWrap/>
            <w:vAlign w:val="center"/>
          </w:tcPr>
          <w:p w14:paraId="739978B7">
            <w:pPr>
              <w:jc w:val="center"/>
              <w:rPr>
                <w:rFonts w:ascii="宋体" w:hAnsi="宋体" w:cs="宋体"/>
                <w:color w:val="auto"/>
                <w:sz w:val="24"/>
                <w:szCs w:val="24"/>
                <w:highlight w:val="none"/>
              </w:rPr>
            </w:pPr>
          </w:p>
        </w:tc>
        <w:tc>
          <w:tcPr>
            <w:tcW w:w="1180" w:type="dxa"/>
            <w:tcBorders>
              <w:tl2br w:val="nil"/>
              <w:tr2bl w:val="nil"/>
            </w:tcBorders>
            <w:noWrap/>
            <w:vAlign w:val="center"/>
          </w:tcPr>
          <w:p w14:paraId="7E1CB6E0">
            <w:pPr>
              <w:jc w:val="center"/>
              <w:rPr>
                <w:rFonts w:ascii="宋体" w:hAnsi="宋体"/>
                <w:color w:val="auto"/>
                <w:sz w:val="24"/>
                <w:highlight w:val="none"/>
              </w:rPr>
            </w:pPr>
          </w:p>
        </w:tc>
        <w:tc>
          <w:tcPr>
            <w:tcW w:w="1867" w:type="dxa"/>
            <w:tcBorders>
              <w:tl2br w:val="nil"/>
              <w:tr2bl w:val="nil"/>
            </w:tcBorders>
            <w:noWrap/>
            <w:vAlign w:val="center"/>
          </w:tcPr>
          <w:p w14:paraId="0506320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9839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10FC8B8F">
            <w:pPr>
              <w:jc w:val="center"/>
              <w:rPr>
                <w:rFonts w:ascii="宋体" w:hAnsi="宋体" w:cs="宋体"/>
                <w:color w:val="auto"/>
                <w:sz w:val="24"/>
                <w:szCs w:val="24"/>
                <w:highlight w:val="none"/>
              </w:rPr>
            </w:pPr>
          </w:p>
        </w:tc>
        <w:tc>
          <w:tcPr>
            <w:tcW w:w="2398" w:type="dxa"/>
            <w:tcBorders>
              <w:tl2br w:val="nil"/>
              <w:tr2bl w:val="nil"/>
            </w:tcBorders>
            <w:noWrap/>
            <w:vAlign w:val="center"/>
          </w:tcPr>
          <w:p w14:paraId="414EB984">
            <w:pPr>
              <w:jc w:val="center"/>
              <w:rPr>
                <w:rFonts w:ascii="宋体" w:hAnsi="宋体" w:cs="宋体"/>
                <w:color w:val="auto"/>
                <w:sz w:val="24"/>
                <w:szCs w:val="24"/>
                <w:highlight w:val="none"/>
              </w:rPr>
            </w:pPr>
          </w:p>
        </w:tc>
        <w:tc>
          <w:tcPr>
            <w:tcW w:w="2399" w:type="dxa"/>
            <w:tcBorders>
              <w:tl2br w:val="nil"/>
              <w:tr2bl w:val="nil"/>
            </w:tcBorders>
            <w:noWrap/>
            <w:vAlign w:val="center"/>
          </w:tcPr>
          <w:p w14:paraId="3406FACB">
            <w:pPr>
              <w:jc w:val="center"/>
              <w:rPr>
                <w:rFonts w:ascii="宋体" w:hAnsi="宋体" w:cs="宋体"/>
                <w:color w:val="auto"/>
                <w:sz w:val="24"/>
                <w:szCs w:val="24"/>
                <w:highlight w:val="none"/>
              </w:rPr>
            </w:pPr>
          </w:p>
        </w:tc>
        <w:tc>
          <w:tcPr>
            <w:tcW w:w="1180" w:type="dxa"/>
            <w:tcBorders>
              <w:tl2br w:val="nil"/>
              <w:tr2bl w:val="nil"/>
            </w:tcBorders>
            <w:noWrap/>
            <w:vAlign w:val="center"/>
          </w:tcPr>
          <w:p w14:paraId="4032CE27">
            <w:pPr>
              <w:jc w:val="center"/>
              <w:rPr>
                <w:rFonts w:ascii="宋体" w:hAnsi="宋体"/>
                <w:color w:val="auto"/>
                <w:sz w:val="24"/>
                <w:highlight w:val="none"/>
              </w:rPr>
            </w:pPr>
          </w:p>
        </w:tc>
        <w:tc>
          <w:tcPr>
            <w:tcW w:w="1867" w:type="dxa"/>
            <w:tcBorders>
              <w:tl2br w:val="nil"/>
              <w:tr2bl w:val="nil"/>
            </w:tcBorders>
            <w:noWrap/>
            <w:vAlign w:val="center"/>
          </w:tcPr>
          <w:p w14:paraId="01F27701">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BDF6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57943510">
            <w:pPr>
              <w:jc w:val="center"/>
              <w:rPr>
                <w:rFonts w:ascii="宋体" w:hAnsi="宋体" w:cs="宋体"/>
                <w:color w:val="auto"/>
                <w:sz w:val="24"/>
                <w:szCs w:val="24"/>
                <w:highlight w:val="none"/>
              </w:rPr>
            </w:pPr>
          </w:p>
        </w:tc>
        <w:tc>
          <w:tcPr>
            <w:tcW w:w="2398" w:type="dxa"/>
            <w:tcBorders>
              <w:tl2br w:val="nil"/>
              <w:tr2bl w:val="nil"/>
            </w:tcBorders>
            <w:noWrap/>
            <w:vAlign w:val="center"/>
          </w:tcPr>
          <w:p w14:paraId="082A431E">
            <w:pPr>
              <w:jc w:val="center"/>
              <w:rPr>
                <w:rFonts w:ascii="宋体" w:hAnsi="宋体" w:cs="宋体"/>
                <w:color w:val="auto"/>
                <w:sz w:val="24"/>
                <w:szCs w:val="24"/>
                <w:highlight w:val="none"/>
              </w:rPr>
            </w:pPr>
          </w:p>
        </w:tc>
        <w:tc>
          <w:tcPr>
            <w:tcW w:w="2399" w:type="dxa"/>
            <w:tcBorders>
              <w:tl2br w:val="nil"/>
              <w:tr2bl w:val="nil"/>
            </w:tcBorders>
            <w:noWrap/>
            <w:vAlign w:val="center"/>
          </w:tcPr>
          <w:p w14:paraId="5C8B873B">
            <w:pPr>
              <w:jc w:val="center"/>
              <w:rPr>
                <w:rFonts w:ascii="宋体" w:hAnsi="宋体" w:cs="宋体"/>
                <w:color w:val="auto"/>
                <w:sz w:val="24"/>
                <w:szCs w:val="24"/>
                <w:highlight w:val="none"/>
              </w:rPr>
            </w:pPr>
          </w:p>
        </w:tc>
        <w:tc>
          <w:tcPr>
            <w:tcW w:w="1180" w:type="dxa"/>
            <w:tcBorders>
              <w:tl2br w:val="nil"/>
              <w:tr2bl w:val="nil"/>
            </w:tcBorders>
            <w:noWrap/>
            <w:vAlign w:val="center"/>
          </w:tcPr>
          <w:p w14:paraId="235150D8">
            <w:pPr>
              <w:jc w:val="center"/>
              <w:rPr>
                <w:rFonts w:ascii="宋体" w:hAnsi="宋体"/>
                <w:color w:val="auto"/>
                <w:sz w:val="24"/>
                <w:highlight w:val="none"/>
              </w:rPr>
            </w:pPr>
          </w:p>
        </w:tc>
        <w:tc>
          <w:tcPr>
            <w:tcW w:w="1867" w:type="dxa"/>
            <w:tcBorders>
              <w:tl2br w:val="nil"/>
              <w:tr2bl w:val="nil"/>
            </w:tcBorders>
            <w:noWrap/>
            <w:vAlign w:val="center"/>
          </w:tcPr>
          <w:p w14:paraId="59257F36">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3ED47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7DB3119D">
            <w:pPr>
              <w:jc w:val="center"/>
              <w:rPr>
                <w:rFonts w:ascii="宋体" w:hAnsi="宋体" w:cs="宋体"/>
                <w:color w:val="auto"/>
                <w:sz w:val="24"/>
                <w:szCs w:val="24"/>
                <w:highlight w:val="none"/>
              </w:rPr>
            </w:pPr>
          </w:p>
        </w:tc>
        <w:tc>
          <w:tcPr>
            <w:tcW w:w="2398" w:type="dxa"/>
            <w:tcBorders>
              <w:tl2br w:val="nil"/>
              <w:tr2bl w:val="nil"/>
            </w:tcBorders>
            <w:noWrap/>
            <w:vAlign w:val="center"/>
          </w:tcPr>
          <w:p w14:paraId="36BCB8CA">
            <w:pPr>
              <w:jc w:val="center"/>
              <w:rPr>
                <w:rFonts w:ascii="宋体" w:hAnsi="宋体" w:cs="宋体"/>
                <w:color w:val="auto"/>
                <w:sz w:val="24"/>
                <w:szCs w:val="24"/>
                <w:highlight w:val="none"/>
              </w:rPr>
            </w:pPr>
          </w:p>
        </w:tc>
        <w:tc>
          <w:tcPr>
            <w:tcW w:w="2399" w:type="dxa"/>
            <w:tcBorders>
              <w:tl2br w:val="nil"/>
              <w:tr2bl w:val="nil"/>
            </w:tcBorders>
            <w:noWrap/>
            <w:vAlign w:val="center"/>
          </w:tcPr>
          <w:p w14:paraId="2EAC0B3E">
            <w:pPr>
              <w:jc w:val="center"/>
              <w:rPr>
                <w:rFonts w:ascii="宋体" w:hAnsi="宋体" w:cs="宋体"/>
                <w:color w:val="auto"/>
                <w:sz w:val="24"/>
                <w:szCs w:val="24"/>
                <w:highlight w:val="none"/>
              </w:rPr>
            </w:pPr>
          </w:p>
        </w:tc>
        <w:tc>
          <w:tcPr>
            <w:tcW w:w="1180" w:type="dxa"/>
            <w:tcBorders>
              <w:tl2br w:val="nil"/>
              <w:tr2bl w:val="nil"/>
            </w:tcBorders>
            <w:noWrap/>
            <w:vAlign w:val="center"/>
          </w:tcPr>
          <w:p w14:paraId="55598429">
            <w:pPr>
              <w:jc w:val="center"/>
              <w:rPr>
                <w:rFonts w:ascii="宋体" w:hAnsi="宋体"/>
                <w:color w:val="auto"/>
                <w:sz w:val="24"/>
                <w:highlight w:val="none"/>
              </w:rPr>
            </w:pPr>
          </w:p>
        </w:tc>
        <w:tc>
          <w:tcPr>
            <w:tcW w:w="1867" w:type="dxa"/>
            <w:tcBorders>
              <w:tl2br w:val="nil"/>
              <w:tr2bl w:val="nil"/>
            </w:tcBorders>
            <w:noWrap/>
            <w:vAlign w:val="center"/>
          </w:tcPr>
          <w:p w14:paraId="4CD136CF">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55423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14:paraId="38F787DC">
            <w:pPr>
              <w:jc w:val="center"/>
              <w:rPr>
                <w:rFonts w:ascii="宋体" w:hAnsi="宋体" w:cs="宋体"/>
                <w:color w:val="auto"/>
                <w:sz w:val="24"/>
                <w:szCs w:val="24"/>
                <w:highlight w:val="none"/>
              </w:rPr>
            </w:pPr>
          </w:p>
        </w:tc>
        <w:tc>
          <w:tcPr>
            <w:tcW w:w="2398" w:type="dxa"/>
            <w:tcBorders>
              <w:tl2br w:val="nil"/>
              <w:tr2bl w:val="nil"/>
            </w:tcBorders>
            <w:noWrap/>
            <w:vAlign w:val="center"/>
          </w:tcPr>
          <w:p w14:paraId="7B4DF636">
            <w:pPr>
              <w:jc w:val="center"/>
              <w:rPr>
                <w:rFonts w:ascii="宋体" w:hAnsi="宋体" w:cs="宋体"/>
                <w:color w:val="auto"/>
                <w:sz w:val="24"/>
                <w:szCs w:val="24"/>
                <w:highlight w:val="none"/>
              </w:rPr>
            </w:pPr>
          </w:p>
        </w:tc>
        <w:tc>
          <w:tcPr>
            <w:tcW w:w="2399" w:type="dxa"/>
            <w:tcBorders>
              <w:tl2br w:val="nil"/>
              <w:tr2bl w:val="nil"/>
            </w:tcBorders>
            <w:noWrap/>
            <w:vAlign w:val="center"/>
          </w:tcPr>
          <w:p w14:paraId="36F9D9A5">
            <w:pPr>
              <w:jc w:val="center"/>
              <w:rPr>
                <w:rFonts w:ascii="宋体" w:hAnsi="宋体" w:cs="宋体"/>
                <w:color w:val="auto"/>
                <w:sz w:val="24"/>
                <w:szCs w:val="24"/>
                <w:highlight w:val="none"/>
              </w:rPr>
            </w:pPr>
          </w:p>
        </w:tc>
        <w:tc>
          <w:tcPr>
            <w:tcW w:w="1180" w:type="dxa"/>
            <w:tcBorders>
              <w:tl2br w:val="nil"/>
              <w:tr2bl w:val="nil"/>
            </w:tcBorders>
            <w:noWrap/>
            <w:vAlign w:val="center"/>
          </w:tcPr>
          <w:p w14:paraId="1D66B631">
            <w:pPr>
              <w:jc w:val="center"/>
              <w:rPr>
                <w:rFonts w:ascii="宋体" w:hAnsi="宋体"/>
                <w:color w:val="auto"/>
                <w:sz w:val="24"/>
                <w:highlight w:val="none"/>
              </w:rPr>
            </w:pPr>
          </w:p>
        </w:tc>
        <w:tc>
          <w:tcPr>
            <w:tcW w:w="1867" w:type="dxa"/>
            <w:tcBorders>
              <w:tl2br w:val="nil"/>
              <w:tr2bl w:val="nil"/>
            </w:tcBorders>
            <w:noWrap/>
            <w:vAlign w:val="center"/>
          </w:tcPr>
          <w:p w14:paraId="6557F8CC">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063C72E1">
      <w:pPr>
        <w:rPr>
          <w:rFonts w:ascii="宋体" w:hAnsi="宋体"/>
          <w:color w:val="auto"/>
          <w:szCs w:val="21"/>
          <w:highlight w:val="none"/>
        </w:rPr>
      </w:pPr>
    </w:p>
    <w:p w14:paraId="1CA009FB">
      <w:pPr>
        <w:rPr>
          <w:color w:val="auto"/>
          <w:highlight w:val="none"/>
        </w:rPr>
      </w:pPr>
    </w:p>
    <w:p w14:paraId="7F0F49BA">
      <w:pPr>
        <w:rPr>
          <w:rFonts w:ascii="宋体" w:hAnsi="宋体"/>
          <w:color w:val="auto"/>
          <w:szCs w:val="21"/>
          <w:highlight w:val="none"/>
        </w:rPr>
      </w:pPr>
      <w:r>
        <w:rPr>
          <w:rFonts w:hint="eastAsia" w:ascii="宋体" w:hAnsi="宋体"/>
          <w:color w:val="auto"/>
          <w:szCs w:val="21"/>
          <w:highlight w:val="none"/>
        </w:rPr>
        <w:t>投标人代表签字：</w:t>
      </w:r>
    </w:p>
    <w:p w14:paraId="5AFEFB6C">
      <w:pPr>
        <w:rPr>
          <w:rFonts w:ascii="宋体" w:hAnsi="宋体"/>
          <w:color w:val="auto"/>
          <w:szCs w:val="21"/>
          <w:highlight w:val="none"/>
        </w:rPr>
      </w:pPr>
      <w:r>
        <w:rPr>
          <w:rFonts w:hint="eastAsia" w:ascii="宋体" w:hAnsi="宋体"/>
          <w:color w:val="auto"/>
          <w:szCs w:val="21"/>
          <w:highlight w:val="none"/>
        </w:rPr>
        <w:t>投标人盖章：</w:t>
      </w:r>
    </w:p>
    <w:p w14:paraId="053D4018">
      <w:pPr>
        <w:rPr>
          <w:color w:val="auto"/>
          <w:highlight w:val="none"/>
        </w:rPr>
      </w:pPr>
    </w:p>
    <w:p w14:paraId="57AAB36C">
      <w:pPr>
        <w:rPr>
          <w:color w:val="auto"/>
          <w:highlight w:val="none"/>
        </w:rPr>
      </w:pPr>
    </w:p>
    <w:p w14:paraId="60081682">
      <w:pPr>
        <w:rPr>
          <w:color w:val="auto"/>
          <w:highlight w:val="none"/>
        </w:rPr>
      </w:pPr>
      <w:r>
        <w:rPr>
          <w:rFonts w:hint="eastAsia"/>
          <w:color w:val="auto"/>
          <w:highlight w:val="none"/>
        </w:rPr>
        <w:t>注：</w:t>
      </w:r>
    </w:p>
    <w:p w14:paraId="1D46CF90">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681D0946">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73A8533E">
      <w:pPr>
        <w:ind w:firstLine="420" w:firstLineChars="200"/>
        <w:rPr>
          <w:color w:val="auto"/>
          <w:highlight w:val="none"/>
        </w:rPr>
      </w:pPr>
      <w:r>
        <w:rPr>
          <w:rFonts w:hint="eastAsia"/>
          <w:color w:val="auto"/>
          <w:highlight w:val="none"/>
        </w:rPr>
        <w:t>3、若招标文件未设定实质性条款的，可删除本格式。</w:t>
      </w:r>
    </w:p>
    <w:p w14:paraId="28AB0407">
      <w:pPr>
        <w:pStyle w:val="4"/>
        <w:jc w:val="center"/>
        <w:rPr>
          <w:color w:val="auto"/>
          <w:highlight w:val="none"/>
        </w:rPr>
      </w:pPr>
      <w:bookmarkStart w:id="387" w:name="_Toc21519"/>
      <w:r>
        <w:rPr>
          <w:rFonts w:hint="eastAsia"/>
          <w:color w:val="auto"/>
          <w:highlight w:val="none"/>
        </w:rPr>
        <w:t>四、项目技术方案</w:t>
      </w:r>
      <w:bookmarkEnd w:id="386"/>
      <w:bookmarkEnd w:id="387"/>
    </w:p>
    <w:p w14:paraId="41C03341">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149FE510">
      <w:pPr>
        <w:ind w:left="718" w:leftChars="200" w:hanging="298" w:hangingChars="142"/>
        <w:rPr>
          <w:rFonts w:ascii="宋体" w:hAnsi="宋体"/>
          <w:color w:val="auto"/>
          <w:szCs w:val="21"/>
          <w:highlight w:val="none"/>
        </w:rPr>
      </w:pPr>
    </w:p>
    <w:p w14:paraId="0A058352">
      <w:pPr>
        <w:ind w:left="718" w:leftChars="200" w:hanging="298" w:hangingChars="142"/>
        <w:rPr>
          <w:rFonts w:ascii="宋体" w:hAnsi="宋体"/>
          <w:color w:val="auto"/>
          <w:szCs w:val="21"/>
          <w:highlight w:val="none"/>
        </w:rPr>
      </w:pPr>
    </w:p>
    <w:p w14:paraId="2E755DBD">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7CECC696">
      <w:pPr>
        <w:pStyle w:val="4"/>
        <w:jc w:val="center"/>
        <w:rPr>
          <w:color w:val="auto"/>
          <w:highlight w:val="none"/>
        </w:rPr>
      </w:pPr>
      <w:bookmarkStart w:id="388" w:name="_Toc16328"/>
      <w:bookmarkStart w:id="389" w:name="_Toc26880"/>
      <w:r>
        <w:rPr>
          <w:rFonts w:hint="eastAsia"/>
          <w:color w:val="auto"/>
          <w:highlight w:val="none"/>
        </w:rPr>
        <w:t>五、项目负责人及团队成员资料表</w:t>
      </w:r>
      <w:bookmarkEnd w:id="388"/>
      <w:bookmarkEnd w:id="389"/>
    </w:p>
    <w:p w14:paraId="49AFC7D8">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1E9CECA3">
      <w:pPr>
        <w:rPr>
          <w:rFonts w:ascii="宋体" w:hAnsi="宋体"/>
          <w:color w:val="auto"/>
          <w:szCs w:val="21"/>
          <w:highlight w:val="none"/>
        </w:rPr>
      </w:pPr>
      <w:r>
        <w:rPr>
          <w:rFonts w:hint="eastAsia" w:ascii="宋体" w:hAnsi="宋体"/>
          <w:color w:val="auto"/>
          <w:szCs w:val="21"/>
          <w:highlight w:val="none"/>
        </w:rPr>
        <w:t>注：</w:t>
      </w:r>
    </w:p>
    <w:p w14:paraId="77174DB3">
      <w:pPr>
        <w:rPr>
          <w:rFonts w:ascii="宋体" w:hAnsi="宋体"/>
          <w:color w:val="auto"/>
          <w:szCs w:val="21"/>
          <w:highlight w:val="none"/>
        </w:rPr>
      </w:pPr>
      <w:r>
        <w:rPr>
          <w:rFonts w:hint="eastAsia" w:ascii="宋体" w:hAnsi="宋体"/>
          <w:color w:val="auto"/>
          <w:szCs w:val="21"/>
          <w:highlight w:val="none"/>
        </w:rPr>
        <w:t>1、证明资料须加盖公章。</w:t>
      </w:r>
    </w:p>
    <w:p w14:paraId="3E973AA2">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50AE9778">
      <w:pPr>
        <w:ind w:firstLine="178" w:firstLineChars="85"/>
        <w:rPr>
          <w:rFonts w:ascii="宋体" w:hAnsi="宋体"/>
          <w:color w:val="auto"/>
          <w:szCs w:val="21"/>
          <w:highlight w:val="none"/>
        </w:rPr>
      </w:pPr>
    </w:p>
    <w:p w14:paraId="6D8243D2">
      <w:pPr>
        <w:pStyle w:val="7"/>
        <w:rPr>
          <w:color w:val="auto"/>
          <w:highlight w:val="none"/>
        </w:rPr>
      </w:pPr>
    </w:p>
    <w:p w14:paraId="16E4117C">
      <w:pPr>
        <w:rPr>
          <w:rFonts w:ascii="黑体" w:eastAsia="黑体"/>
          <w:color w:val="auto"/>
          <w:sz w:val="28"/>
          <w:szCs w:val="28"/>
          <w:highlight w:val="none"/>
        </w:rPr>
      </w:pPr>
      <w:r>
        <w:rPr>
          <w:rFonts w:hint="eastAsia" w:ascii="宋体" w:hAnsi="宋体"/>
          <w:color w:val="auto"/>
          <w:szCs w:val="21"/>
          <w:highlight w:val="none"/>
        </w:rPr>
        <w:br w:type="page"/>
      </w:r>
    </w:p>
    <w:p w14:paraId="1E7B3D23">
      <w:pPr>
        <w:pStyle w:val="4"/>
        <w:jc w:val="center"/>
        <w:rPr>
          <w:color w:val="auto"/>
          <w:highlight w:val="none"/>
        </w:rPr>
      </w:pPr>
      <w:bookmarkStart w:id="390" w:name="_Toc15431"/>
      <w:bookmarkStart w:id="391" w:name="_Toc26980"/>
      <w:r>
        <w:rPr>
          <w:rFonts w:hint="eastAsia"/>
          <w:color w:val="auto"/>
          <w:highlight w:val="none"/>
        </w:rPr>
        <w:t>六、投标货物明细一览表</w:t>
      </w:r>
      <w:bookmarkEnd w:id="390"/>
      <w:bookmarkEnd w:id="391"/>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3D7FB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761261C1">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56FCCEAD">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0024DCCF">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03DE2E0B">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6BEA43C7">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5AA5D61F">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111A5A81">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65C341C1">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355A4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D56D0AC">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DB053D9">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13A6CC3">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874D1DD">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3487BF3">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248F5BD5">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7800B77D">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24253A0">
            <w:pPr>
              <w:pStyle w:val="10"/>
              <w:spacing w:line="300" w:lineRule="auto"/>
              <w:jc w:val="center"/>
              <w:rPr>
                <w:rFonts w:hAnsi="宋体" w:cs="宋体"/>
                <w:b w:val="0"/>
                <w:bCs/>
                <w:color w:val="auto"/>
                <w:szCs w:val="21"/>
                <w:highlight w:val="none"/>
              </w:rPr>
            </w:pPr>
          </w:p>
        </w:tc>
      </w:tr>
      <w:tr w14:paraId="5DB31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1F8E357">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AF1D46C">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6A5A5BB">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326D7F3">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2A3801F">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463A10E7">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23F9E3EF">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BF63D96">
            <w:pPr>
              <w:pStyle w:val="10"/>
              <w:spacing w:line="300" w:lineRule="auto"/>
              <w:jc w:val="center"/>
              <w:rPr>
                <w:rFonts w:hAnsi="宋体" w:cs="宋体"/>
                <w:b w:val="0"/>
                <w:bCs/>
                <w:color w:val="auto"/>
                <w:szCs w:val="21"/>
                <w:highlight w:val="none"/>
              </w:rPr>
            </w:pPr>
          </w:p>
        </w:tc>
      </w:tr>
      <w:tr w14:paraId="0EAB1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3A63D2B">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25750F1">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F9438D0">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0E4BEA5">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FF3F8DD">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736C803F">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43C84A7F">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67C9B24">
            <w:pPr>
              <w:pStyle w:val="10"/>
              <w:spacing w:line="300" w:lineRule="auto"/>
              <w:jc w:val="center"/>
              <w:rPr>
                <w:rFonts w:hAnsi="宋体" w:cs="宋体"/>
                <w:b w:val="0"/>
                <w:bCs/>
                <w:color w:val="auto"/>
                <w:szCs w:val="21"/>
                <w:highlight w:val="none"/>
              </w:rPr>
            </w:pPr>
          </w:p>
        </w:tc>
      </w:tr>
      <w:tr w14:paraId="39DDB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236CB1E">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7746E62">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C143EE5">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5A21B98">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2BD511E">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13A7472D">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7FC7CE52">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1FF9327">
            <w:pPr>
              <w:pStyle w:val="10"/>
              <w:spacing w:line="300" w:lineRule="auto"/>
              <w:jc w:val="center"/>
              <w:rPr>
                <w:rFonts w:hAnsi="宋体" w:cs="宋体"/>
                <w:b w:val="0"/>
                <w:bCs/>
                <w:color w:val="auto"/>
                <w:szCs w:val="21"/>
                <w:highlight w:val="none"/>
              </w:rPr>
            </w:pPr>
          </w:p>
        </w:tc>
      </w:tr>
      <w:tr w14:paraId="2E8C5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453C828">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41B8AEF">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DB65431">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4BF5ACE">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B7021E9">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396921F1">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028E514F">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725D0A2">
            <w:pPr>
              <w:pStyle w:val="10"/>
              <w:spacing w:line="300" w:lineRule="auto"/>
              <w:jc w:val="center"/>
              <w:rPr>
                <w:rFonts w:hAnsi="宋体" w:cs="宋体"/>
                <w:b w:val="0"/>
                <w:bCs/>
                <w:color w:val="auto"/>
                <w:szCs w:val="21"/>
                <w:highlight w:val="none"/>
              </w:rPr>
            </w:pPr>
          </w:p>
        </w:tc>
      </w:tr>
      <w:tr w14:paraId="0615C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8197A55">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DDE0B7E">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043DB30">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A6D4538">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4576569">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061A8B8A">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11C18202">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26484C8">
            <w:pPr>
              <w:pStyle w:val="10"/>
              <w:spacing w:line="300" w:lineRule="auto"/>
              <w:jc w:val="center"/>
              <w:rPr>
                <w:rFonts w:hAnsi="宋体" w:cs="宋体"/>
                <w:b w:val="0"/>
                <w:bCs/>
                <w:color w:val="auto"/>
                <w:szCs w:val="21"/>
                <w:highlight w:val="none"/>
              </w:rPr>
            </w:pPr>
          </w:p>
        </w:tc>
      </w:tr>
      <w:tr w14:paraId="2909C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EFF2F87">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57DE6E8">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1D16BF4">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44BD9FE">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0B9731F">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3689E9FF">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73D25C05">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1620EBF">
            <w:pPr>
              <w:pStyle w:val="10"/>
              <w:spacing w:line="300" w:lineRule="auto"/>
              <w:jc w:val="center"/>
              <w:rPr>
                <w:rFonts w:hAnsi="宋体" w:cs="宋体"/>
                <w:b w:val="0"/>
                <w:bCs/>
                <w:color w:val="auto"/>
                <w:szCs w:val="21"/>
                <w:highlight w:val="none"/>
              </w:rPr>
            </w:pPr>
          </w:p>
        </w:tc>
      </w:tr>
      <w:tr w14:paraId="01F7F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0012B9C">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B5EC485">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E313FE5">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DFD7309">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598D0C7">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4E128040">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3DD78375">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47E72C8">
            <w:pPr>
              <w:pStyle w:val="10"/>
              <w:spacing w:line="300" w:lineRule="auto"/>
              <w:jc w:val="center"/>
              <w:rPr>
                <w:rFonts w:hAnsi="宋体" w:cs="宋体"/>
                <w:b w:val="0"/>
                <w:bCs/>
                <w:color w:val="auto"/>
                <w:szCs w:val="21"/>
                <w:highlight w:val="none"/>
              </w:rPr>
            </w:pPr>
          </w:p>
        </w:tc>
      </w:tr>
      <w:tr w14:paraId="09E27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B57923E">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CAD6C04">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79EAB4B">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E714EB0">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1932319">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6E60F8CD">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5C33FE4F">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25506DF">
            <w:pPr>
              <w:pStyle w:val="10"/>
              <w:spacing w:line="300" w:lineRule="auto"/>
              <w:jc w:val="center"/>
              <w:rPr>
                <w:rFonts w:hAnsi="宋体" w:cs="宋体"/>
                <w:b w:val="0"/>
                <w:bCs/>
                <w:color w:val="auto"/>
                <w:szCs w:val="21"/>
                <w:highlight w:val="none"/>
              </w:rPr>
            </w:pPr>
          </w:p>
        </w:tc>
      </w:tr>
      <w:tr w14:paraId="1203A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1ABEA3F">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54698E5">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A5AEFE7">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265BEEB">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F3AE7FC">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76825B44">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1DB8FDF3">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4099A72">
            <w:pPr>
              <w:pStyle w:val="10"/>
              <w:spacing w:line="300" w:lineRule="auto"/>
              <w:jc w:val="center"/>
              <w:rPr>
                <w:rFonts w:hAnsi="宋体" w:cs="宋体"/>
                <w:b w:val="0"/>
                <w:bCs/>
                <w:color w:val="auto"/>
                <w:szCs w:val="21"/>
                <w:highlight w:val="none"/>
              </w:rPr>
            </w:pPr>
          </w:p>
        </w:tc>
      </w:tr>
      <w:tr w14:paraId="1AEC6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F9C63EF">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5883573">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F3B8D12">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81FC2E0">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EE692B5">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250DBDDD">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79929973">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E43AF8B">
            <w:pPr>
              <w:pStyle w:val="10"/>
              <w:spacing w:line="300" w:lineRule="auto"/>
              <w:jc w:val="center"/>
              <w:rPr>
                <w:rFonts w:hAnsi="宋体" w:cs="宋体"/>
                <w:b w:val="0"/>
                <w:bCs/>
                <w:color w:val="auto"/>
                <w:szCs w:val="21"/>
                <w:highlight w:val="none"/>
              </w:rPr>
            </w:pPr>
          </w:p>
        </w:tc>
      </w:tr>
      <w:tr w14:paraId="63ACF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644625E">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5CD9ED4">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1865E2C">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59C969C">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BC1B400">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031FE0A3">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1DFBB227">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A2A8095">
            <w:pPr>
              <w:pStyle w:val="10"/>
              <w:spacing w:line="300" w:lineRule="auto"/>
              <w:jc w:val="center"/>
              <w:rPr>
                <w:rFonts w:hAnsi="宋体" w:cs="宋体"/>
                <w:b w:val="0"/>
                <w:bCs/>
                <w:color w:val="auto"/>
                <w:szCs w:val="21"/>
                <w:highlight w:val="none"/>
              </w:rPr>
            </w:pPr>
          </w:p>
        </w:tc>
      </w:tr>
      <w:tr w14:paraId="2DE22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BF10503">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B83145D">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CF82C7A">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1987A05">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84A989E">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1F67D51D">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62E1C589">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B3AEDDB">
            <w:pPr>
              <w:pStyle w:val="10"/>
              <w:spacing w:line="300" w:lineRule="auto"/>
              <w:jc w:val="center"/>
              <w:rPr>
                <w:rFonts w:hAnsi="宋体" w:cs="宋体"/>
                <w:b w:val="0"/>
                <w:bCs/>
                <w:color w:val="auto"/>
                <w:szCs w:val="21"/>
                <w:highlight w:val="none"/>
              </w:rPr>
            </w:pPr>
          </w:p>
        </w:tc>
      </w:tr>
      <w:tr w14:paraId="0D88B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19F8612">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CD0BE32">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781CE60">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9154390">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480E0DC">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6CBB8963">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6E3C3CB9">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52C467A">
            <w:pPr>
              <w:pStyle w:val="10"/>
              <w:spacing w:line="300" w:lineRule="auto"/>
              <w:jc w:val="center"/>
              <w:rPr>
                <w:rFonts w:hAnsi="宋体" w:cs="宋体"/>
                <w:b w:val="0"/>
                <w:bCs/>
                <w:color w:val="auto"/>
                <w:szCs w:val="21"/>
                <w:highlight w:val="none"/>
              </w:rPr>
            </w:pPr>
          </w:p>
        </w:tc>
      </w:tr>
      <w:tr w14:paraId="63A35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1E9D1E2">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958E643">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D7BD241">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1721CFB">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A52D948">
            <w:pPr>
              <w:pStyle w:val="10"/>
              <w:spacing w:line="300" w:lineRule="auto"/>
              <w:jc w:val="center"/>
              <w:rPr>
                <w:rFonts w:hAnsi="宋体" w:cs="宋体"/>
                <w:b w:val="0"/>
                <w:bCs/>
                <w:color w:val="auto"/>
                <w:szCs w:val="21"/>
                <w:highlight w:val="none"/>
              </w:rPr>
            </w:pPr>
          </w:p>
        </w:tc>
        <w:tc>
          <w:tcPr>
            <w:tcW w:w="738" w:type="dxa"/>
            <w:tcBorders>
              <w:tl2br w:val="nil"/>
              <w:tr2bl w:val="nil"/>
            </w:tcBorders>
          </w:tcPr>
          <w:p w14:paraId="4FB0BF30">
            <w:pPr>
              <w:pStyle w:val="10"/>
              <w:spacing w:line="300" w:lineRule="auto"/>
              <w:jc w:val="center"/>
              <w:rPr>
                <w:rFonts w:hAnsi="宋体" w:cs="宋体"/>
                <w:b w:val="0"/>
                <w:bCs/>
                <w:color w:val="auto"/>
                <w:szCs w:val="21"/>
                <w:highlight w:val="none"/>
              </w:rPr>
            </w:pPr>
          </w:p>
        </w:tc>
        <w:tc>
          <w:tcPr>
            <w:tcW w:w="1616" w:type="dxa"/>
            <w:tcBorders>
              <w:tl2br w:val="nil"/>
              <w:tr2bl w:val="nil"/>
            </w:tcBorders>
          </w:tcPr>
          <w:p w14:paraId="27D48BB1">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C63DFBB">
            <w:pPr>
              <w:pStyle w:val="10"/>
              <w:spacing w:line="300" w:lineRule="auto"/>
              <w:jc w:val="center"/>
              <w:rPr>
                <w:rFonts w:hAnsi="宋体" w:cs="宋体"/>
                <w:b w:val="0"/>
                <w:bCs/>
                <w:color w:val="auto"/>
                <w:szCs w:val="21"/>
                <w:highlight w:val="none"/>
              </w:rPr>
            </w:pPr>
          </w:p>
        </w:tc>
      </w:tr>
    </w:tbl>
    <w:p w14:paraId="3E20E6B6">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0B71E3C5">
      <w:pPr>
        <w:rPr>
          <w:rFonts w:ascii="宋体" w:hAnsi="宋体" w:cs="Times New Roman"/>
          <w:color w:val="auto"/>
          <w:szCs w:val="21"/>
          <w:highlight w:val="none"/>
        </w:rPr>
      </w:pPr>
    </w:p>
    <w:p w14:paraId="10454C66">
      <w:pPr>
        <w:rPr>
          <w:rFonts w:ascii="宋体" w:hAnsi="宋体" w:cs="Times New Roman"/>
          <w:color w:val="auto"/>
          <w:szCs w:val="21"/>
          <w:highlight w:val="none"/>
        </w:rPr>
      </w:pPr>
    </w:p>
    <w:p w14:paraId="475A3134">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0C9AA206">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48199481">
      <w:pPr>
        <w:pStyle w:val="4"/>
        <w:jc w:val="center"/>
        <w:rPr>
          <w:color w:val="auto"/>
          <w:highlight w:val="none"/>
        </w:rPr>
      </w:pPr>
      <w:bookmarkStart w:id="392" w:name="_Toc16710"/>
      <w:bookmarkStart w:id="393" w:name="_Toc21541"/>
      <w:r>
        <w:rPr>
          <w:rFonts w:hint="eastAsia"/>
          <w:color w:val="auto"/>
          <w:highlight w:val="none"/>
        </w:rPr>
        <w:t>七、投标保证金汇入情况说明</w:t>
      </w:r>
      <w:bookmarkEnd w:id="392"/>
      <w:bookmarkEnd w:id="393"/>
    </w:p>
    <w:p w14:paraId="69138EC9">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14:paraId="28496B42">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14:paraId="06B05B4D">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14:paraId="71893055">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14:paraId="31058D51">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14:paraId="1DC8277B">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14:paraId="3C3E83F5">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14:paraId="3910DA8D">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14:paraId="7A7A1327">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14:paraId="0A09B0DF">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14:paraId="7CA9E2C2">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14:paraId="45287D17">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14:paraId="0BDD3754">
      <w:pPr>
        <w:rPr>
          <w:rFonts w:ascii="宋体" w:hAnsi="宋体"/>
          <w:color w:val="auto"/>
          <w:szCs w:val="21"/>
          <w:highlight w:val="none"/>
        </w:rPr>
      </w:pPr>
      <w:r>
        <w:rPr>
          <w:rFonts w:hint="eastAsia" w:ascii="宋体" w:hAnsi="宋体"/>
          <w:color w:val="auto"/>
          <w:szCs w:val="21"/>
          <w:highlight w:val="none"/>
        </w:rPr>
        <w:t>单位名称：</w:t>
      </w:r>
    </w:p>
    <w:p w14:paraId="34794AA9">
      <w:pPr>
        <w:rPr>
          <w:rFonts w:ascii="宋体" w:hAnsi="宋体"/>
          <w:color w:val="auto"/>
          <w:szCs w:val="21"/>
          <w:highlight w:val="none"/>
        </w:rPr>
      </w:pPr>
      <w:r>
        <w:rPr>
          <w:rFonts w:hint="eastAsia" w:ascii="宋体" w:hAnsi="宋体"/>
          <w:color w:val="auto"/>
          <w:szCs w:val="21"/>
          <w:highlight w:val="none"/>
        </w:rPr>
        <w:t>单位地址：</w:t>
      </w:r>
    </w:p>
    <w:p w14:paraId="1C6A056D">
      <w:pPr>
        <w:rPr>
          <w:rFonts w:ascii="宋体" w:hAnsi="宋体"/>
          <w:color w:val="auto"/>
          <w:szCs w:val="21"/>
          <w:highlight w:val="none"/>
        </w:rPr>
      </w:pPr>
      <w:r>
        <w:rPr>
          <w:rFonts w:hint="eastAsia" w:ascii="宋体" w:hAnsi="宋体"/>
          <w:color w:val="auto"/>
          <w:szCs w:val="21"/>
          <w:highlight w:val="none"/>
        </w:rPr>
        <w:t>联系人：</w:t>
      </w:r>
    </w:p>
    <w:p w14:paraId="43EC41A4">
      <w:pPr>
        <w:rPr>
          <w:rFonts w:ascii="宋体" w:hAnsi="宋体"/>
          <w:color w:val="auto"/>
          <w:szCs w:val="21"/>
          <w:highlight w:val="none"/>
        </w:rPr>
      </w:pPr>
      <w:r>
        <w:rPr>
          <w:rFonts w:hint="eastAsia" w:ascii="宋体" w:hAnsi="宋体"/>
          <w:color w:val="auto"/>
          <w:szCs w:val="21"/>
          <w:highlight w:val="none"/>
        </w:rPr>
        <w:t xml:space="preserve">单位电话： </w:t>
      </w:r>
    </w:p>
    <w:p w14:paraId="63BC5B90">
      <w:pPr>
        <w:rPr>
          <w:rFonts w:ascii="宋体" w:hAnsi="宋体"/>
          <w:color w:val="auto"/>
          <w:szCs w:val="21"/>
          <w:highlight w:val="none"/>
        </w:rPr>
      </w:pPr>
      <w:r>
        <w:rPr>
          <w:rFonts w:hint="eastAsia" w:ascii="宋体" w:hAnsi="宋体"/>
          <w:color w:val="auto"/>
          <w:szCs w:val="21"/>
          <w:highlight w:val="none"/>
        </w:rPr>
        <w:t>联系人手机：</w:t>
      </w:r>
    </w:p>
    <w:p w14:paraId="302A0439">
      <w:pPr>
        <w:rPr>
          <w:rFonts w:ascii="宋体" w:hAnsi="宋体"/>
          <w:color w:val="auto"/>
          <w:szCs w:val="21"/>
          <w:highlight w:val="none"/>
        </w:rPr>
      </w:pPr>
    </w:p>
    <w:p w14:paraId="02DAB5F1">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14:paraId="3D2B6B8D">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14:paraId="4A38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9" w:hRule="atLeast"/>
        </w:trPr>
        <w:tc>
          <w:tcPr>
            <w:tcW w:w="8316" w:type="dxa"/>
            <w:vAlign w:val="center"/>
          </w:tcPr>
          <w:p w14:paraId="1872AEB0">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14:paraId="125EF186">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14:paraId="5A42282C">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14:paraId="683C08BA">
      <w:pPr>
        <w:rPr>
          <w:rFonts w:ascii="黑体" w:eastAsia="黑体"/>
          <w:color w:val="auto"/>
          <w:sz w:val="28"/>
          <w:szCs w:val="28"/>
          <w:highlight w:val="none"/>
        </w:rPr>
      </w:pPr>
      <w:r>
        <w:rPr>
          <w:rFonts w:hint="eastAsia" w:ascii="宋体" w:hAnsi="宋体"/>
          <w:color w:val="auto"/>
          <w:szCs w:val="21"/>
          <w:highlight w:val="none"/>
        </w:rPr>
        <w:br w:type="page"/>
      </w:r>
    </w:p>
    <w:p w14:paraId="26013B14">
      <w:pPr>
        <w:pStyle w:val="4"/>
        <w:jc w:val="center"/>
        <w:rPr>
          <w:color w:val="auto"/>
          <w:highlight w:val="none"/>
        </w:rPr>
      </w:pPr>
      <w:bookmarkStart w:id="394" w:name="_Toc26855"/>
      <w:bookmarkStart w:id="395" w:name="_Toc24545"/>
      <w:r>
        <w:rPr>
          <w:rFonts w:hint="eastAsia"/>
          <w:color w:val="auto"/>
          <w:highlight w:val="none"/>
        </w:rPr>
        <w:t>八、政府采购投标担保函</w:t>
      </w:r>
      <w:bookmarkEnd w:id="394"/>
      <w:bookmarkEnd w:id="395"/>
    </w:p>
    <w:p w14:paraId="3FD2AA5C">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14:paraId="572A0DE4">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14:paraId="0BE75828">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14:paraId="258613EC">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266579BC">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69B9D8B8">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14:paraId="60F026C2">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14:paraId="05916A98">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14:paraId="2A80EF5A">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14:paraId="12A88BC5">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5918CA6E">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1845529D">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14:paraId="3AE84307">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616AAC55">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7FDDBC0F">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14:paraId="65651E92">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2C948578">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14:paraId="529C9728">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14:paraId="30B5DC9E">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14:paraId="696C8D14">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6BA003FD">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14:paraId="6B16D0DD">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14:paraId="462380C3">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14:paraId="118944C3">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14:paraId="61BD7C08">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64086E5D">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576AD956">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4478F4FA">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172166D1">
      <w:pPr>
        <w:spacing w:line="480" w:lineRule="auto"/>
        <w:jc w:val="right"/>
        <w:rPr>
          <w:rFonts w:ascii="宋体" w:hAnsi="宋体" w:cs="宋体"/>
          <w:color w:val="auto"/>
          <w:szCs w:val="21"/>
          <w:highlight w:val="none"/>
        </w:rPr>
      </w:pPr>
    </w:p>
    <w:p w14:paraId="40F67325">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42F43B20">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14:paraId="6BC8AFB0">
      <w:pPr>
        <w:rPr>
          <w:rFonts w:ascii="宋体" w:hAnsi="宋体"/>
          <w:color w:val="auto"/>
          <w:szCs w:val="21"/>
          <w:highlight w:val="none"/>
        </w:rPr>
      </w:pPr>
    </w:p>
    <w:p w14:paraId="3F113F7A">
      <w:pPr>
        <w:rPr>
          <w:rFonts w:ascii="宋体" w:hAnsi="宋体"/>
          <w:b/>
          <w:bCs/>
          <w:color w:val="auto"/>
          <w:szCs w:val="21"/>
          <w:highlight w:val="none"/>
        </w:rPr>
      </w:pPr>
      <w:r>
        <w:rPr>
          <w:rFonts w:hint="eastAsia" w:ascii="宋体" w:hAnsi="宋体"/>
          <w:b/>
          <w:bCs/>
          <w:color w:val="auto"/>
          <w:szCs w:val="21"/>
          <w:highlight w:val="none"/>
        </w:rPr>
        <w:t>注：</w:t>
      </w:r>
    </w:p>
    <w:p w14:paraId="1C92232C">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14:paraId="5394B04C">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14:paraId="0B4FA202">
      <w:pPr>
        <w:rPr>
          <w:rFonts w:ascii="黑体" w:eastAsia="黑体"/>
          <w:color w:val="auto"/>
          <w:sz w:val="30"/>
          <w:szCs w:val="30"/>
          <w:highlight w:val="none"/>
        </w:rPr>
      </w:pPr>
      <w:r>
        <w:rPr>
          <w:rFonts w:hint="eastAsia" w:ascii="宋体" w:hAnsi="宋体"/>
          <w:color w:val="auto"/>
          <w:szCs w:val="21"/>
          <w:highlight w:val="none"/>
        </w:rPr>
        <w:br w:type="page"/>
      </w:r>
    </w:p>
    <w:p w14:paraId="0D8EE4F3">
      <w:pPr>
        <w:pStyle w:val="4"/>
        <w:jc w:val="center"/>
        <w:rPr>
          <w:color w:val="auto"/>
          <w:highlight w:val="none"/>
        </w:rPr>
      </w:pPr>
      <w:bookmarkStart w:id="396" w:name="_Toc6961"/>
      <w:r>
        <w:rPr>
          <w:rFonts w:hint="eastAsia"/>
          <w:color w:val="auto"/>
          <w:highlight w:val="none"/>
        </w:rPr>
        <w:t>九、政府采购履约担保函</w:t>
      </w:r>
      <w:bookmarkEnd w:id="396"/>
    </w:p>
    <w:p w14:paraId="316A6F42">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4549D2E4">
      <w:pPr>
        <w:rPr>
          <w:rFonts w:ascii="宋体" w:hAnsi="宋体" w:cs="宋体"/>
          <w:color w:val="auto"/>
          <w:szCs w:val="21"/>
          <w:highlight w:val="none"/>
        </w:rPr>
      </w:pPr>
      <w:r>
        <w:rPr>
          <w:rFonts w:hint="eastAsia" w:ascii="宋体" w:hAnsi="宋体" w:cs="宋体"/>
          <w:color w:val="auto"/>
          <w:szCs w:val="21"/>
          <w:highlight w:val="none"/>
        </w:rPr>
        <w:t>（采购人）：</w:t>
      </w:r>
    </w:p>
    <w:p w14:paraId="38CBD792">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7C1765A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7AAA16F5">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495BDE88">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5A7C8E08">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5DA33344">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1C29BC05">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7DBFA64C">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2015D3EA">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26FE958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5F214623">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36B5D66B">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1B90BF40">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7112BDC1">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429CC801">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3DC59AB5">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5EC57B0D">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1DFB6EB8">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26A061BD">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12BDE309">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0B2CEF69">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4F98D3E5">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5D9465CF">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1DA71067">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5292511D">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59A60188">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3DBEAC94">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05CC30E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15F08AEC">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7AEC516F">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569F7969">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42D61059">
      <w:pPr>
        <w:rPr>
          <w:rFonts w:ascii="宋体" w:hAnsi="宋体" w:cs="宋体"/>
          <w:color w:val="auto"/>
          <w:szCs w:val="21"/>
          <w:highlight w:val="none"/>
        </w:rPr>
      </w:pPr>
    </w:p>
    <w:p w14:paraId="7B53FEC8">
      <w:pPr>
        <w:rPr>
          <w:rFonts w:ascii="宋体" w:hAnsi="宋体" w:cs="宋体"/>
          <w:color w:val="auto"/>
          <w:szCs w:val="21"/>
          <w:highlight w:val="none"/>
        </w:rPr>
      </w:pPr>
    </w:p>
    <w:p w14:paraId="3B826E15">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69D13AA3">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47F3936F">
      <w:pPr>
        <w:rPr>
          <w:rFonts w:ascii="宋体" w:hAnsi="宋体"/>
          <w:color w:val="auto"/>
          <w:szCs w:val="21"/>
          <w:highlight w:val="none"/>
        </w:rPr>
      </w:pPr>
      <w:r>
        <w:rPr>
          <w:rFonts w:hint="eastAsia" w:ascii="宋体" w:hAnsi="宋体"/>
          <w:color w:val="auto"/>
          <w:szCs w:val="21"/>
          <w:highlight w:val="none"/>
        </w:rPr>
        <w:t>注：</w:t>
      </w:r>
    </w:p>
    <w:p w14:paraId="1A8F7EB8">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7A38D697">
      <w:pPr>
        <w:pStyle w:val="7"/>
        <w:rPr>
          <w:color w:val="auto"/>
          <w:highlight w:val="none"/>
        </w:rPr>
      </w:pPr>
    </w:p>
    <w:p w14:paraId="5DEC8C56">
      <w:pPr>
        <w:rPr>
          <w:color w:val="auto"/>
          <w:highlight w:val="none"/>
        </w:rPr>
      </w:pPr>
      <w:r>
        <w:rPr>
          <w:color w:val="auto"/>
          <w:highlight w:val="none"/>
        </w:rPr>
        <w:br w:type="page"/>
      </w:r>
    </w:p>
    <w:p w14:paraId="61DF09EC">
      <w:pPr>
        <w:pStyle w:val="4"/>
        <w:jc w:val="center"/>
        <w:rPr>
          <w:color w:val="auto"/>
          <w:highlight w:val="none"/>
        </w:rPr>
      </w:pPr>
      <w:bookmarkStart w:id="397" w:name="_Toc26772"/>
      <w:bookmarkStart w:id="398" w:name="_Toc26782"/>
      <w:r>
        <w:rPr>
          <w:rFonts w:hint="eastAsia"/>
          <w:color w:val="auto"/>
          <w:highlight w:val="none"/>
        </w:rPr>
        <w:t>第四章唱标信封（单独封装）</w:t>
      </w:r>
      <w:bookmarkEnd w:id="397"/>
      <w:bookmarkEnd w:id="398"/>
    </w:p>
    <w:p w14:paraId="169254D1">
      <w:pPr>
        <w:ind w:firstLine="420" w:firstLineChars="200"/>
        <w:rPr>
          <w:color w:val="auto"/>
          <w:highlight w:val="none"/>
        </w:rPr>
      </w:pPr>
      <w:r>
        <w:rPr>
          <w:rFonts w:hint="eastAsia"/>
          <w:color w:val="auto"/>
          <w:highlight w:val="none"/>
        </w:rPr>
        <w:t>（1）开标一览表；</w:t>
      </w:r>
    </w:p>
    <w:p w14:paraId="6069400E">
      <w:pPr>
        <w:ind w:firstLine="420" w:firstLineChars="200"/>
        <w:rPr>
          <w:color w:val="auto"/>
          <w:highlight w:val="none"/>
        </w:rPr>
      </w:pPr>
      <w:r>
        <w:rPr>
          <w:rFonts w:hint="eastAsia"/>
          <w:color w:val="auto"/>
          <w:highlight w:val="none"/>
        </w:rPr>
        <w:t>（2）法人代表授权书及被授权代表身份证（复印件加盖公章）；</w:t>
      </w:r>
    </w:p>
    <w:p w14:paraId="6E8CAAD7">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14:paraId="06B0CCF3">
      <w:pPr>
        <w:rPr>
          <w:color w:val="auto"/>
          <w:highlight w:val="none"/>
        </w:rPr>
      </w:pPr>
    </w:p>
    <w:p w14:paraId="7D115DAE">
      <w:pPr>
        <w:rPr>
          <w:color w:val="auto"/>
          <w:highlight w:val="none"/>
        </w:rPr>
      </w:pPr>
    </w:p>
    <w:p w14:paraId="58DDB4FE">
      <w:pPr>
        <w:rPr>
          <w:color w:val="auto"/>
          <w:highlight w:val="none"/>
        </w:rPr>
      </w:pPr>
    </w:p>
    <w:p w14:paraId="5C717A7B">
      <w:pPr>
        <w:rPr>
          <w:color w:val="auto"/>
          <w:highlight w:val="none"/>
        </w:rPr>
      </w:pPr>
    </w:p>
    <w:p w14:paraId="2E053365">
      <w:pPr>
        <w:rPr>
          <w:color w:val="auto"/>
          <w:highlight w:val="none"/>
        </w:rPr>
      </w:pPr>
    </w:p>
    <w:p w14:paraId="4993E848">
      <w:pPr>
        <w:rPr>
          <w:color w:val="auto"/>
          <w:highlight w:val="none"/>
        </w:rPr>
      </w:pPr>
    </w:p>
    <w:p w14:paraId="3B0AC949">
      <w:pPr>
        <w:rPr>
          <w:color w:val="auto"/>
          <w:highlight w:val="none"/>
        </w:rPr>
      </w:pPr>
    </w:p>
    <w:p w14:paraId="3D7D3FDA">
      <w:pPr>
        <w:rPr>
          <w:color w:val="auto"/>
          <w:highlight w:val="none"/>
        </w:rPr>
      </w:pPr>
    </w:p>
    <w:p w14:paraId="63F865C4">
      <w:pPr>
        <w:rPr>
          <w:color w:val="auto"/>
          <w:highlight w:val="none"/>
        </w:rPr>
      </w:pPr>
    </w:p>
    <w:p w14:paraId="7736B528">
      <w:pPr>
        <w:rPr>
          <w:color w:val="auto"/>
          <w:highlight w:val="none"/>
        </w:rPr>
      </w:pPr>
    </w:p>
    <w:p w14:paraId="798A4601">
      <w:pPr>
        <w:rPr>
          <w:color w:val="auto"/>
          <w:highlight w:val="none"/>
        </w:rPr>
      </w:pPr>
    </w:p>
    <w:p w14:paraId="1197C0A6">
      <w:pPr>
        <w:rPr>
          <w:color w:val="auto"/>
          <w:highlight w:val="none"/>
        </w:rPr>
      </w:pPr>
    </w:p>
    <w:p w14:paraId="3E1CA22A">
      <w:pPr>
        <w:rPr>
          <w:color w:val="auto"/>
          <w:highlight w:val="none"/>
        </w:rPr>
      </w:pPr>
      <w:bookmarkStart w:id="399" w:name="_Toc11182"/>
    </w:p>
    <w:p w14:paraId="37578A14">
      <w:pPr>
        <w:rPr>
          <w:color w:val="auto"/>
          <w:highlight w:val="none"/>
        </w:rPr>
      </w:pPr>
    </w:p>
    <w:p w14:paraId="56CA9D48">
      <w:pPr>
        <w:rPr>
          <w:color w:val="auto"/>
          <w:highlight w:val="none"/>
        </w:rPr>
      </w:pPr>
    </w:p>
    <w:p w14:paraId="60AD7DCB">
      <w:pPr>
        <w:rPr>
          <w:color w:val="auto"/>
          <w:highlight w:val="none"/>
        </w:rPr>
      </w:pPr>
    </w:p>
    <w:p w14:paraId="1CC655BF">
      <w:pPr>
        <w:rPr>
          <w:color w:val="auto"/>
          <w:highlight w:val="none"/>
        </w:rPr>
      </w:pPr>
    </w:p>
    <w:p w14:paraId="7384BC7B">
      <w:pPr>
        <w:rPr>
          <w:color w:val="auto"/>
          <w:highlight w:val="none"/>
        </w:rPr>
      </w:pPr>
    </w:p>
    <w:p w14:paraId="07918759">
      <w:pPr>
        <w:rPr>
          <w:color w:val="auto"/>
          <w:highlight w:val="none"/>
        </w:rPr>
      </w:pPr>
    </w:p>
    <w:p w14:paraId="454EC686">
      <w:pPr>
        <w:pStyle w:val="7"/>
        <w:rPr>
          <w:color w:val="auto"/>
          <w:highlight w:val="none"/>
        </w:rPr>
      </w:pPr>
    </w:p>
    <w:p w14:paraId="67772EA2">
      <w:pPr>
        <w:rPr>
          <w:color w:val="auto"/>
          <w:highlight w:val="none"/>
        </w:rPr>
      </w:pPr>
    </w:p>
    <w:p w14:paraId="59D09CFD">
      <w:pPr>
        <w:pStyle w:val="7"/>
        <w:rPr>
          <w:color w:val="auto"/>
          <w:highlight w:val="none"/>
        </w:rPr>
      </w:pPr>
    </w:p>
    <w:p w14:paraId="54F0C9B2">
      <w:pPr>
        <w:rPr>
          <w:color w:val="auto"/>
          <w:highlight w:val="none"/>
        </w:rPr>
      </w:pPr>
    </w:p>
    <w:p w14:paraId="44AB58F4">
      <w:pPr>
        <w:pStyle w:val="7"/>
        <w:rPr>
          <w:color w:val="auto"/>
          <w:highlight w:val="none"/>
        </w:rPr>
      </w:pPr>
    </w:p>
    <w:p w14:paraId="2A1197C7">
      <w:pPr>
        <w:rPr>
          <w:color w:val="auto"/>
          <w:highlight w:val="none"/>
        </w:rPr>
      </w:pPr>
    </w:p>
    <w:p w14:paraId="518CFFD3">
      <w:pPr>
        <w:pStyle w:val="7"/>
        <w:rPr>
          <w:color w:val="auto"/>
          <w:highlight w:val="none"/>
        </w:rPr>
      </w:pPr>
    </w:p>
    <w:p w14:paraId="6988105E">
      <w:pPr>
        <w:rPr>
          <w:color w:val="auto"/>
          <w:highlight w:val="none"/>
        </w:rPr>
      </w:pPr>
    </w:p>
    <w:p w14:paraId="3758E3CE">
      <w:pPr>
        <w:pStyle w:val="4"/>
        <w:jc w:val="center"/>
        <w:rPr>
          <w:color w:val="auto"/>
          <w:highlight w:val="none"/>
        </w:rPr>
      </w:pPr>
      <w:bookmarkStart w:id="400" w:name="_Toc2710"/>
      <w:bookmarkStart w:id="401" w:name="_Toc22736"/>
      <w:r>
        <w:rPr>
          <w:rFonts w:hint="eastAsia"/>
          <w:color w:val="auto"/>
          <w:highlight w:val="none"/>
        </w:rPr>
        <w:t>第五章联合体共同投标协议书（如有需要）</w:t>
      </w:r>
      <w:bookmarkEnd w:id="400"/>
      <w:bookmarkEnd w:id="401"/>
    </w:p>
    <w:p w14:paraId="3250E790">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07613F4D">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690729B6">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2BAF4195">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5F961D91">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38099E90">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651C047A">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7DBE561D">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08688CA6">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0BF6B1C0">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16F8D5C7">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4AC8B6DD">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7F8E8C6B">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4F136C68">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48165211">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76A11D67">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785709DF">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14:paraId="109CF112">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665844C9">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1F566648">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99"/>
    <w:p w14:paraId="183C1A28">
      <w:pPr>
        <w:pStyle w:val="7"/>
        <w:ind w:left="0"/>
        <w:rPr>
          <w:color w:val="auto"/>
          <w:highlight w:val="none"/>
          <w:lang w:val="en-US"/>
        </w:rPr>
      </w:pPr>
    </w:p>
    <w:p w14:paraId="712592C6">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08AD48DA">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21FB022E">
      <w:pPr>
        <w:rPr>
          <w:rFonts w:ascii="宋体" w:hAnsi="宋体" w:cs="宋体"/>
          <w:color w:val="auto"/>
          <w:szCs w:val="21"/>
          <w:highlight w:val="none"/>
        </w:rPr>
      </w:pPr>
    </w:p>
    <w:p w14:paraId="463138E7">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417A73BA">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65970630">
      <w:pPr>
        <w:rPr>
          <w:rFonts w:ascii="宋体" w:hAnsi="宋体" w:cs="宋体"/>
          <w:color w:val="auto"/>
          <w:szCs w:val="21"/>
          <w:highlight w:val="none"/>
          <w:u w:val="dotted"/>
        </w:rPr>
      </w:pPr>
      <w:r>
        <w:rPr>
          <w:rFonts w:hint="eastAsia" w:ascii="宋体" w:hAnsi="宋体" w:cs="宋体"/>
          <w:color w:val="auto"/>
          <w:szCs w:val="21"/>
          <w:highlight w:val="none"/>
        </w:rPr>
        <w:t>质疑供应商：</w:t>
      </w:r>
    </w:p>
    <w:p w14:paraId="5B00419D">
      <w:pPr>
        <w:rPr>
          <w:rFonts w:ascii="宋体" w:hAnsi="宋体" w:cs="宋体"/>
          <w:color w:val="auto"/>
          <w:szCs w:val="21"/>
          <w:highlight w:val="none"/>
        </w:rPr>
      </w:pPr>
      <w:r>
        <w:rPr>
          <w:rFonts w:hint="eastAsia" w:ascii="宋体" w:hAnsi="宋体" w:cs="宋体"/>
          <w:color w:val="auto"/>
          <w:szCs w:val="21"/>
          <w:highlight w:val="none"/>
        </w:rPr>
        <w:t>地址：邮编：</w:t>
      </w:r>
    </w:p>
    <w:p w14:paraId="3917DE7A">
      <w:pPr>
        <w:rPr>
          <w:rFonts w:ascii="宋体" w:hAnsi="宋体" w:cs="宋体"/>
          <w:color w:val="auto"/>
          <w:szCs w:val="21"/>
          <w:highlight w:val="none"/>
        </w:rPr>
      </w:pPr>
      <w:r>
        <w:rPr>
          <w:rFonts w:hint="eastAsia" w:ascii="宋体" w:hAnsi="宋体" w:cs="宋体"/>
          <w:color w:val="auto"/>
          <w:szCs w:val="21"/>
          <w:highlight w:val="none"/>
        </w:rPr>
        <w:t>联系人：联系电话：</w:t>
      </w:r>
    </w:p>
    <w:p w14:paraId="4944B84E">
      <w:pPr>
        <w:rPr>
          <w:rFonts w:ascii="宋体" w:hAnsi="宋体" w:cs="宋体"/>
          <w:color w:val="auto"/>
          <w:szCs w:val="21"/>
          <w:highlight w:val="none"/>
          <w:u w:val="dotted"/>
        </w:rPr>
      </w:pPr>
      <w:r>
        <w:rPr>
          <w:rFonts w:hint="eastAsia" w:ascii="宋体" w:hAnsi="宋体" w:cs="宋体"/>
          <w:color w:val="auto"/>
          <w:szCs w:val="21"/>
          <w:highlight w:val="none"/>
        </w:rPr>
        <w:t>授权代表：</w:t>
      </w:r>
    </w:p>
    <w:p w14:paraId="33D99F8E">
      <w:pPr>
        <w:rPr>
          <w:rFonts w:ascii="宋体" w:hAnsi="宋体" w:cs="宋体"/>
          <w:color w:val="auto"/>
          <w:szCs w:val="21"/>
          <w:highlight w:val="none"/>
        </w:rPr>
      </w:pPr>
      <w:r>
        <w:rPr>
          <w:rFonts w:hint="eastAsia" w:ascii="宋体" w:hAnsi="宋体" w:cs="宋体"/>
          <w:color w:val="auto"/>
          <w:szCs w:val="21"/>
          <w:highlight w:val="none"/>
        </w:rPr>
        <w:t>联系电话：</w:t>
      </w:r>
    </w:p>
    <w:p w14:paraId="29FAFC24">
      <w:pPr>
        <w:rPr>
          <w:rFonts w:ascii="宋体" w:hAnsi="宋体" w:cs="宋体"/>
          <w:color w:val="auto"/>
          <w:szCs w:val="21"/>
          <w:highlight w:val="none"/>
        </w:rPr>
      </w:pPr>
      <w:r>
        <w:rPr>
          <w:rFonts w:hint="eastAsia" w:ascii="宋体" w:hAnsi="宋体" w:cs="宋体"/>
          <w:color w:val="auto"/>
          <w:szCs w:val="21"/>
          <w:highlight w:val="none"/>
        </w:rPr>
        <w:t>地址： 邮编：</w:t>
      </w:r>
    </w:p>
    <w:p w14:paraId="152C823E">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5D5EF5A1">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14:paraId="2E3E033A">
      <w:pPr>
        <w:rPr>
          <w:rFonts w:ascii="宋体" w:hAnsi="宋体" w:cs="宋体"/>
          <w:color w:val="auto"/>
          <w:szCs w:val="21"/>
          <w:highlight w:val="none"/>
        </w:rPr>
      </w:pPr>
      <w:r>
        <w:rPr>
          <w:rFonts w:hint="eastAsia" w:ascii="宋体" w:hAnsi="宋体" w:cs="宋体"/>
          <w:color w:val="auto"/>
          <w:szCs w:val="21"/>
          <w:highlight w:val="none"/>
        </w:rPr>
        <w:t>质疑项目的编号：包号：</w:t>
      </w:r>
    </w:p>
    <w:p w14:paraId="29CB1857">
      <w:pPr>
        <w:rPr>
          <w:rFonts w:ascii="宋体" w:hAnsi="宋体" w:cs="宋体"/>
          <w:color w:val="auto"/>
          <w:szCs w:val="21"/>
          <w:highlight w:val="none"/>
          <w:u w:val="dotted"/>
        </w:rPr>
      </w:pPr>
      <w:r>
        <w:rPr>
          <w:rFonts w:hint="eastAsia" w:ascii="宋体" w:hAnsi="宋体" w:cs="宋体"/>
          <w:color w:val="auto"/>
          <w:szCs w:val="21"/>
          <w:highlight w:val="none"/>
        </w:rPr>
        <w:t>采购人名称：</w:t>
      </w:r>
    </w:p>
    <w:p w14:paraId="393B623F">
      <w:pPr>
        <w:rPr>
          <w:rFonts w:ascii="宋体" w:hAnsi="宋体" w:cs="宋体"/>
          <w:color w:val="auto"/>
          <w:szCs w:val="21"/>
          <w:highlight w:val="none"/>
        </w:rPr>
      </w:pPr>
      <w:r>
        <w:rPr>
          <w:rFonts w:hint="eastAsia" w:ascii="宋体" w:hAnsi="宋体" w:cs="宋体"/>
          <w:color w:val="auto"/>
          <w:szCs w:val="21"/>
          <w:highlight w:val="none"/>
        </w:rPr>
        <w:t>采购文件获取日期：</w:t>
      </w:r>
    </w:p>
    <w:p w14:paraId="07464FBD">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608BCB7E">
      <w:pPr>
        <w:rPr>
          <w:rFonts w:ascii="宋体" w:hAnsi="宋体" w:cs="宋体"/>
          <w:color w:val="auto"/>
          <w:szCs w:val="21"/>
          <w:highlight w:val="none"/>
          <w:u w:val="dotted"/>
        </w:rPr>
      </w:pPr>
      <w:r>
        <w:rPr>
          <w:rFonts w:hint="eastAsia" w:ascii="宋体" w:hAnsi="宋体" w:cs="宋体"/>
          <w:color w:val="auto"/>
          <w:szCs w:val="21"/>
          <w:highlight w:val="none"/>
        </w:rPr>
        <w:t>质疑事项1：</w:t>
      </w:r>
    </w:p>
    <w:p w14:paraId="70CD8015">
      <w:pPr>
        <w:rPr>
          <w:rFonts w:ascii="宋体" w:hAnsi="宋体" w:cs="宋体"/>
          <w:color w:val="auto"/>
          <w:szCs w:val="21"/>
          <w:highlight w:val="none"/>
          <w:u w:val="dotted"/>
        </w:rPr>
      </w:pPr>
      <w:r>
        <w:rPr>
          <w:rFonts w:hint="eastAsia" w:ascii="宋体" w:hAnsi="宋体" w:cs="宋体"/>
          <w:color w:val="auto"/>
          <w:szCs w:val="21"/>
          <w:highlight w:val="none"/>
        </w:rPr>
        <w:t>事实依据：</w:t>
      </w:r>
    </w:p>
    <w:p w14:paraId="56674D82">
      <w:pPr>
        <w:rPr>
          <w:rFonts w:ascii="宋体" w:hAnsi="宋体" w:cs="宋体"/>
          <w:color w:val="auto"/>
          <w:szCs w:val="21"/>
          <w:highlight w:val="none"/>
        </w:rPr>
      </w:pPr>
    </w:p>
    <w:p w14:paraId="0B5D84F4">
      <w:pPr>
        <w:rPr>
          <w:rFonts w:ascii="宋体" w:hAnsi="宋体" w:cs="宋体"/>
          <w:color w:val="auto"/>
          <w:szCs w:val="21"/>
          <w:highlight w:val="none"/>
          <w:u w:val="dotted"/>
        </w:rPr>
      </w:pPr>
      <w:r>
        <w:rPr>
          <w:rFonts w:hint="eastAsia" w:ascii="宋体" w:hAnsi="宋体" w:cs="宋体"/>
          <w:color w:val="auto"/>
          <w:szCs w:val="21"/>
          <w:highlight w:val="none"/>
        </w:rPr>
        <w:t>法律依据：</w:t>
      </w:r>
    </w:p>
    <w:p w14:paraId="411AD2E2">
      <w:pPr>
        <w:rPr>
          <w:rFonts w:ascii="宋体" w:hAnsi="宋体" w:cs="宋体"/>
          <w:color w:val="auto"/>
          <w:szCs w:val="21"/>
          <w:highlight w:val="none"/>
          <w:u w:val="dotted"/>
        </w:rPr>
      </w:pPr>
    </w:p>
    <w:p w14:paraId="4047D12E">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12C60767">
      <w:pPr>
        <w:rPr>
          <w:rFonts w:ascii="宋体" w:hAnsi="宋体" w:cs="宋体"/>
          <w:color w:val="auto"/>
          <w:szCs w:val="21"/>
          <w:highlight w:val="none"/>
        </w:rPr>
      </w:pPr>
      <w:r>
        <w:rPr>
          <w:rFonts w:hint="eastAsia" w:ascii="宋体" w:hAnsi="宋体" w:cs="宋体"/>
          <w:color w:val="auto"/>
          <w:szCs w:val="21"/>
          <w:highlight w:val="none"/>
        </w:rPr>
        <w:t>……</w:t>
      </w:r>
    </w:p>
    <w:p w14:paraId="44EF7061">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29B0ADA1">
      <w:pPr>
        <w:rPr>
          <w:rFonts w:ascii="宋体" w:hAnsi="宋体" w:cs="宋体"/>
          <w:color w:val="auto"/>
          <w:szCs w:val="21"/>
          <w:highlight w:val="none"/>
          <w:u w:val="dotted"/>
        </w:rPr>
      </w:pPr>
      <w:r>
        <w:rPr>
          <w:rFonts w:hint="eastAsia" w:ascii="宋体" w:hAnsi="宋体" w:cs="宋体"/>
          <w:color w:val="auto"/>
          <w:szCs w:val="21"/>
          <w:highlight w:val="none"/>
        </w:rPr>
        <w:t>请求：</w:t>
      </w:r>
    </w:p>
    <w:p w14:paraId="6ADE17B1">
      <w:pPr>
        <w:rPr>
          <w:rFonts w:ascii="宋体" w:hAnsi="宋体" w:cs="宋体"/>
          <w:color w:val="auto"/>
          <w:szCs w:val="21"/>
          <w:highlight w:val="none"/>
        </w:rPr>
      </w:pPr>
    </w:p>
    <w:p w14:paraId="7028E0DA">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72759AAC">
      <w:pPr>
        <w:rPr>
          <w:rFonts w:ascii="宋体" w:hAnsi="宋体" w:cs="宋体"/>
          <w:color w:val="auto"/>
          <w:szCs w:val="21"/>
          <w:highlight w:val="none"/>
        </w:rPr>
      </w:pPr>
      <w:r>
        <w:rPr>
          <w:rFonts w:hint="eastAsia" w:ascii="宋体" w:hAnsi="宋体" w:cs="宋体"/>
          <w:color w:val="auto"/>
          <w:szCs w:val="21"/>
          <w:highlight w:val="none"/>
        </w:rPr>
        <w:t>日期：</w:t>
      </w:r>
    </w:p>
    <w:p w14:paraId="06AE66C0">
      <w:pPr>
        <w:rPr>
          <w:rFonts w:ascii="宋体" w:hAnsi="宋体" w:cs="宋体"/>
          <w:color w:val="auto"/>
          <w:szCs w:val="21"/>
          <w:highlight w:val="none"/>
        </w:rPr>
      </w:pPr>
    </w:p>
    <w:p w14:paraId="0E482DA8">
      <w:pPr>
        <w:pStyle w:val="7"/>
        <w:rPr>
          <w:color w:val="auto"/>
          <w:sz w:val="21"/>
          <w:szCs w:val="21"/>
          <w:highlight w:val="none"/>
        </w:rPr>
      </w:pPr>
    </w:p>
    <w:p w14:paraId="7C6B668A">
      <w:pPr>
        <w:rPr>
          <w:rFonts w:ascii="宋体" w:hAnsi="宋体" w:cs="宋体"/>
          <w:color w:val="auto"/>
          <w:szCs w:val="21"/>
          <w:highlight w:val="none"/>
        </w:rPr>
      </w:pPr>
    </w:p>
    <w:p w14:paraId="44E15289">
      <w:pPr>
        <w:pStyle w:val="7"/>
        <w:rPr>
          <w:color w:val="auto"/>
          <w:highlight w:val="none"/>
        </w:rPr>
      </w:pPr>
    </w:p>
    <w:p w14:paraId="1073BBF2">
      <w:pPr>
        <w:rPr>
          <w:rFonts w:ascii="宋体" w:hAnsi="宋体" w:cs="宋体"/>
          <w:color w:val="auto"/>
          <w:szCs w:val="21"/>
          <w:highlight w:val="none"/>
        </w:rPr>
      </w:pPr>
      <w:r>
        <w:rPr>
          <w:rFonts w:hint="eastAsia" w:ascii="宋体" w:hAnsi="宋体" w:cs="宋体"/>
          <w:color w:val="auto"/>
          <w:szCs w:val="21"/>
          <w:highlight w:val="none"/>
        </w:rPr>
        <w:t>质疑函制作说明：</w:t>
      </w:r>
    </w:p>
    <w:p w14:paraId="506D247B">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7987BD01">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85F04BD">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360E1AAD">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404A249F">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4D77786A">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11A06BC4">
      <w:pPr>
        <w:pStyle w:val="7"/>
        <w:rPr>
          <w:color w:val="auto"/>
          <w:highlight w:val="none"/>
        </w:rPr>
      </w:pPr>
    </w:p>
    <w:p w14:paraId="20E17596">
      <w:pPr>
        <w:rPr>
          <w:color w:val="auto"/>
          <w:highlight w:val="none"/>
        </w:rPr>
      </w:pPr>
    </w:p>
    <w:p w14:paraId="64F8C8F8">
      <w:pPr>
        <w:pStyle w:val="7"/>
        <w:rPr>
          <w:color w:val="auto"/>
          <w:highlight w:val="none"/>
        </w:rPr>
      </w:pPr>
    </w:p>
    <w:p w14:paraId="70159ECE">
      <w:pPr>
        <w:pStyle w:val="22"/>
        <w:ind w:firstLine="240"/>
        <w:rPr>
          <w:color w:val="auto"/>
          <w:highlight w:val="none"/>
        </w:rPr>
      </w:pPr>
    </w:p>
    <w:p w14:paraId="50D56F54">
      <w:pPr>
        <w:pStyle w:val="22"/>
        <w:ind w:firstLine="240"/>
        <w:rPr>
          <w:color w:val="auto"/>
          <w:highlight w:val="none"/>
        </w:rPr>
      </w:pPr>
    </w:p>
    <w:p w14:paraId="5F3685A5">
      <w:pPr>
        <w:pStyle w:val="22"/>
        <w:ind w:firstLine="240"/>
        <w:rPr>
          <w:color w:val="auto"/>
          <w:highlight w:val="none"/>
        </w:rPr>
      </w:pPr>
    </w:p>
    <w:p w14:paraId="1B3F182E">
      <w:pPr>
        <w:pStyle w:val="22"/>
        <w:ind w:firstLine="240"/>
        <w:rPr>
          <w:color w:val="auto"/>
          <w:highlight w:val="none"/>
        </w:rPr>
      </w:pPr>
    </w:p>
    <w:p w14:paraId="11F6E6A5">
      <w:pPr>
        <w:pStyle w:val="22"/>
        <w:ind w:firstLine="240"/>
        <w:rPr>
          <w:color w:val="auto"/>
          <w:highlight w:val="none"/>
        </w:rPr>
      </w:pPr>
    </w:p>
    <w:p w14:paraId="2B0F14EE">
      <w:pPr>
        <w:pStyle w:val="22"/>
        <w:ind w:firstLine="240"/>
        <w:rPr>
          <w:color w:val="auto"/>
          <w:highlight w:val="none"/>
        </w:rPr>
      </w:pPr>
    </w:p>
    <w:p w14:paraId="2173C1C8">
      <w:pPr>
        <w:pStyle w:val="22"/>
        <w:ind w:firstLine="240"/>
        <w:rPr>
          <w:color w:val="auto"/>
          <w:highlight w:val="none"/>
        </w:rPr>
      </w:pPr>
    </w:p>
    <w:p w14:paraId="6A75C0FF">
      <w:pPr>
        <w:pStyle w:val="22"/>
        <w:ind w:firstLine="240"/>
        <w:rPr>
          <w:color w:val="auto"/>
          <w:highlight w:val="none"/>
        </w:rPr>
      </w:pPr>
    </w:p>
    <w:p w14:paraId="36D4697B">
      <w:pPr>
        <w:pStyle w:val="22"/>
        <w:ind w:firstLine="240"/>
        <w:rPr>
          <w:color w:val="auto"/>
          <w:highlight w:val="none"/>
        </w:rPr>
      </w:pPr>
    </w:p>
    <w:p w14:paraId="115A1BDD">
      <w:pPr>
        <w:pStyle w:val="22"/>
        <w:ind w:firstLine="240"/>
        <w:rPr>
          <w:color w:val="auto"/>
          <w:highlight w:val="none"/>
        </w:rPr>
      </w:pPr>
    </w:p>
    <w:p w14:paraId="6F3373F7">
      <w:pPr>
        <w:pStyle w:val="22"/>
        <w:ind w:firstLine="240"/>
        <w:rPr>
          <w:color w:val="auto"/>
          <w:highlight w:val="none"/>
        </w:rPr>
      </w:pPr>
    </w:p>
    <w:p w14:paraId="609DD6CF">
      <w:pPr>
        <w:pStyle w:val="22"/>
        <w:ind w:firstLine="240"/>
        <w:rPr>
          <w:color w:val="auto"/>
          <w:highlight w:val="none"/>
        </w:rPr>
      </w:pPr>
    </w:p>
    <w:p w14:paraId="041C0C4D">
      <w:pPr>
        <w:pStyle w:val="22"/>
        <w:ind w:firstLine="240"/>
        <w:rPr>
          <w:color w:val="auto"/>
          <w:highlight w:val="none"/>
        </w:rPr>
      </w:pPr>
    </w:p>
    <w:p w14:paraId="13EEC304">
      <w:pPr>
        <w:jc w:val="both"/>
        <w:rPr>
          <w:rFonts w:ascii="黑体" w:hAnsi="黑体" w:eastAsia="黑体" w:cs="黑体"/>
          <w:color w:val="auto"/>
          <w:sz w:val="36"/>
          <w:szCs w:val="36"/>
          <w:highlight w:val="none"/>
        </w:rPr>
      </w:pPr>
    </w:p>
    <w:p w14:paraId="1C46DD7D">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3"/>
        <w:tblW w:w="4998" w:type="pct"/>
        <w:tblInd w:w="0" w:type="dxa"/>
        <w:tblLayout w:type="fixed"/>
        <w:tblCellMar>
          <w:top w:w="0" w:type="dxa"/>
          <w:left w:w="108" w:type="dxa"/>
          <w:bottom w:w="0" w:type="dxa"/>
          <w:right w:w="108" w:type="dxa"/>
        </w:tblCellMar>
      </w:tblPr>
      <w:tblGrid>
        <w:gridCol w:w="2769"/>
        <w:gridCol w:w="2355"/>
        <w:gridCol w:w="1015"/>
        <w:gridCol w:w="2380"/>
      </w:tblGrid>
      <w:tr w14:paraId="1118D523">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518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8E82">
            <w:pPr>
              <w:jc w:val="center"/>
              <w:rPr>
                <w:rFonts w:ascii="宋体" w:hAnsi="宋体" w:cs="宋体"/>
                <w:color w:val="auto"/>
                <w:sz w:val="28"/>
                <w:szCs w:val="28"/>
                <w:highlight w:val="none"/>
              </w:rPr>
            </w:pPr>
          </w:p>
        </w:tc>
      </w:tr>
      <w:tr w14:paraId="1EFE0871">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3ED4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528D7">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2A8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74D32">
            <w:pPr>
              <w:jc w:val="center"/>
              <w:rPr>
                <w:rFonts w:ascii="宋体" w:hAnsi="宋体" w:cs="宋体"/>
                <w:color w:val="auto"/>
                <w:sz w:val="28"/>
                <w:szCs w:val="28"/>
                <w:highlight w:val="none"/>
              </w:rPr>
            </w:pPr>
          </w:p>
        </w:tc>
      </w:tr>
      <w:tr w14:paraId="11F7AEB3">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989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310CA">
            <w:pPr>
              <w:jc w:val="center"/>
              <w:rPr>
                <w:rFonts w:ascii="宋体" w:hAnsi="宋体" w:cs="宋体"/>
                <w:color w:val="auto"/>
                <w:sz w:val="28"/>
                <w:szCs w:val="28"/>
                <w:highlight w:val="none"/>
              </w:rPr>
            </w:pPr>
          </w:p>
        </w:tc>
      </w:tr>
      <w:tr w14:paraId="41AA08A4">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053F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C2E2">
            <w:pPr>
              <w:jc w:val="center"/>
              <w:rPr>
                <w:rFonts w:ascii="宋体" w:hAnsi="宋体" w:cs="宋体"/>
                <w:color w:val="auto"/>
                <w:sz w:val="28"/>
                <w:szCs w:val="28"/>
                <w:highlight w:val="none"/>
              </w:rPr>
            </w:pPr>
          </w:p>
        </w:tc>
      </w:tr>
      <w:tr w14:paraId="728C012D">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498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D239">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0B1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52C47">
            <w:pPr>
              <w:jc w:val="center"/>
              <w:rPr>
                <w:rFonts w:ascii="宋体" w:hAnsi="宋体" w:cs="宋体"/>
                <w:color w:val="auto"/>
                <w:sz w:val="28"/>
                <w:szCs w:val="28"/>
                <w:highlight w:val="none"/>
              </w:rPr>
            </w:pPr>
          </w:p>
        </w:tc>
      </w:tr>
      <w:tr w14:paraId="22769774">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AC4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571F">
            <w:pPr>
              <w:jc w:val="center"/>
              <w:rPr>
                <w:rFonts w:ascii="宋体" w:hAnsi="宋体" w:cs="宋体"/>
                <w:color w:val="auto"/>
                <w:sz w:val="28"/>
                <w:szCs w:val="28"/>
                <w:highlight w:val="none"/>
              </w:rPr>
            </w:pPr>
          </w:p>
        </w:tc>
      </w:tr>
      <w:tr w14:paraId="4B0FF73A">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AB70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F0D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14:paraId="4085CDD6">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B8D5">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14:paraId="5213FE81">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14:paraId="2B768EEC">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14:paraId="4A749942">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14:paraId="220A19C4">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14:paraId="16E069C3">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D849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CE78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14:paraId="359365CC">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97B97">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14:paraId="4D730E3C">
      <w:pPr>
        <w:pStyle w:val="22"/>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9DD6C">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70A7B3E">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770A7B3E">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FEF75">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15F08">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E10B22"/>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2DE10B22"/>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DDA4F">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CA018B">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70CA018B">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2378814">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02378814">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E5673">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7103F1D"/>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27103F1D"/>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EA57B77">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2EA57B77">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15597">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DDACF0">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3ADDACF0">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52263E2">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152263E2">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8CA93">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5F89DA">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115F89DA">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F9F15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30F9F154"/>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166B404">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3166B404">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3E963D7D">
      <w:pPr>
        <w:pStyle w:val="19"/>
        <w:rPr>
          <w:rFonts w:eastAsia="微软雅黑"/>
        </w:rPr>
      </w:pPr>
      <w:r>
        <w:rPr>
          <w:rStyle w:val="29"/>
        </w:rPr>
        <w:footnoteRef/>
      </w:r>
      <w:r>
        <w:rPr>
          <w:rFonts w:hint="eastAsia"/>
        </w:rPr>
        <w:t>从业人员、营业人员、资产总额填报上一年度数据，无上一年度数据的新成立企业可不填报。</w:t>
      </w:r>
    </w:p>
  </w:footnote>
  <w:footnote w:id="1">
    <w:p w14:paraId="4C4A8293">
      <w:pPr>
        <w:pStyle w:val="19"/>
      </w:pPr>
      <w:r>
        <w:rPr>
          <w:rStyle w:val="29"/>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3B797">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14059">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32877">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6e650a26-cec9-4adc-abe2-07bd1182792c"/>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B67E12"/>
    <w:rsid w:val="03C717DE"/>
    <w:rsid w:val="03D10969"/>
    <w:rsid w:val="04DF1036"/>
    <w:rsid w:val="050F6021"/>
    <w:rsid w:val="055214B8"/>
    <w:rsid w:val="05A97DEC"/>
    <w:rsid w:val="05C81981"/>
    <w:rsid w:val="065A32ED"/>
    <w:rsid w:val="06BC41F2"/>
    <w:rsid w:val="06DF3DBD"/>
    <w:rsid w:val="07197D08"/>
    <w:rsid w:val="071C2CFD"/>
    <w:rsid w:val="071E5C5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D890E47"/>
    <w:rsid w:val="0DC64A00"/>
    <w:rsid w:val="0DFC60BA"/>
    <w:rsid w:val="0E4249F1"/>
    <w:rsid w:val="0EC77BB5"/>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A6EA2"/>
    <w:rsid w:val="18DD0A66"/>
    <w:rsid w:val="190B7894"/>
    <w:rsid w:val="19A2789F"/>
    <w:rsid w:val="19B7100D"/>
    <w:rsid w:val="1A460CF5"/>
    <w:rsid w:val="1A7F297D"/>
    <w:rsid w:val="1AB16AC1"/>
    <w:rsid w:val="1B034A52"/>
    <w:rsid w:val="1B1F34AD"/>
    <w:rsid w:val="1B5A51FC"/>
    <w:rsid w:val="1B8D5DC6"/>
    <w:rsid w:val="1BFE1D3B"/>
    <w:rsid w:val="1C2775EC"/>
    <w:rsid w:val="1C750ECE"/>
    <w:rsid w:val="1CA22168"/>
    <w:rsid w:val="1D0836D7"/>
    <w:rsid w:val="1D196139"/>
    <w:rsid w:val="1D8A56CB"/>
    <w:rsid w:val="1DB85900"/>
    <w:rsid w:val="1DF051AF"/>
    <w:rsid w:val="1E010AF7"/>
    <w:rsid w:val="1E0178EB"/>
    <w:rsid w:val="1E301173"/>
    <w:rsid w:val="1E382CA3"/>
    <w:rsid w:val="1E38333E"/>
    <w:rsid w:val="1E3E55F9"/>
    <w:rsid w:val="1E5C7612"/>
    <w:rsid w:val="1EA40BB4"/>
    <w:rsid w:val="1F43381C"/>
    <w:rsid w:val="1F4B0E37"/>
    <w:rsid w:val="1FA4148D"/>
    <w:rsid w:val="1FA71066"/>
    <w:rsid w:val="20121621"/>
    <w:rsid w:val="201A421D"/>
    <w:rsid w:val="20341172"/>
    <w:rsid w:val="204E554F"/>
    <w:rsid w:val="20590035"/>
    <w:rsid w:val="20810877"/>
    <w:rsid w:val="20C35213"/>
    <w:rsid w:val="20FC799E"/>
    <w:rsid w:val="21072664"/>
    <w:rsid w:val="21693C0A"/>
    <w:rsid w:val="21DC501A"/>
    <w:rsid w:val="22154DDD"/>
    <w:rsid w:val="22213E42"/>
    <w:rsid w:val="22336873"/>
    <w:rsid w:val="23175889"/>
    <w:rsid w:val="232C5C75"/>
    <w:rsid w:val="238C2182"/>
    <w:rsid w:val="239015D1"/>
    <w:rsid w:val="23BB4E7D"/>
    <w:rsid w:val="23C172D6"/>
    <w:rsid w:val="23F04F64"/>
    <w:rsid w:val="24814CBE"/>
    <w:rsid w:val="24AC168B"/>
    <w:rsid w:val="254D448F"/>
    <w:rsid w:val="25857F75"/>
    <w:rsid w:val="258976B0"/>
    <w:rsid w:val="258C3BEC"/>
    <w:rsid w:val="25E576CC"/>
    <w:rsid w:val="260E3862"/>
    <w:rsid w:val="262569FC"/>
    <w:rsid w:val="26344C98"/>
    <w:rsid w:val="26E1437B"/>
    <w:rsid w:val="26F56CE2"/>
    <w:rsid w:val="27435D49"/>
    <w:rsid w:val="278C58DE"/>
    <w:rsid w:val="27A34F71"/>
    <w:rsid w:val="27B36A67"/>
    <w:rsid w:val="27EB0D9B"/>
    <w:rsid w:val="286602C8"/>
    <w:rsid w:val="28665C95"/>
    <w:rsid w:val="28A64522"/>
    <w:rsid w:val="28CC5B40"/>
    <w:rsid w:val="28D45647"/>
    <w:rsid w:val="28F525D1"/>
    <w:rsid w:val="290B3EB9"/>
    <w:rsid w:val="291418C2"/>
    <w:rsid w:val="2950768C"/>
    <w:rsid w:val="29794227"/>
    <w:rsid w:val="297A5FC4"/>
    <w:rsid w:val="2A1113BC"/>
    <w:rsid w:val="2A8D4F8F"/>
    <w:rsid w:val="2A911082"/>
    <w:rsid w:val="2A917B34"/>
    <w:rsid w:val="2AA33C87"/>
    <w:rsid w:val="2ABB104B"/>
    <w:rsid w:val="2AE3766F"/>
    <w:rsid w:val="2B4B680F"/>
    <w:rsid w:val="2B7E4054"/>
    <w:rsid w:val="2BC92502"/>
    <w:rsid w:val="2BF22742"/>
    <w:rsid w:val="2C987C56"/>
    <w:rsid w:val="2CBD45CF"/>
    <w:rsid w:val="2CFF149A"/>
    <w:rsid w:val="2D201865"/>
    <w:rsid w:val="2D4B5CEA"/>
    <w:rsid w:val="2D652658"/>
    <w:rsid w:val="2DC80C49"/>
    <w:rsid w:val="2DCA6355"/>
    <w:rsid w:val="2DF0699F"/>
    <w:rsid w:val="2E166748"/>
    <w:rsid w:val="2E556F01"/>
    <w:rsid w:val="2E8E20B4"/>
    <w:rsid w:val="2E9D5DF0"/>
    <w:rsid w:val="2ED06066"/>
    <w:rsid w:val="2ED1223D"/>
    <w:rsid w:val="2EE470F7"/>
    <w:rsid w:val="2F000139"/>
    <w:rsid w:val="2F561B8A"/>
    <w:rsid w:val="2F9F42DC"/>
    <w:rsid w:val="2FE04319"/>
    <w:rsid w:val="2FF37AB3"/>
    <w:rsid w:val="307350B9"/>
    <w:rsid w:val="308C7755"/>
    <w:rsid w:val="30DC6FED"/>
    <w:rsid w:val="30FF27D2"/>
    <w:rsid w:val="3116012A"/>
    <w:rsid w:val="31170995"/>
    <w:rsid w:val="31264A30"/>
    <w:rsid w:val="31884E67"/>
    <w:rsid w:val="31A0275E"/>
    <w:rsid w:val="31B060CA"/>
    <w:rsid w:val="31B7357A"/>
    <w:rsid w:val="31ED6B08"/>
    <w:rsid w:val="31F915C9"/>
    <w:rsid w:val="32610CE6"/>
    <w:rsid w:val="32631A32"/>
    <w:rsid w:val="3277724B"/>
    <w:rsid w:val="328464CE"/>
    <w:rsid w:val="32AB70C5"/>
    <w:rsid w:val="32DC33E0"/>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AB5A5B"/>
    <w:rsid w:val="3FD70BB0"/>
    <w:rsid w:val="3FFB55AC"/>
    <w:rsid w:val="401C5F9D"/>
    <w:rsid w:val="401C690C"/>
    <w:rsid w:val="401D7195"/>
    <w:rsid w:val="40332A00"/>
    <w:rsid w:val="405F1BE4"/>
    <w:rsid w:val="40A51286"/>
    <w:rsid w:val="40B91EC9"/>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FD694D"/>
    <w:rsid w:val="4338348C"/>
    <w:rsid w:val="434A6D8F"/>
    <w:rsid w:val="43E17E8A"/>
    <w:rsid w:val="43FA5777"/>
    <w:rsid w:val="44044D92"/>
    <w:rsid w:val="441C1611"/>
    <w:rsid w:val="443C440B"/>
    <w:rsid w:val="443F7DBF"/>
    <w:rsid w:val="44514F52"/>
    <w:rsid w:val="448965CB"/>
    <w:rsid w:val="44C5497E"/>
    <w:rsid w:val="44FA2D53"/>
    <w:rsid w:val="4571374F"/>
    <w:rsid w:val="458B1BB0"/>
    <w:rsid w:val="45DD0A0B"/>
    <w:rsid w:val="4611075B"/>
    <w:rsid w:val="46214818"/>
    <w:rsid w:val="466E4C9E"/>
    <w:rsid w:val="467A0297"/>
    <w:rsid w:val="468B7125"/>
    <w:rsid w:val="46C4691F"/>
    <w:rsid w:val="46D626BC"/>
    <w:rsid w:val="47841568"/>
    <w:rsid w:val="479D1D34"/>
    <w:rsid w:val="47B609C0"/>
    <w:rsid w:val="47CF543E"/>
    <w:rsid w:val="482D31EA"/>
    <w:rsid w:val="484228F5"/>
    <w:rsid w:val="485970A0"/>
    <w:rsid w:val="48847961"/>
    <w:rsid w:val="48A41906"/>
    <w:rsid w:val="48B65C71"/>
    <w:rsid w:val="48F303D7"/>
    <w:rsid w:val="492837FF"/>
    <w:rsid w:val="492E6A57"/>
    <w:rsid w:val="49B86103"/>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84E20"/>
    <w:rsid w:val="4D4F67BA"/>
    <w:rsid w:val="4D603399"/>
    <w:rsid w:val="4D867EE1"/>
    <w:rsid w:val="4DBC4C65"/>
    <w:rsid w:val="4DD731F1"/>
    <w:rsid w:val="4DF6568D"/>
    <w:rsid w:val="4E2E1A80"/>
    <w:rsid w:val="4E550010"/>
    <w:rsid w:val="4E5F14CB"/>
    <w:rsid w:val="4ED63686"/>
    <w:rsid w:val="4F3705F8"/>
    <w:rsid w:val="4F651D09"/>
    <w:rsid w:val="4FAC3540"/>
    <w:rsid w:val="4FBB12F4"/>
    <w:rsid w:val="4FCF1583"/>
    <w:rsid w:val="4FD30C19"/>
    <w:rsid w:val="4FFA7625"/>
    <w:rsid w:val="501B0BF9"/>
    <w:rsid w:val="507D2599"/>
    <w:rsid w:val="5096229D"/>
    <w:rsid w:val="50B44FCE"/>
    <w:rsid w:val="50DC4184"/>
    <w:rsid w:val="50EF6513"/>
    <w:rsid w:val="50F93342"/>
    <w:rsid w:val="51475B39"/>
    <w:rsid w:val="514C3EA7"/>
    <w:rsid w:val="519849E5"/>
    <w:rsid w:val="51B36892"/>
    <w:rsid w:val="51C11875"/>
    <w:rsid w:val="52506DA7"/>
    <w:rsid w:val="533B2B84"/>
    <w:rsid w:val="537A7243"/>
    <w:rsid w:val="539C1B81"/>
    <w:rsid w:val="53AA6184"/>
    <w:rsid w:val="53AE750F"/>
    <w:rsid w:val="53D950DE"/>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55436"/>
    <w:rsid w:val="5D9F3D30"/>
    <w:rsid w:val="5E2810D5"/>
    <w:rsid w:val="5E2B7D62"/>
    <w:rsid w:val="5E2F31A6"/>
    <w:rsid w:val="5E71411E"/>
    <w:rsid w:val="5EA06921"/>
    <w:rsid w:val="5ED5006A"/>
    <w:rsid w:val="5F576E4B"/>
    <w:rsid w:val="5F5D4EDE"/>
    <w:rsid w:val="5F7A2C30"/>
    <w:rsid w:val="5FBE370A"/>
    <w:rsid w:val="60292845"/>
    <w:rsid w:val="60407720"/>
    <w:rsid w:val="61027308"/>
    <w:rsid w:val="612E1A5D"/>
    <w:rsid w:val="61333E65"/>
    <w:rsid w:val="61816046"/>
    <w:rsid w:val="61881DE7"/>
    <w:rsid w:val="62182687"/>
    <w:rsid w:val="62391564"/>
    <w:rsid w:val="62816669"/>
    <w:rsid w:val="62BA0953"/>
    <w:rsid w:val="62D03A7C"/>
    <w:rsid w:val="62F16BCB"/>
    <w:rsid w:val="62F648FE"/>
    <w:rsid w:val="630A30D8"/>
    <w:rsid w:val="63341DB1"/>
    <w:rsid w:val="63447612"/>
    <w:rsid w:val="63907004"/>
    <w:rsid w:val="63974E47"/>
    <w:rsid w:val="63A10995"/>
    <w:rsid w:val="63C23EFA"/>
    <w:rsid w:val="63C41644"/>
    <w:rsid w:val="641F1628"/>
    <w:rsid w:val="642A151A"/>
    <w:rsid w:val="643A070A"/>
    <w:rsid w:val="644C573D"/>
    <w:rsid w:val="647F1ACC"/>
    <w:rsid w:val="648667A7"/>
    <w:rsid w:val="64DB383A"/>
    <w:rsid w:val="65032F85"/>
    <w:rsid w:val="65136B50"/>
    <w:rsid w:val="653B0C50"/>
    <w:rsid w:val="657E2A35"/>
    <w:rsid w:val="65A94E9D"/>
    <w:rsid w:val="65C60A92"/>
    <w:rsid w:val="662203DD"/>
    <w:rsid w:val="6655015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2E7663"/>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C0875"/>
    <w:rsid w:val="6C9D1F03"/>
    <w:rsid w:val="6CAA3931"/>
    <w:rsid w:val="6D3933CA"/>
    <w:rsid w:val="6D7B61EC"/>
    <w:rsid w:val="6DB955B1"/>
    <w:rsid w:val="6DC3266E"/>
    <w:rsid w:val="6DD049FF"/>
    <w:rsid w:val="6DE30C59"/>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1C4A11"/>
    <w:rsid w:val="71322C59"/>
    <w:rsid w:val="714556B4"/>
    <w:rsid w:val="715B60E9"/>
    <w:rsid w:val="71860FA0"/>
    <w:rsid w:val="71E96309"/>
    <w:rsid w:val="71EA1FED"/>
    <w:rsid w:val="72186F0C"/>
    <w:rsid w:val="72284A0C"/>
    <w:rsid w:val="726B4FEE"/>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736B32"/>
    <w:rsid w:val="76E3765E"/>
    <w:rsid w:val="76FC2AFA"/>
    <w:rsid w:val="773F0836"/>
    <w:rsid w:val="77524615"/>
    <w:rsid w:val="77653671"/>
    <w:rsid w:val="778546CC"/>
    <w:rsid w:val="77B56730"/>
    <w:rsid w:val="77C04A8B"/>
    <w:rsid w:val="77D85DB3"/>
    <w:rsid w:val="780252A0"/>
    <w:rsid w:val="78027772"/>
    <w:rsid w:val="78A50513"/>
    <w:rsid w:val="78B92B9D"/>
    <w:rsid w:val="793B7339"/>
    <w:rsid w:val="796518DD"/>
    <w:rsid w:val="796E0C55"/>
    <w:rsid w:val="79AA0532"/>
    <w:rsid w:val="79B82D71"/>
    <w:rsid w:val="79D309CA"/>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260F3"/>
    <w:rsid w:val="7CE50CE4"/>
    <w:rsid w:val="7D2177E3"/>
    <w:rsid w:val="7D2E5ABF"/>
    <w:rsid w:val="7DF10853"/>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outlineLvl w:val="2"/>
    </w:pPr>
    <w:rPr>
      <w:b/>
      <w:bCs/>
      <w:sz w:val="28"/>
      <w:szCs w:val="32"/>
    </w:rPr>
  </w:style>
  <w:style w:type="paragraph" w:styleId="5">
    <w:name w:val="heading 4"/>
    <w:basedOn w:val="1"/>
    <w:next w:val="1"/>
    <w:link w:val="34"/>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cs="宋体"/>
      <w:sz w:val="24"/>
      <w:lang w:val="zh-CN" w:bidi="zh-CN"/>
    </w:rPr>
  </w:style>
  <w:style w:type="paragraph" w:styleId="8">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5"/>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8"/>
    <w:semiHidden/>
    <w:unhideWhenUsed/>
    <w:qFormat/>
    <w:uiPriority w:val="99"/>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0"/>
    <w:qFormat/>
    <w:uiPriority w:val="0"/>
    <w:pPr>
      <w:widowControl w:val="0"/>
      <w:adjustRightInd/>
      <w:snapToGrid/>
      <w:jc w:val="both"/>
    </w:pPr>
    <w:rPr>
      <w:rFonts w:asciiTheme="minorHAnsi" w:hAnsiTheme="minorHAnsi"/>
      <w:kern w:val="2"/>
      <w:sz w:val="24"/>
      <w:szCs w:val="24"/>
    </w:rPr>
  </w:style>
  <w:style w:type="paragraph" w:styleId="22">
    <w:name w:val="Body Text First Indent"/>
    <w:basedOn w:val="7"/>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djustRightInd/>
      <w:spacing w:before="25" w:after="25"/>
    </w:pPr>
    <w:rPr>
      <w:rFonts w:ascii="Times New Roman"/>
      <w:bCs/>
      <w:spacing w:val="10"/>
      <w:szCs w:val="20"/>
    </w:rPr>
  </w:style>
  <w:style w:type="character" w:customStyle="1" w:styleId="31">
    <w:name w:val="标题 2 Char"/>
    <w:basedOn w:val="25"/>
    <w:link w:val="3"/>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HAnsi" w:hAnsiTheme="majorHAns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0"/>
    <w:semiHidden/>
    <w:qFormat/>
    <w:uiPriority w:val="99"/>
    <w:rPr>
      <w:rFonts w:ascii="宋体" w:hAnsi="Courier New" w:eastAsia="宋体" w:cs="Courier New"/>
      <w:sz w:val="21"/>
      <w:szCs w:val="21"/>
    </w:rPr>
  </w:style>
  <w:style w:type="character" w:customStyle="1" w:styleId="46">
    <w:name w:val="页眉 Char"/>
    <w:basedOn w:val="25"/>
    <w:link w:val="14"/>
    <w:qFormat/>
    <w:uiPriority w:val="99"/>
    <w:rPr>
      <w:rFonts w:ascii="Tahoma" w:hAnsi="Tahoma"/>
      <w:sz w:val="18"/>
      <w:szCs w:val="18"/>
    </w:rPr>
  </w:style>
  <w:style w:type="character" w:customStyle="1" w:styleId="47">
    <w:name w:val="页脚 Char"/>
    <w:basedOn w:val="25"/>
    <w:link w:val="13"/>
    <w:qFormat/>
    <w:uiPriority w:val="99"/>
    <w:rPr>
      <w:rFonts w:ascii="Tahoma" w:hAnsi="Tahoma"/>
      <w:sz w:val="18"/>
      <w:szCs w:val="18"/>
    </w:rPr>
  </w:style>
  <w:style w:type="character" w:customStyle="1" w:styleId="48">
    <w:name w:val="批注框文本 Char"/>
    <w:basedOn w:val="25"/>
    <w:link w:val="12"/>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8">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9">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0">
    <w:name w:val="font41"/>
    <w:basedOn w:val="25"/>
    <w:qFormat/>
    <w:uiPriority w:val="0"/>
    <w:rPr>
      <w:rFonts w:hint="eastAsia" w:ascii="宋体" w:hAnsi="宋体" w:eastAsia="宋体" w:cs="宋体"/>
      <w:color w:val="000000"/>
      <w:sz w:val="18"/>
      <w:szCs w:val="18"/>
      <w:u w:val="none"/>
    </w:rPr>
  </w:style>
  <w:style w:type="paragraph" w:customStyle="1" w:styleId="6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85</Pages>
  <Words>5397</Words>
  <Characters>5967</Characters>
  <Lines>349</Lines>
  <Paragraphs>98</Paragraphs>
  <TotalTime>0</TotalTime>
  <ScaleCrop>false</ScaleCrop>
  <LinksUpToDate>false</LinksUpToDate>
  <CharactersWithSpaces>6101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2021-04-23T09:50:00Z</cp:lastPrinted>
  <dcterms:modified xsi:type="dcterms:W3CDTF">2025-03-19T03:50:40Z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887F7413FE4348EAA5F7A6038D953F4A_13</vt:lpwstr>
  </property>
  <property fmtid="{D5CDD505-2E9C-101B-9397-08002B2CF9AE}" pid="4" name="KSOTemplateDocerSaveRecord">
    <vt:lpwstr>eyJoZGlkIjoiM2U2YWM2YjFjM2NjMjgwNTJhZTk4ZmQ4MjE1NDdmZTEiLCJ1c2VySWQiOiI0MTk5NTE4MTIifQ==</vt:lpwstr>
  </property>
</Properties>
</file>