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973153">
      <w:pPr>
        <w:jc w:val="center"/>
        <w:rPr>
          <w:rFonts w:ascii="黑体" w:eastAsia="黑体"/>
          <w:b/>
          <w:color w:val="auto"/>
          <w:sz w:val="32"/>
          <w:szCs w:val="32"/>
          <w:highlight w:val="none"/>
        </w:rPr>
      </w:pPr>
    </w:p>
    <w:p w14:paraId="3AB67D59">
      <w:pPr>
        <w:jc w:val="center"/>
        <w:rPr>
          <w:b/>
          <w:color w:val="auto"/>
          <w:sz w:val="72"/>
          <w:szCs w:val="32"/>
          <w:highlight w:val="none"/>
        </w:rPr>
      </w:pPr>
      <w:r>
        <w:rPr>
          <w:rFonts w:hint="eastAsia" w:ascii="黑体" w:eastAsia="黑体"/>
          <w:b/>
          <w:color w:val="auto"/>
          <w:sz w:val="72"/>
          <w:szCs w:val="32"/>
          <w:highlight w:val="none"/>
        </w:rPr>
        <w:t>公开招标文件</w:t>
      </w:r>
    </w:p>
    <w:p w14:paraId="09EEDA8E">
      <w:pPr>
        <w:jc w:val="center"/>
        <w:rPr>
          <w:color w:val="auto"/>
          <w:highlight w:val="none"/>
        </w:rPr>
      </w:pPr>
      <w:r>
        <w:rPr>
          <w:rFonts w:hint="eastAsia" w:ascii="黑体" w:hAnsi="黑体" w:eastAsia="黑体" w:cs="黑体"/>
          <w:bCs/>
          <w:color w:val="auto"/>
          <w:spacing w:val="57"/>
          <w:sz w:val="72"/>
          <w:szCs w:val="72"/>
          <w:highlight w:val="none"/>
        </w:rPr>
        <w:t>国内采购</w:t>
      </w:r>
    </w:p>
    <w:p w14:paraId="0FB1B257">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3BDD0E79">
      <w:pPr>
        <w:pStyle w:val="26"/>
        <w:ind w:firstLine="240"/>
        <w:rPr>
          <w:rFonts w:ascii="黑体" w:eastAsia="黑体"/>
          <w:color w:val="auto"/>
          <w:szCs w:val="21"/>
          <w:highlight w:val="none"/>
        </w:rPr>
      </w:pPr>
    </w:p>
    <w:p w14:paraId="7C7DA6D7">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5DA87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6562687">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054BB6CD">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GDZT2024148C</w:t>
            </w:r>
          </w:p>
        </w:tc>
      </w:tr>
      <w:tr w14:paraId="38CCF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36C03FDA">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6CF7C82E">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东莞市公安局横沥分局采购拖车服务项目</w:t>
            </w:r>
          </w:p>
        </w:tc>
      </w:tr>
      <w:tr w14:paraId="24A20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4C4210D">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13F94273">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东莞市公安局横沥分局</w:t>
            </w:r>
          </w:p>
        </w:tc>
      </w:tr>
      <w:tr w14:paraId="6F1AB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A311669">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3BE0E624">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2F8F406F">
      <w:pPr>
        <w:jc w:val="both"/>
        <w:rPr>
          <w:rFonts w:ascii="黑体" w:eastAsia="黑体"/>
          <w:color w:val="auto"/>
          <w:szCs w:val="21"/>
          <w:highlight w:val="none"/>
        </w:rPr>
      </w:pPr>
    </w:p>
    <w:p w14:paraId="659A76CE">
      <w:pPr>
        <w:pStyle w:val="23"/>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2EB5EE4C">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732F6B55">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66176B9C">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480BCEE5">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15E6B5AB">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69460C93">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190150B8">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71634562">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605FBF54">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4BA254BF">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5B835B2A">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488E2E36">
      <w:pPr>
        <w:pStyle w:val="23"/>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6E5B81B7">
      <w:pPr>
        <w:pStyle w:val="23"/>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42CE1FC8">
      <w:pPr>
        <w:pStyle w:val="23"/>
        <w:ind w:left="0" w:leftChars="0"/>
        <w:rPr>
          <w:color w:val="auto"/>
          <w:sz w:val="40"/>
          <w:szCs w:val="40"/>
          <w:highlight w:val="none"/>
        </w:rPr>
      </w:pPr>
      <w:r>
        <w:rPr>
          <w:rFonts w:hint="eastAsia"/>
          <w:color w:val="auto"/>
          <w:sz w:val="40"/>
          <w:szCs w:val="40"/>
          <w:highlight w:val="none"/>
        </w:rPr>
        <w:t>目录</w:t>
      </w:r>
    </w:p>
    <w:p w14:paraId="602DCEC9">
      <w:pPr>
        <w:pStyle w:val="23"/>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7026F3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3FD67E0">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74A102D4">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1CE650B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E4BA160">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D56A1E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DC789F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A466903">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F924C0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E55D96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956AB4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F19C91A">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800947F">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90B090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4A6BBB9">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E125971">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46922D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4497712">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4FADFF7">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047B17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9704F0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E4E1F32">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596573A">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27E30FA">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207D02B">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C09596C">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7688975">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0827744">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C8BED9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A17900C">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08C9BC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583B95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82B0AC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4B76490">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3DD3EA2">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AA93AD6">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567839C">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D971863">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79AFB3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2D859F1">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CF2FEC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1C8B58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088CE52">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CD8874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2390044">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8C1DAFA">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E2E735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1D432D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A649257">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C325E4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102C51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09C2040">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1DCF9CA6">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F8C5836">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19268F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E84640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C260B1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D806F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F2FEFF6">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2CECDD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2274604">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17947C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36C00F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A37D6EB">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43227F9">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1B713F4">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BE51F8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7D7FAC">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B087AD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A6C2B4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C113ADC">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22FFAB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CFBB94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16B0046">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EDD2BF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7CF751F">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4F410E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6D2235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95C334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6B3E33B">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408D22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53E6BC4">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3AAC20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FDED206">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061BD1B">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8AD7763">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F96B4B4">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36B90ABA">
      <w:pPr>
        <w:rPr>
          <w:rFonts w:ascii="宋体" w:hAnsi="宋体" w:cs="宋体"/>
          <w:color w:val="auto"/>
          <w:szCs w:val="21"/>
          <w:highlight w:val="none"/>
        </w:rPr>
      </w:pPr>
      <w:r>
        <w:rPr>
          <w:rFonts w:hint="eastAsia" w:ascii="宋体" w:hAnsi="宋体" w:cs="宋体"/>
          <w:color w:val="auto"/>
          <w:szCs w:val="21"/>
          <w:highlight w:val="none"/>
        </w:rPr>
        <w:br w:type="page"/>
      </w:r>
    </w:p>
    <w:p w14:paraId="5828E3EA">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14:paraId="24DD32B2">
      <w:pPr>
        <w:pStyle w:val="5"/>
        <w:jc w:val="center"/>
        <w:rPr>
          <w:rFonts w:ascii="宋体" w:hAnsi="宋体" w:cs="宋体"/>
          <w:color w:val="auto"/>
          <w:highlight w:val="none"/>
        </w:rPr>
      </w:pPr>
      <w:bookmarkStart w:id="2" w:name="_Toc7123"/>
      <w:bookmarkStart w:id="3" w:name="_Toc1420"/>
      <w:bookmarkStart w:id="4" w:name="_Toc8850"/>
      <w:r>
        <w:rPr>
          <w:rFonts w:hint="eastAsia" w:ascii="宋体" w:hAnsi="宋体" w:cs="宋体"/>
          <w:color w:val="auto"/>
          <w:highlight w:val="none"/>
        </w:rPr>
        <w:t>投标邀请书</w:t>
      </w:r>
      <w:bookmarkEnd w:id="2"/>
      <w:bookmarkEnd w:id="3"/>
      <w:bookmarkEnd w:id="4"/>
    </w:p>
    <w:p w14:paraId="0041F3B8">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东莞市公安局横沥分局</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东莞市公安局横沥分局采购拖车服务项目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19D68CD3">
      <w:pPr>
        <w:ind w:firstLine="422" w:firstLineChars="200"/>
        <w:rPr>
          <w:rFonts w:ascii="宋体" w:hAnsi="宋体"/>
          <w:b/>
          <w:color w:val="auto"/>
          <w:szCs w:val="21"/>
          <w:highlight w:val="none"/>
        </w:rPr>
      </w:pPr>
    </w:p>
    <w:p w14:paraId="63EC0A3F">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23484AAB">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GDZT2024148C</w:t>
      </w:r>
      <w:r>
        <w:rPr>
          <w:rFonts w:hint="eastAsia" w:ascii="宋体" w:hAnsi="宋体"/>
          <w:color w:val="auto"/>
          <w:szCs w:val="21"/>
          <w:highlight w:val="none"/>
        </w:rPr>
        <w:t>；</w:t>
      </w:r>
    </w:p>
    <w:p w14:paraId="2A910D64">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东莞市公安局横沥分局采购拖车服务项目</w:t>
      </w:r>
      <w:r>
        <w:rPr>
          <w:rFonts w:hint="eastAsia" w:ascii="宋体" w:hAnsi="宋体"/>
          <w:color w:val="auto"/>
          <w:szCs w:val="21"/>
          <w:highlight w:val="none"/>
        </w:rPr>
        <w:t>；</w:t>
      </w:r>
    </w:p>
    <w:p w14:paraId="52F39C93">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826"/>
        <w:gridCol w:w="1622"/>
      </w:tblGrid>
      <w:tr w14:paraId="1878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14:paraId="34C300BD">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14:paraId="667767DF">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49" w:type="pct"/>
            <w:noWrap/>
            <w:tcMar>
              <w:top w:w="15" w:type="dxa"/>
              <w:left w:w="15" w:type="dxa"/>
              <w:right w:w="15" w:type="dxa"/>
            </w:tcMar>
            <w:vAlign w:val="center"/>
          </w:tcPr>
          <w:p w14:paraId="11E51096">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78" w:type="pct"/>
            <w:noWrap/>
            <w:tcMar>
              <w:top w:w="15" w:type="dxa"/>
              <w:left w:w="15" w:type="dxa"/>
              <w:right w:w="15" w:type="dxa"/>
            </w:tcMar>
            <w:vAlign w:val="center"/>
          </w:tcPr>
          <w:p w14:paraId="7A3631C4">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33A1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14:paraId="30AFDF11">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14:paraId="3D69CBB9">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东莞市公安局横沥分局采购拖车服务项目</w:t>
            </w:r>
          </w:p>
        </w:tc>
        <w:tc>
          <w:tcPr>
            <w:tcW w:w="549" w:type="pct"/>
            <w:noWrap/>
            <w:tcMar>
              <w:top w:w="15" w:type="dxa"/>
              <w:left w:w="15" w:type="dxa"/>
              <w:right w:w="15" w:type="dxa"/>
            </w:tcMar>
            <w:vAlign w:val="center"/>
          </w:tcPr>
          <w:p w14:paraId="6CFD08B3">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78" w:type="pct"/>
            <w:noWrap/>
            <w:tcMar>
              <w:top w:w="15" w:type="dxa"/>
              <w:left w:w="15" w:type="dxa"/>
              <w:right w:w="15" w:type="dxa"/>
            </w:tcMar>
            <w:vAlign w:val="center"/>
          </w:tcPr>
          <w:p w14:paraId="7C7A1331">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800,000.00</w:t>
            </w:r>
            <w:r>
              <w:rPr>
                <w:rFonts w:hint="eastAsia" w:ascii="宋体" w:hAnsi="宋体"/>
                <w:color w:val="auto"/>
                <w:szCs w:val="21"/>
                <w:highlight w:val="none"/>
              </w:rPr>
              <w:t>元</w:t>
            </w:r>
          </w:p>
        </w:tc>
      </w:tr>
    </w:tbl>
    <w:p w14:paraId="11FAA4D6">
      <w:pPr>
        <w:pStyle w:val="2"/>
        <w:spacing w:before="0"/>
        <w:ind w:left="0"/>
        <w:rPr>
          <w:color w:val="auto"/>
          <w:sz w:val="21"/>
          <w:szCs w:val="21"/>
          <w:highlight w:val="none"/>
        </w:rPr>
      </w:pPr>
    </w:p>
    <w:p w14:paraId="5E053130">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1684F5D3">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2548C701">
      <w:pPr>
        <w:ind w:firstLine="420" w:firstLineChars="200"/>
        <w:rPr>
          <w:rFonts w:hint="eastAsia" w:ascii="宋体" w:hAnsi="宋体"/>
          <w:color w:val="auto"/>
          <w:szCs w:val="21"/>
          <w:highlight w:val="none"/>
        </w:rPr>
      </w:pPr>
      <w:r>
        <w:rPr>
          <w:rFonts w:hint="eastAsia" w:ascii="宋体" w:hAnsi="宋体"/>
          <w:color w:val="auto"/>
          <w:szCs w:val="21"/>
          <w:highlight w:val="none"/>
        </w:rPr>
        <w:t>（1）投标人应具备《中华人民共和国政府采购法》第二十二条规定的条件，提供下列材料：</w:t>
      </w:r>
    </w:p>
    <w:p w14:paraId="4964CCAB">
      <w:pPr>
        <w:ind w:firstLine="420" w:firstLineChars="200"/>
        <w:rPr>
          <w:rFonts w:hint="eastAsia"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6C91CBD0">
      <w:pPr>
        <w:ind w:firstLine="420" w:firstLineChars="200"/>
        <w:rPr>
          <w:rFonts w:hint="eastAsia" w:ascii="宋体" w:hAnsi="宋体"/>
          <w:color w:val="auto"/>
          <w:szCs w:val="21"/>
          <w:highlight w:val="none"/>
        </w:rPr>
      </w:pPr>
      <w:r>
        <w:rPr>
          <w:rFonts w:hint="eastAsia" w:ascii="宋体" w:hAnsi="宋体"/>
          <w:color w:val="auto"/>
          <w:szCs w:val="21"/>
          <w:highlight w:val="none"/>
        </w:rPr>
        <w:t>2）有依法缴纳税收和社会保障资金的良好记录：投标（响应）文件中提供《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7B4A61B8">
      <w:pPr>
        <w:ind w:firstLine="420" w:firstLineChars="200"/>
        <w:rPr>
          <w:rFonts w:hint="eastAsia" w:ascii="宋体" w:hAnsi="宋体"/>
          <w:color w:val="auto"/>
          <w:szCs w:val="21"/>
          <w:highlight w:val="none"/>
        </w:rPr>
      </w:pPr>
      <w:r>
        <w:rPr>
          <w:rFonts w:hint="eastAsia" w:ascii="宋体" w:hAnsi="宋体"/>
          <w:color w:val="auto"/>
          <w:szCs w:val="21"/>
          <w:highlight w:val="none"/>
        </w:rPr>
        <w:t>3）具有良好的商业信誉和健全的财务会计制度：投标（响应）文件中提供《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541E4334">
      <w:pPr>
        <w:ind w:firstLine="420" w:firstLineChars="200"/>
        <w:rPr>
          <w:rFonts w:hint="eastAsia" w:ascii="宋体" w:hAnsi="宋体"/>
          <w:color w:val="auto"/>
          <w:szCs w:val="21"/>
          <w:highlight w:val="none"/>
        </w:rPr>
      </w:pPr>
      <w:r>
        <w:rPr>
          <w:rFonts w:hint="eastAsia" w:ascii="宋体" w:hAnsi="宋体"/>
          <w:color w:val="auto"/>
          <w:szCs w:val="21"/>
          <w:highlight w:val="none"/>
        </w:rPr>
        <w:t>4）履行合同所必需的设备和专业技术能力：投标（响应）文件中提供《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46A8B8C6">
      <w:pPr>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）参加采购活动前三年内，在经营活动中没有重大违法记录</w:t>
      </w:r>
      <w:r>
        <w:rPr>
          <w:rFonts w:hint="eastAsia" w:ascii="宋体" w:hAnsi="宋体"/>
          <w:color w:val="auto"/>
          <w:szCs w:val="21"/>
          <w:highlight w:val="none"/>
          <w:lang w:eastAsia="zh-CN"/>
        </w:rPr>
        <w:t>：</w:t>
      </w:r>
      <w:r>
        <w:rPr>
          <w:rFonts w:hint="eastAsia" w:ascii="宋体" w:hAnsi="宋体"/>
          <w:color w:val="auto"/>
          <w:szCs w:val="21"/>
          <w:highlight w:val="none"/>
        </w:rPr>
        <w:t>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w:t>
      </w:r>
      <w:r>
        <w:rPr>
          <w:rFonts w:hint="eastAsia" w:ascii="宋体" w:hAnsi="宋体" w:eastAsia="宋体" w:cs="宋体"/>
          <w:color w:val="auto"/>
          <w:sz w:val="22"/>
          <w:szCs w:val="22"/>
          <w:highlight w:val="none"/>
        </w:rPr>
        <w:t xml:space="preserve">。 </w:t>
      </w:r>
      <w:r>
        <w:rPr>
          <w:rFonts w:hint="eastAsia" w:ascii="宋体" w:hAnsi="宋体" w:eastAsia="宋体" w:cs="宋体"/>
          <w:color w:val="auto"/>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5E217C4D">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29F47837">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0E3936CE">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）本项目（是/否）接受联合体投标：否</w:t>
      </w:r>
    </w:p>
    <w:p w14:paraId="7DA06BFE">
      <w:pPr>
        <w:spacing w:after="0" w:line="360" w:lineRule="auto"/>
        <w:ind w:firstLine="411" w:firstLineChars="19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2、特殊要求：</w:t>
      </w:r>
    </w:p>
    <w:p w14:paraId="3A12370D">
      <w:pPr>
        <w:ind w:firstLine="420" w:firstLineChars="200"/>
        <w:rPr>
          <w:rFonts w:hint="eastAsia"/>
          <w:color w:val="auto"/>
          <w:highlight w:val="none"/>
        </w:rPr>
      </w:pPr>
      <w:r>
        <w:rPr>
          <w:rFonts w:hint="eastAsia"/>
          <w:color w:val="auto"/>
          <w:highlight w:val="none"/>
        </w:rPr>
        <w:t>本项目整体专门面向中小企业采购。供应商须符合本项目采购标的对应行业（本项目行业为：</w:t>
      </w:r>
      <w:r>
        <w:rPr>
          <w:rFonts w:hint="eastAsia"/>
          <w:color w:val="auto"/>
          <w:highlight w:val="none"/>
          <w:lang w:eastAsia="zh-CN"/>
        </w:rPr>
        <w:t>租赁和商务服务</w:t>
      </w:r>
      <w:r>
        <w:rPr>
          <w:rFonts w:hint="eastAsia"/>
          <w:color w:val="auto"/>
          <w:highlight w:val="none"/>
        </w:rPr>
        <w:t>）的政策划分标准。监狱企业、残疾人福利单位视同小型、微型企业。（注：中小企业以供应商填写的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p>
    <w:p w14:paraId="339D4BD4">
      <w:pPr>
        <w:bidi w:val="0"/>
        <w:rPr>
          <w:color w:val="auto"/>
          <w:highlight w:val="none"/>
        </w:rPr>
      </w:pPr>
    </w:p>
    <w:p w14:paraId="5A4ED2F4">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3EFF1BFC">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w:t>
      </w:r>
    </w:p>
    <w:p w14:paraId="7DFFB2CE">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 xml:space="preserve">日（节假日除外），上午9：00～12：00，下午14：30～17：30（北京时间）。 </w:t>
      </w:r>
    </w:p>
    <w:p w14:paraId="72A77312">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0433089A">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5F688030">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07555EB9">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46C4F1D3">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2A90ABFE">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364F1715">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bookmarkStart w:id="385" w:name="_GoBack"/>
      <w:bookmarkEnd w:id="385"/>
    </w:p>
    <w:p w14:paraId="2467E984">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0BDB65C4">
      <w:pPr>
        <w:rPr>
          <w:color w:val="auto"/>
          <w:highlight w:val="none"/>
        </w:rPr>
      </w:pPr>
    </w:p>
    <w:p w14:paraId="62537677">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51EE465B">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20</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午14：00～14：30。</w:t>
      </w:r>
    </w:p>
    <w:p w14:paraId="3EEC4238">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20</w:t>
      </w:r>
      <w:r>
        <w:rPr>
          <w:rFonts w:hint="eastAsia" w:ascii="宋体" w:hAnsi="宋体"/>
          <w:bCs/>
          <w:color w:val="auto"/>
          <w:szCs w:val="21"/>
          <w:highlight w:val="none"/>
        </w:rPr>
        <w:t>日下午14时30分。</w:t>
      </w:r>
    </w:p>
    <w:p w14:paraId="2E8A4688">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475BF70F">
      <w:pPr>
        <w:ind w:firstLine="411" w:firstLineChars="196"/>
        <w:rPr>
          <w:rFonts w:ascii="宋体" w:hAnsi="宋体"/>
          <w:bCs/>
          <w:color w:val="auto"/>
          <w:szCs w:val="21"/>
          <w:highlight w:val="none"/>
        </w:rPr>
      </w:pPr>
    </w:p>
    <w:p w14:paraId="0B3FB5CD">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5F7AE74B">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采购人联系人：曾警官</w:t>
      </w:r>
    </w:p>
    <w:p w14:paraId="45C91660">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东莞市横沥镇</w:t>
      </w:r>
    </w:p>
    <w:p w14:paraId="679E533E">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联系电话：0769-81011638</w:t>
      </w:r>
    </w:p>
    <w:p w14:paraId="1799C6B8">
      <w:pPr>
        <w:ind w:firstLine="420" w:firstLineChars="200"/>
        <w:rPr>
          <w:rFonts w:ascii="宋体" w:hAnsi="宋体"/>
          <w:color w:val="auto"/>
          <w:szCs w:val="21"/>
          <w:highlight w:val="none"/>
        </w:rPr>
      </w:pPr>
    </w:p>
    <w:p w14:paraId="4A012A4C">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7F9651ED">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1373B61A">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1538B637">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68D23C93">
      <w:pPr>
        <w:ind w:firstLine="420" w:firstLineChars="200"/>
        <w:rPr>
          <w:color w:val="auto"/>
          <w:highlight w:val="none"/>
        </w:rPr>
      </w:pPr>
      <w:r>
        <w:rPr>
          <w:rFonts w:hint="eastAsia" w:ascii="宋体" w:hAnsi="宋体"/>
          <w:color w:val="auto"/>
          <w:szCs w:val="21"/>
          <w:highlight w:val="none"/>
        </w:rPr>
        <w:t>E－ mail：471539976@qq.com</w:t>
      </w:r>
    </w:p>
    <w:p w14:paraId="509BCC1D">
      <w:pPr>
        <w:rPr>
          <w:color w:val="auto"/>
          <w:highlight w:val="none"/>
        </w:rPr>
      </w:pPr>
    </w:p>
    <w:p w14:paraId="11604AB7">
      <w:pPr>
        <w:ind w:right="752" w:rightChars="358"/>
        <w:jc w:val="both"/>
        <w:rPr>
          <w:color w:val="auto"/>
          <w:highlight w:val="none"/>
        </w:rPr>
      </w:pPr>
    </w:p>
    <w:p w14:paraId="258B97AF">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5532A208">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p>
    <w:p w14:paraId="2E09CE69">
      <w:pPr>
        <w:pStyle w:val="2"/>
        <w:rPr>
          <w:color w:val="auto"/>
          <w:sz w:val="21"/>
          <w:szCs w:val="21"/>
          <w:highlight w:val="none"/>
        </w:rPr>
      </w:pPr>
    </w:p>
    <w:p w14:paraId="2739E298">
      <w:pPr>
        <w:rPr>
          <w:rFonts w:hint="eastAsia"/>
          <w:color w:val="auto"/>
          <w:sz w:val="28"/>
          <w:szCs w:val="28"/>
          <w:highlight w:val="none"/>
        </w:rPr>
      </w:pPr>
      <w:bookmarkStart w:id="5" w:name="_Toc28550"/>
      <w:bookmarkStart w:id="6" w:name="_Toc24505"/>
      <w:r>
        <w:rPr>
          <w:rFonts w:hint="eastAsia"/>
          <w:color w:val="auto"/>
          <w:sz w:val="28"/>
          <w:szCs w:val="28"/>
          <w:highlight w:val="none"/>
        </w:rPr>
        <w:br w:type="page"/>
      </w:r>
    </w:p>
    <w:p w14:paraId="080FA96E">
      <w:pPr>
        <w:pStyle w:val="4"/>
        <w:spacing w:before="0" w:after="0" w:line="240" w:lineRule="auto"/>
        <w:rPr>
          <w:color w:val="auto"/>
          <w:sz w:val="28"/>
          <w:szCs w:val="28"/>
          <w:highlight w:val="none"/>
        </w:rPr>
      </w:pPr>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50AB6B0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5FA1CB85">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52DE38AE">
            <w:pPr>
              <w:jc w:val="center"/>
              <w:rPr>
                <w:rFonts w:ascii="宋体" w:hAnsi="宋体"/>
                <w:b/>
                <w:color w:val="auto"/>
                <w:szCs w:val="21"/>
                <w:highlight w:val="none"/>
              </w:rPr>
            </w:pPr>
            <w:r>
              <w:rPr>
                <w:rFonts w:hint="eastAsia" w:ascii="宋体" w:hAnsi="宋体"/>
                <w:b/>
                <w:color w:val="auto"/>
                <w:szCs w:val="21"/>
                <w:highlight w:val="none"/>
              </w:rPr>
              <w:t>内容</w:t>
            </w:r>
          </w:p>
        </w:tc>
      </w:tr>
      <w:tr w14:paraId="525B80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037D95FE">
            <w:pPr>
              <w:jc w:val="center"/>
              <w:rPr>
                <w:rFonts w:ascii="宋体" w:hAnsi="宋体"/>
                <w:b/>
                <w:color w:val="auto"/>
                <w:szCs w:val="21"/>
                <w:highlight w:val="none"/>
              </w:rPr>
            </w:pPr>
            <w:r>
              <w:rPr>
                <w:rFonts w:hint="eastAsia" w:ascii="宋体" w:hAnsi="宋体"/>
                <w:b/>
                <w:color w:val="auto"/>
                <w:szCs w:val="21"/>
                <w:highlight w:val="none"/>
              </w:rPr>
              <w:t>一、说明</w:t>
            </w:r>
          </w:p>
        </w:tc>
      </w:tr>
      <w:tr w14:paraId="6DBC8AF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6CA6C50">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4D5DA441">
            <w:pPr>
              <w:rPr>
                <w:rFonts w:ascii="宋体" w:hAnsi="宋体"/>
                <w:b/>
                <w:bCs/>
                <w:color w:val="auto"/>
                <w:szCs w:val="21"/>
                <w:highlight w:val="none"/>
              </w:rPr>
            </w:pPr>
            <w:r>
              <w:rPr>
                <w:rFonts w:hint="eastAsia" w:ascii="宋体" w:hAnsi="宋体"/>
                <w:b/>
                <w:bCs/>
                <w:color w:val="auto"/>
                <w:szCs w:val="21"/>
                <w:highlight w:val="none"/>
              </w:rPr>
              <w:t>项目类型</w:t>
            </w:r>
          </w:p>
        </w:tc>
      </w:tr>
      <w:tr w14:paraId="5B141D6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05D6863">
            <w:pPr>
              <w:jc w:val="center"/>
              <w:rPr>
                <w:rFonts w:ascii="宋体" w:hAnsi="宋体"/>
                <w:color w:val="auto"/>
                <w:szCs w:val="21"/>
                <w:highlight w:val="none"/>
              </w:rPr>
            </w:pPr>
          </w:p>
        </w:tc>
        <w:tc>
          <w:tcPr>
            <w:tcW w:w="7532" w:type="dxa"/>
            <w:gridSpan w:val="4"/>
            <w:vAlign w:val="center"/>
          </w:tcPr>
          <w:p w14:paraId="1ABC5766">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4BE7991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ED4F6A8">
            <w:pPr>
              <w:jc w:val="center"/>
              <w:rPr>
                <w:rFonts w:ascii="宋体" w:hAnsi="宋体"/>
                <w:color w:val="auto"/>
                <w:szCs w:val="21"/>
                <w:highlight w:val="none"/>
              </w:rPr>
            </w:pPr>
          </w:p>
        </w:tc>
        <w:tc>
          <w:tcPr>
            <w:tcW w:w="7532" w:type="dxa"/>
            <w:gridSpan w:val="4"/>
            <w:vAlign w:val="center"/>
          </w:tcPr>
          <w:p w14:paraId="260ABFEF">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租赁和商务服务</w:t>
            </w:r>
          </w:p>
        </w:tc>
      </w:tr>
      <w:tr w14:paraId="6FA0938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2D22CEE">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4A3465DC">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6FC7401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4A8BB26">
            <w:pPr>
              <w:jc w:val="center"/>
              <w:rPr>
                <w:rFonts w:ascii="宋体" w:hAnsi="宋体"/>
                <w:color w:val="auto"/>
                <w:szCs w:val="21"/>
                <w:highlight w:val="none"/>
              </w:rPr>
            </w:pPr>
          </w:p>
        </w:tc>
        <w:tc>
          <w:tcPr>
            <w:tcW w:w="7532" w:type="dxa"/>
            <w:gridSpan w:val="4"/>
            <w:vAlign w:val="center"/>
          </w:tcPr>
          <w:p w14:paraId="47A5818B">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14:paraId="73AA5A7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D321E04">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0A957E2C">
            <w:pPr>
              <w:rPr>
                <w:rFonts w:ascii="宋体" w:hAnsi="宋体"/>
                <w:b/>
                <w:color w:val="auto"/>
                <w:szCs w:val="21"/>
                <w:highlight w:val="none"/>
              </w:rPr>
            </w:pPr>
            <w:r>
              <w:rPr>
                <w:rFonts w:hint="eastAsia" w:ascii="宋体" w:hAnsi="宋体"/>
                <w:b/>
                <w:bCs/>
                <w:color w:val="auto"/>
                <w:szCs w:val="21"/>
                <w:highlight w:val="none"/>
              </w:rPr>
              <w:t>资金来源</w:t>
            </w:r>
          </w:p>
        </w:tc>
      </w:tr>
      <w:tr w14:paraId="68FD7F8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705828C6">
            <w:pPr>
              <w:jc w:val="center"/>
              <w:rPr>
                <w:rFonts w:ascii="宋体" w:hAnsi="宋体"/>
                <w:color w:val="auto"/>
                <w:szCs w:val="21"/>
                <w:highlight w:val="none"/>
              </w:rPr>
            </w:pPr>
          </w:p>
        </w:tc>
        <w:tc>
          <w:tcPr>
            <w:tcW w:w="7532" w:type="dxa"/>
            <w:gridSpan w:val="4"/>
            <w:vAlign w:val="center"/>
          </w:tcPr>
          <w:p w14:paraId="3B7B7492">
            <w:pPr>
              <w:rPr>
                <w:rFonts w:ascii="宋体" w:hAnsi="宋体"/>
                <w:b/>
                <w:color w:val="auto"/>
                <w:szCs w:val="21"/>
                <w:highlight w:val="none"/>
              </w:rPr>
            </w:pPr>
            <w:r>
              <w:rPr>
                <w:rFonts w:hint="eastAsia" w:ascii="宋体" w:hAnsi="宋体"/>
                <w:color w:val="auto"/>
                <w:szCs w:val="21"/>
                <w:highlight w:val="none"/>
              </w:rPr>
              <w:t>财政性资金。</w:t>
            </w:r>
          </w:p>
        </w:tc>
      </w:tr>
      <w:tr w14:paraId="0B36C6E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834CA34">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579CF4E1">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3AD212A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3B471F3F">
            <w:pPr>
              <w:jc w:val="center"/>
              <w:rPr>
                <w:rFonts w:ascii="宋体" w:hAnsi="宋体"/>
                <w:color w:val="auto"/>
                <w:szCs w:val="21"/>
                <w:highlight w:val="none"/>
              </w:rPr>
            </w:pPr>
          </w:p>
        </w:tc>
        <w:tc>
          <w:tcPr>
            <w:tcW w:w="7532" w:type="dxa"/>
            <w:gridSpan w:val="4"/>
            <w:vAlign w:val="center"/>
          </w:tcPr>
          <w:p w14:paraId="3EB7943B">
            <w:pPr>
              <w:rPr>
                <w:rFonts w:ascii="宋体" w:hAnsi="宋体"/>
                <w:color w:val="auto"/>
                <w:szCs w:val="21"/>
                <w:highlight w:val="none"/>
              </w:rPr>
            </w:pPr>
            <w:r>
              <w:rPr>
                <w:rFonts w:hint="eastAsia" w:ascii="宋体" w:hAnsi="宋体"/>
                <w:bCs/>
                <w:color w:val="auto"/>
                <w:szCs w:val="21"/>
                <w:highlight w:val="none"/>
              </w:rPr>
              <w:t>与项目预算一致。</w:t>
            </w:r>
          </w:p>
        </w:tc>
      </w:tr>
      <w:tr w14:paraId="54F4E13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78FFF97">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39BD3C10">
            <w:pPr>
              <w:rPr>
                <w:rFonts w:ascii="宋体" w:hAnsi="宋体"/>
                <w:b/>
                <w:color w:val="auto"/>
                <w:szCs w:val="21"/>
                <w:highlight w:val="none"/>
              </w:rPr>
            </w:pPr>
            <w:r>
              <w:rPr>
                <w:rFonts w:hint="eastAsia" w:ascii="宋体" w:hAnsi="宋体"/>
                <w:b/>
                <w:color w:val="auto"/>
                <w:szCs w:val="21"/>
                <w:highlight w:val="none"/>
              </w:rPr>
              <w:t>踏勘现场</w:t>
            </w:r>
          </w:p>
        </w:tc>
      </w:tr>
      <w:tr w14:paraId="2F3D71D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4C3A48A">
            <w:pPr>
              <w:jc w:val="center"/>
              <w:rPr>
                <w:rFonts w:ascii="宋体" w:hAnsi="宋体"/>
                <w:color w:val="auto"/>
                <w:szCs w:val="21"/>
                <w:highlight w:val="none"/>
              </w:rPr>
            </w:pPr>
          </w:p>
        </w:tc>
        <w:tc>
          <w:tcPr>
            <w:tcW w:w="7532" w:type="dxa"/>
            <w:gridSpan w:val="4"/>
            <w:vAlign w:val="center"/>
          </w:tcPr>
          <w:p w14:paraId="20D8B55E">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5C72EA9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7EC54261">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254EC9E2">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2F07A88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5C1019FE">
            <w:pPr>
              <w:jc w:val="center"/>
              <w:rPr>
                <w:rFonts w:ascii="宋体" w:hAnsi="宋体"/>
                <w:color w:val="auto"/>
                <w:szCs w:val="21"/>
                <w:highlight w:val="none"/>
              </w:rPr>
            </w:pPr>
          </w:p>
        </w:tc>
        <w:tc>
          <w:tcPr>
            <w:tcW w:w="3841" w:type="dxa"/>
            <w:gridSpan w:val="3"/>
            <w:vAlign w:val="center"/>
          </w:tcPr>
          <w:p w14:paraId="60AFAE88">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5D8A3068">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5A9015F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B293236">
            <w:pPr>
              <w:jc w:val="center"/>
              <w:rPr>
                <w:rFonts w:ascii="宋体" w:hAnsi="宋体"/>
                <w:color w:val="auto"/>
                <w:szCs w:val="21"/>
                <w:highlight w:val="none"/>
              </w:rPr>
            </w:pPr>
          </w:p>
        </w:tc>
        <w:tc>
          <w:tcPr>
            <w:tcW w:w="3841" w:type="dxa"/>
            <w:gridSpan w:val="3"/>
            <w:vAlign w:val="center"/>
          </w:tcPr>
          <w:p w14:paraId="1567B5C8">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3254BAA6">
            <w:pPr>
              <w:jc w:val="center"/>
              <w:rPr>
                <w:rFonts w:ascii="宋体" w:hAnsi="宋体"/>
                <w:b/>
                <w:color w:val="auto"/>
                <w:szCs w:val="21"/>
                <w:highlight w:val="none"/>
              </w:rPr>
            </w:pPr>
            <w:r>
              <w:rPr>
                <w:rFonts w:ascii="宋体" w:hAnsi="宋体"/>
                <w:color w:val="auto"/>
                <w:szCs w:val="21"/>
                <w:highlight w:val="none"/>
              </w:rPr>
              <w:t>http://www.ccgp.gov.cn/</w:t>
            </w:r>
          </w:p>
        </w:tc>
      </w:tr>
      <w:tr w14:paraId="0ACE945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775CA22A">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4C96129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75DB027">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077191B0">
            <w:pPr>
              <w:rPr>
                <w:rFonts w:ascii="宋体" w:hAnsi="宋体"/>
                <w:b/>
                <w:color w:val="auto"/>
                <w:szCs w:val="21"/>
                <w:highlight w:val="none"/>
              </w:rPr>
            </w:pPr>
            <w:r>
              <w:rPr>
                <w:rFonts w:hint="eastAsia" w:ascii="宋体" w:hAnsi="宋体"/>
                <w:b/>
                <w:color w:val="auto"/>
                <w:szCs w:val="21"/>
                <w:highlight w:val="none"/>
              </w:rPr>
              <w:t>投标语言</w:t>
            </w:r>
          </w:p>
        </w:tc>
      </w:tr>
      <w:tr w14:paraId="11EBE11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FEB97EA">
            <w:pPr>
              <w:jc w:val="center"/>
              <w:rPr>
                <w:rFonts w:ascii="宋体" w:hAnsi="宋体"/>
                <w:color w:val="auto"/>
                <w:szCs w:val="21"/>
                <w:highlight w:val="none"/>
              </w:rPr>
            </w:pPr>
          </w:p>
        </w:tc>
        <w:tc>
          <w:tcPr>
            <w:tcW w:w="7532" w:type="dxa"/>
            <w:gridSpan w:val="4"/>
            <w:vAlign w:val="center"/>
          </w:tcPr>
          <w:p w14:paraId="0401EA0D">
            <w:pPr>
              <w:rPr>
                <w:rFonts w:ascii="宋体" w:hAnsi="宋体"/>
                <w:b/>
                <w:color w:val="auto"/>
                <w:szCs w:val="21"/>
                <w:highlight w:val="none"/>
              </w:rPr>
            </w:pPr>
            <w:r>
              <w:rPr>
                <w:rFonts w:hint="eastAsia" w:ascii="宋体" w:hAnsi="宋体"/>
                <w:color w:val="auto"/>
                <w:szCs w:val="21"/>
                <w:highlight w:val="none"/>
              </w:rPr>
              <w:t>中文。</w:t>
            </w:r>
          </w:p>
        </w:tc>
      </w:tr>
      <w:tr w14:paraId="5801109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4C2AA9C">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45AB208D">
            <w:pPr>
              <w:jc w:val="both"/>
              <w:rPr>
                <w:rFonts w:ascii="宋体" w:hAnsi="宋体"/>
                <w:b/>
                <w:color w:val="auto"/>
                <w:szCs w:val="21"/>
                <w:highlight w:val="none"/>
              </w:rPr>
            </w:pPr>
            <w:r>
              <w:rPr>
                <w:rFonts w:hint="eastAsia" w:ascii="宋体" w:hAnsi="宋体"/>
                <w:b/>
                <w:color w:val="auto"/>
                <w:szCs w:val="21"/>
                <w:highlight w:val="none"/>
              </w:rPr>
              <w:t>投标报价</w:t>
            </w:r>
          </w:p>
        </w:tc>
      </w:tr>
      <w:tr w14:paraId="007174E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33E8027">
            <w:pPr>
              <w:jc w:val="center"/>
              <w:rPr>
                <w:rFonts w:ascii="宋体" w:hAnsi="宋体"/>
                <w:color w:val="auto"/>
                <w:szCs w:val="21"/>
                <w:highlight w:val="none"/>
              </w:rPr>
            </w:pPr>
          </w:p>
        </w:tc>
        <w:tc>
          <w:tcPr>
            <w:tcW w:w="7532" w:type="dxa"/>
            <w:gridSpan w:val="4"/>
            <w:vAlign w:val="center"/>
          </w:tcPr>
          <w:p w14:paraId="5C800F1B">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5265B83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C543F58">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153747D9">
            <w:pPr>
              <w:jc w:val="both"/>
              <w:rPr>
                <w:rFonts w:ascii="宋体" w:hAnsi="宋体"/>
                <w:b/>
                <w:color w:val="auto"/>
                <w:szCs w:val="21"/>
                <w:highlight w:val="none"/>
              </w:rPr>
            </w:pPr>
            <w:r>
              <w:rPr>
                <w:rFonts w:hint="eastAsia" w:ascii="宋体" w:hAnsi="宋体"/>
                <w:b/>
                <w:color w:val="auto"/>
                <w:szCs w:val="21"/>
                <w:highlight w:val="none"/>
              </w:rPr>
              <w:t>投标样品</w:t>
            </w:r>
          </w:p>
        </w:tc>
      </w:tr>
      <w:tr w14:paraId="7FBBCE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51BBA69">
            <w:pPr>
              <w:jc w:val="center"/>
              <w:rPr>
                <w:rFonts w:ascii="宋体" w:hAnsi="宋体"/>
                <w:color w:val="auto"/>
                <w:szCs w:val="21"/>
                <w:highlight w:val="none"/>
              </w:rPr>
            </w:pPr>
          </w:p>
        </w:tc>
        <w:tc>
          <w:tcPr>
            <w:tcW w:w="7532" w:type="dxa"/>
            <w:gridSpan w:val="4"/>
            <w:vAlign w:val="center"/>
          </w:tcPr>
          <w:p w14:paraId="367744A9">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194191A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0C3E605B">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499D615C">
            <w:pPr>
              <w:jc w:val="both"/>
              <w:rPr>
                <w:rFonts w:ascii="宋体" w:hAnsi="宋体"/>
                <w:color w:val="auto"/>
                <w:szCs w:val="21"/>
                <w:highlight w:val="none"/>
              </w:rPr>
            </w:pPr>
            <w:r>
              <w:rPr>
                <w:rFonts w:hint="eastAsia" w:ascii="宋体" w:hAnsi="宋体"/>
                <w:b/>
                <w:color w:val="auto"/>
                <w:szCs w:val="21"/>
                <w:highlight w:val="none"/>
              </w:rPr>
              <w:t>核心产品</w:t>
            </w:r>
          </w:p>
        </w:tc>
      </w:tr>
      <w:tr w14:paraId="434C386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AD4CB6F">
            <w:pPr>
              <w:jc w:val="both"/>
              <w:rPr>
                <w:rFonts w:ascii="宋体" w:hAnsi="宋体"/>
                <w:color w:val="auto"/>
                <w:szCs w:val="21"/>
                <w:highlight w:val="none"/>
              </w:rPr>
            </w:pPr>
          </w:p>
        </w:tc>
        <w:tc>
          <w:tcPr>
            <w:tcW w:w="7532" w:type="dxa"/>
            <w:gridSpan w:val="4"/>
            <w:vAlign w:val="center"/>
          </w:tcPr>
          <w:p w14:paraId="0FA43A1B">
            <w:pPr>
              <w:jc w:val="both"/>
              <w:rPr>
                <w:rFonts w:ascii="宋体" w:hAnsi="宋体"/>
                <w:color w:val="auto"/>
                <w:szCs w:val="21"/>
                <w:highlight w:val="none"/>
              </w:rPr>
            </w:pPr>
            <w:r>
              <w:rPr>
                <w:rFonts w:hint="eastAsia" w:ascii="宋体" w:hAnsi="宋体"/>
                <w:color w:val="auto"/>
                <w:szCs w:val="21"/>
                <w:highlight w:val="none"/>
              </w:rPr>
              <w:t>“●”为核心产品</w:t>
            </w:r>
          </w:p>
        </w:tc>
      </w:tr>
      <w:tr w14:paraId="4F7DA9B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6D867052">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48E5B32E">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13B7C9F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6B3655F">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65D8FADC">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4FDCB0C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806B02F">
            <w:pPr>
              <w:jc w:val="center"/>
              <w:rPr>
                <w:rFonts w:ascii="宋体" w:hAnsi="宋体"/>
                <w:color w:val="auto"/>
                <w:szCs w:val="21"/>
                <w:highlight w:val="none"/>
              </w:rPr>
            </w:pPr>
          </w:p>
        </w:tc>
        <w:tc>
          <w:tcPr>
            <w:tcW w:w="7532" w:type="dxa"/>
            <w:gridSpan w:val="4"/>
            <w:vAlign w:val="center"/>
          </w:tcPr>
          <w:p w14:paraId="1CF018D4">
            <w:pPr>
              <w:jc w:val="both"/>
              <w:rPr>
                <w:rFonts w:ascii="宋体" w:hAnsi="宋体"/>
                <w:b/>
                <w:color w:val="auto"/>
                <w:szCs w:val="21"/>
                <w:highlight w:val="none"/>
              </w:rPr>
            </w:pPr>
            <w:r>
              <w:rPr>
                <w:rFonts w:hint="eastAsia" w:ascii="宋体" w:hAnsi="宋体"/>
                <w:color w:val="auto"/>
                <w:szCs w:val="21"/>
                <w:highlight w:val="none"/>
              </w:rPr>
              <w:t>九十天。</w:t>
            </w:r>
          </w:p>
        </w:tc>
      </w:tr>
      <w:tr w14:paraId="4D48419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5CE2E82B">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139352C1">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122A0DD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0526374">
            <w:pPr>
              <w:jc w:val="center"/>
              <w:rPr>
                <w:rFonts w:ascii="宋体" w:hAnsi="宋体"/>
                <w:color w:val="auto"/>
                <w:szCs w:val="21"/>
                <w:highlight w:val="none"/>
              </w:rPr>
            </w:pPr>
          </w:p>
        </w:tc>
        <w:tc>
          <w:tcPr>
            <w:tcW w:w="3766" w:type="dxa"/>
            <w:gridSpan w:val="2"/>
            <w:vAlign w:val="center"/>
          </w:tcPr>
          <w:p w14:paraId="325EE7B0">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62BBA403">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2604389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C92581B">
            <w:pPr>
              <w:jc w:val="center"/>
              <w:rPr>
                <w:rFonts w:ascii="宋体" w:hAnsi="宋体"/>
                <w:color w:val="auto"/>
                <w:szCs w:val="21"/>
                <w:highlight w:val="none"/>
              </w:rPr>
            </w:pPr>
          </w:p>
        </w:tc>
        <w:tc>
          <w:tcPr>
            <w:tcW w:w="3766" w:type="dxa"/>
            <w:gridSpan w:val="2"/>
            <w:vAlign w:val="center"/>
          </w:tcPr>
          <w:p w14:paraId="5AF3EE9A">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19409E48">
            <w:pPr>
              <w:jc w:val="center"/>
              <w:rPr>
                <w:rFonts w:ascii="宋体" w:hAnsi="宋体"/>
                <w:color w:val="auto"/>
                <w:szCs w:val="21"/>
                <w:highlight w:val="none"/>
              </w:rPr>
            </w:pPr>
            <w:r>
              <w:rPr>
                <w:rFonts w:ascii="宋体" w:hAnsi="宋体"/>
                <w:color w:val="auto"/>
                <w:szCs w:val="21"/>
                <w:highlight w:val="none"/>
              </w:rPr>
              <w:t>http://www.ccgp.gov.cn/</w:t>
            </w:r>
          </w:p>
        </w:tc>
      </w:tr>
      <w:tr w14:paraId="4265E2C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007E74F5">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2E73ADE3">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125BE16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6E273AF">
            <w:pPr>
              <w:jc w:val="center"/>
              <w:rPr>
                <w:rFonts w:ascii="宋体" w:hAnsi="宋体"/>
                <w:color w:val="auto"/>
                <w:szCs w:val="21"/>
                <w:highlight w:val="none"/>
              </w:rPr>
            </w:pPr>
          </w:p>
        </w:tc>
        <w:tc>
          <w:tcPr>
            <w:tcW w:w="2608" w:type="dxa"/>
            <w:vAlign w:val="center"/>
          </w:tcPr>
          <w:p w14:paraId="3588EEBB">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74558429">
            <w:pPr>
              <w:jc w:val="center"/>
              <w:rPr>
                <w:rFonts w:ascii="宋体" w:hAnsi="宋体"/>
                <w:b/>
                <w:color w:val="auto"/>
                <w:szCs w:val="21"/>
                <w:highlight w:val="none"/>
              </w:rPr>
            </w:pPr>
            <w:r>
              <w:rPr>
                <w:rFonts w:hint="eastAsia" w:ascii="宋体" w:hAnsi="宋体"/>
                <w:b/>
                <w:color w:val="auto"/>
                <w:szCs w:val="21"/>
                <w:highlight w:val="none"/>
              </w:rPr>
              <w:t>份数</w:t>
            </w:r>
          </w:p>
        </w:tc>
      </w:tr>
      <w:tr w14:paraId="624D164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3071E56">
            <w:pPr>
              <w:jc w:val="center"/>
              <w:rPr>
                <w:rFonts w:ascii="宋体" w:hAnsi="宋体"/>
                <w:color w:val="auto"/>
                <w:szCs w:val="21"/>
                <w:highlight w:val="none"/>
              </w:rPr>
            </w:pPr>
          </w:p>
        </w:tc>
        <w:tc>
          <w:tcPr>
            <w:tcW w:w="2608" w:type="dxa"/>
            <w:vAlign w:val="center"/>
          </w:tcPr>
          <w:p w14:paraId="38AEB129">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7C24F409">
            <w:pPr>
              <w:jc w:val="center"/>
              <w:rPr>
                <w:rFonts w:ascii="宋体" w:hAnsi="宋体"/>
                <w:b/>
                <w:color w:val="auto"/>
                <w:szCs w:val="21"/>
                <w:highlight w:val="none"/>
              </w:rPr>
            </w:pPr>
            <w:r>
              <w:rPr>
                <w:rFonts w:hint="eastAsia" w:ascii="宋体" w:hAnsi="宋体"/>
                <w:b/>
                <w:color w:val="auto"/>
                <w:szCs w:val="21"/>
                <w:highlight w:val="none"/>
              </w:rPr>
              <w:t>1</w:t>
            </w:r>
          </w:p>
        </w:tc>
      </w:tr>
      <w:tr w14:paraId="295BD8C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261423D">
            <w:pPr>
              <w:jc w:val="center"/>
              <w:rPr>
                <w:rFonts w:ascii="宋体" w:hAnsi="宋体"/>
                <w:color w:val="auto"/>
                <w:szCs w:val="21"/>
                <w:highlight w:val="none"/>
              </w:rPr>
            </w:pPr>
          </w:p>
        </w:tc>
        <w:tc>
          <w:tcPr>
            <w:tcW w:w="2608" w:type="dxa"/>
            <w:vAlign w:val="center"/>
          </w:tcPr>
          <w:p w14:paraId="78B11C14">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3D4B3752">
            <w:pPr>
              <w:jc w:val="center"/>
              <w:rPr>
                <w:rFonts w:ascii="宋体" w:hAnsi="宋体"/>
                <w:b/>
                <w:color w:val="auto"/>
                <w:szCs w:val="21"/>
                <w:highlight w:val="none"/>
              </w:rPr>
            </w:pPr>
            <w:r>
              <w:rPr>
                <w:rFonts w:hint="eastAsia" w:ascii="宋体" w:hAnsi="宋体"/>
                <w:b/>
                <w:color w:val="auto"/>
                <w:szCs w:val="21"/>
                <w:highlight w:val="none"/>
              </w:rPr>
              <w:t>1</w:t>
            </w:r>
          </w:p>
        </w:tc>
      </w:tr>
      <w:tr w14:paraId="3AADDAF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6CBCB80">
            <w:pPr>
              <w:jc w:val="center"/>
              <w:rPr>
                <w:rFonts w:ascii="宋体" w:hAnsi="宋体"/>
                <w:color w:val="auto"/>
                <w:szCs w:val="21"/>
                <w:highlight w:val="none"/>
              </w:rPr>
            </w:pPr>
          </w:p>
        </w:tc>
        <w:tc>
          <w:tcPr>
            <w:tcW w:w="2608" w:type="dxa"/>
            <w:vAlign w:val="center"/>
          </w:tcPr>
          <w:p w14:paraId="371B5018">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213A0E99">
            <w:pPr>
              <w:jc w:val="center"/>
              <w:rPr>
                <w:rFonts w:ascii="宋体" w:hAnsi="宋体"/>
                <w:b/>
                <w:color w:val="auto"/>
                <w:szCs w:val="21"/>
                <w:highlight w:val="none"/>
              </w:rPr>
            </w:pPr>
            <w:r>
              <w:rPr>
                <w:rFonts w:hint="eastAsia" w:ascii="宋体" w:hAnsi="宋体"/>
                <w:b/>
                <w:color w:val="auto"/>
                <w:szCs w:val="21"/>
                <w:highlight w:val="none"/>
              </w:rPr>
              <w:t>5</w:t>
            </w:r>
          </w:p>
        </w:tc>
      </w:tr>
      <w:tr w14:paraId="06C7B9D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A82BAD2">
            <w:pPr>
              <w:jc w:val="center"/>
              <w:rPr>
                <w:rFonts w:ascii="宋体" w:hAnsi="宋体"/>
                <w:color w:val="auto"/>
                <w:szCs w:val="21"/>
                <w:highlight w:val="none"/>
              </w:rPr>
            </w:pPr>
          </w:p>
        </w:tc>
        <w:tc>
          <w:tcPr>
            <w:tcW w:w="2608" w:type="dxa"/>
            <w:vAlign w:val="center"/>
          </w:tcPr>
          <w:p w14:paraId="3D34EDC3">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4A2DC0F5">
            <w:pPr>
              <w:jc w:val="center"/>
              <w:rPr>
                <w:rFonts w:ascii="宋体" w:hAnsi="宋体"/>
                <w:b/>
                <w:color w:val="auto"/>
                <w:szCs w:val="21"/>
                <w:highlight w:val="none"/>
              </w:rPr>
            </w:pPr>
            <w:r>
              <w:rPr>
                <w:rFonts w:hint="eastAsia" w:ascii="宋体" w:hAnsi="宋体"/>
                <w:b/>
                <w:color w:val="auto"/>
                <w:szCs w:val="21"/>
                <w:highlight w:val="none"/>
              </w:rPr>
              <w:t>1</w:t>
            </w:r>
          </w:p>
        </w:tc>
      </w:tr>
      <w:tr w14:paraId="6FF9936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7FD4CC3A">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26A4CB6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E410314">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3375ADE2">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3A73A17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F7610A7">
            <w:pPr>
              <w:jc w:val="center"/>
              <w:rPr>
                <w:rFonts w:ascii="宋体" w:hAnsi="宋体"/>
                <w:color w:val="auto"/>
                <w:szCs w:val="21"/>
                <w:highlight w:val="none"/>
              </w:rPr>
            </w:pPr>
          </w:p>
        </w:tc>
        <w:tc>
          <w:tcPr>
            <w:tcW w:w="7532" w:type="dxa"/>
            <w:gridSpan w:val="4"/>
            <w:vAlign w:val="center"/>
          </w:tcPr>
          <w:p w14:paraId="6FEE9511">
            <w:pPr>
              <w:jc w:val="both"/>
              <w:rPr>
                <w:rFonts w:ascii="宋体" w:hAnsi="宋体"/>
                <w:b/>
                <w:color w:val="auto"/>
                <w:szCs w:val="21"/>
                <w:highlight w:val="none"/>
              </w:rPr>
            </w:pPr>
            <w:r>
              <w:rPr>
                <w:rFonts w:hint="eastAsia" w:ascii="宋体" w:hAnsi="宋体"/>
                <w:color w:val="auto"/>
                <w:szCs w:val="21"/>
                <w:highlight w:val="none"/>
              </w:rPr>
              <w:t>综合评分法。</w:t>
            </w:r>
          </w:p>
        </w:tc>
      </w:tr>
      <w:tr w14:paraId="1A896F2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424F0884">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32A4F25C">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27A590D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479F67C">
            <w:pPr>
              <w:jc w:val="center"/>
              <w:rPr>
                <w:rFonts w:ascii="宋体" w:hAnsi="宋体"/>
                <w:color w:val="auto"/>
                <w:szCs w:val="21"/>
                <w:highlight w:val="none"/>
              </w:rPr>
            </w:pPr>
          </w:p>
        </w:tc>
        <w:tc>
          <w:tcPr>
            <w:tcW w:w="7532" w:type="dxa"/>
            <w:gridSpan w:val="4"/>
            <w:vAlign w:val="center"/>
          </w:tcPr>
          <w:p w14:paraId="3FC687B7">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17B821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E0122D1">
            <w:pPr>
              <w:jc w:val="center"/>
              <w:rPr>
                <w:rFonts w:ascii="宋体" w:hAnsi="宋体"/>
                <w:color w:val="auto"/>
                <w:szCs w:val="21"/>
                <w:highlight w:val="none"/>
              </w:rPr>
            </w:pPr>
          </w:p>
        </w:tc>
        <w:tc>
          <w:tcPr>
            <w:tcW w:w="7532" w:type="dxa"/>
            <w:gridSpan w:val="4"/>
            <w:vAlign w:val="center"/>
          </w:tcPr>
          <w:p w14:paraId="480663DD">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62A3E1A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EA51316">
            <w:pPr>
              <w:jc w:val="center"/>
              <w:rPr>
                <w:rFonts w:ascii="宋体" w:hAnsi="宋体"/>
                <w:color w:val="auto"/>
                <w:szCs w:val="21"/>
                <w:highlight w:val="none"/>
              </w:rPr>
            </w:pPr>
          </w:p>
        </w:tc>
        <w:tc>
          <w:tcPr>
            <w:tcW w:w="7532" w:type="dxa"/>
            <w:gridSpan w:val="4"/>
            <w:vAlign w:val="center"/>
          </w:tcPr>
          <w:p w14:paraId="063EBA1A">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0102DAC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3A31A7D">
            <w:pPr>
              <w:jc w:val="center"/>
              <w:rPr>
                <w:rFonts w:ascii="宋体" w:hAnsi="宋体"/>
                <w:color w:val="auto"/>
                <w:szCs w:val="21"/>
                <w:highlight w:val="none"/>
              </w:rPr>
            </w:pPr>
          </w:p>
        </w:tc>
        <w:tc>
          <w:tcPr>
            <w:tcW w:w="7532" w:type="dxa"/>
            <w:gridSpan w:val="4"/>
            <w:vAlign w:val="center"/>
          </w:tcPr>
          <w:p w14:paraId="3879B321">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687C4B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78C2885">
            <w:pPr>
              <w:jc w:val="center"/>
              <w:rPr>
                <w:rFonts w:ascii="宋体" w:hAnsi="宋体"/>
                <w:color w:val="auto"/>
                <w:szCs w:val="21"/>
                <w:highlight w:val="none"/>
              </w:rPr>
            </w:pPr>
          </w:p>
        </w:tc>
        <w:tc>
          <w:tcPr>
            <w:tcW w:w="7532" w:type="dxa"/>
            <w:gridSpan w:val="4"/>
            <w:vAlign w:val="center"/>
          </w:tcPr>
          <w:p w14:paraId="27ECCA22">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4D709EE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05A30E63">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097CE31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5C4EB40C">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3A02A26B">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3AD575B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46A982C8">
            <w:pPr>
              <w:jc w:val="center"/>
              <w:rPr>
                <w:rFonts w:ascii="宋体" w:hAnsi="宋体"/>
                <w:color w:val="auto"/>
                <w:szCs w:val="21"/>
                <w:highlight w:val="none"/>
              </w:rPr>
            </w:pPr>
          </w:p>
        </w:tc>
        <w:tc>
          <w:tcPr>
            <w:tcW w:w="7532" w:type="dxa"/>
            <w:gridSpan w:val="4"/>
            <w:shd w:val="clear" w:color="auto" w:fill="auto"/>
            <w:vAlign w:val="center"/>
          </w:tcPr>
          <w:p w14:paraId="1BBAC13B">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2BFB576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5354D78C">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0AA0CD4F">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3E34DDF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321EA0AB">
            <w:pPr>
              <w:jc w:val="center"/>
              <w:rPr>
                <w:rFonts w:ascii="宋体" w:hAnsi="宋体"/>
                <w:color w:val="auto"/>
                <w:szCs w:val="21"/>
                <w:highlight w:val="none"/>
              </w:rPr>
            </w:pPr>
          </w:p>
        </w:tc>
        <w:tc>
          <w:tcPr>
            <w:tcW w:w="7532" w:type="dxa"/>
            <w:gridSpan w:val="4"/>
            <w:vAlign w:val="center"/>
          </w:tcPr>
          <w:p w14:paraId="523FB91F">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14:paraId="3B28D02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19461E43">
            <w:pPr>
              <w:jc w:val="center"/>
              <w:rPr>
                <w:rFonts w:ascii="宋体" w:hAnsi="宋体"/>
                <w:color w:val="auto"/>
                <w:szCs w:val="21"/>
                <w:highlight w:val="none"/>
              </w:rPr>
            </w:pPr>
          </w:p>
        </w:tc>
        <w:tc>
          <w:tcPr>
            <w:tcW w:w="7532" w:type="dxa"/>
            <w:gridSpan w:val="4"/>
            <w:vAlign w:val="center"/>
          </w:tcPr>
          <w:p w14:paraId="02C6F6DD">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175C5E49">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3F1B9602">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2B1BCFC9">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6B8A116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6F5DA246">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0ED253A1">
      <w:pPr>
        <w:rPr>
          <w:color w:val="auto"/>
          <w:highlight w:val="none"/>
        </w:rPr>
      </w:pPr>
    </w:p>
    <w:p w14:paraId="1930B22C">
      <w:pPr>
        <w:bidi w:val="0"/>
        <w:rPr>
          <w:color w:val="auto"/>
          <w:highlight w:val="none"/>
        </w:rPr>
      </w:pPr>
    </w:p>
    <w:p w14:paraId="6D2289C5">
      <w:pPr>
        <w:bidi w:val="0"/>
        <w:rPr>
          <w:color w:val="auto"/>
          <w:highlight w:val="none"/>
        </w:rPr>
      </w:pPr>
    </w:p>
    <w:p w14:paraId="02E3D26C">
      <w:pPr>
        <w:bidi w:val="0"/>
        <w:rPr>
          <w:color w:val="auto"/>
          <w:highlight w:val="none"/>
        </w:rPr>
      </w:pPr>
    </w:p>
    <w:p w14:paraId="4204337B">
      <w:pPr>
        <w:bidi w:val="0"/>
        <w:rPr>
          <w:color w:val="auto"/>
          <w:highlight w:val="none"/>
        </w:rPr>
      </w:pPr>
    </w:p>
    <w:p w14:paraId="2899EEB4">
      <w:pPr>
        <w:bidi w:val="0"/>
        <w:rPr>
          <w:color w:val="auto"/>
          <w:highlight w:val="none"/>
        </w:rPr>
      </w:pPr>
    </w:p>
    <w:p w14:paraId="35A0F603">
      <w:pPr>
        <w:bidi w:val="0"/>
        <w:rPr>
          <w:color w:val="auto"/>
          <w:highlight w:val="none"/>
        </w:rPr>
      </w:pPr>
    </w:p>
    <w:p w14:paraId="28081A32">
      <w:pPr>
        <w:bidi w:val="0"/>
        <w:rPr>
          <w:color w:val="auto"/>
          <w:highlight w:val="none"/>
        </w:rPr>
      </w:pPr>
    </w:p>
    <w:p w14:paraId="0060D00A">
      <w:pPr>
        <w:bidi w:val="0"/>
        <w:rPr>
          <w:color w:val="auto"/>
          <w:highlight w:val="none"/>
        </w:rPr>
      </w:pPr>
    </w:p>
    <w:p w14:paraId="291EF258">
      <w:pPr>
        <w:bidi w:val="0"/>
        <w:rPr>
          <w:color w:val="auto"/>
          <w:highlight w:val="none"/>
        </w:rPr>
      </w:pPr>
    </w:p>
    <w:p w14:paraId="320D9421">
      <w:pPr>
        <w:pStyle w:val="2"/>
        <w:rPr>
          <w:color w:val="auto"/>
          <w:highlight w:val="none"/>
        </w:rPr>
      </w:pPr>
    </w:p>
    <w:p w14:paraId="39D43485">
      <w:pPr>
        <w:bidi w:val="0"/>
        <w:rPr>
          <w:color w:val="auto"/>
          <w:highlight w:val="none"/>
        </w:rPr>
      </w:pPr>
    </w:p>
    <w:p w14:paraId="1CBC548C">
      <w:pPr>
        <w:bidi w:val="0"/>
        <w:rPr>
          <w:color w:val="auto"/>
          <w:highlight w:val="none"/>
        </w:rPr>
      </w:pPr>
    </w:p>
    <w:p w14:paraId="01C486D1">
      <w:pPr>
        <w:bidi w:val="0"/>
        <w:rPr>
          <w:color w:val="auto"/>
          <w:highlight w:val="none"/>
        </w:rPr>
      </w:pPr>
    </w:p>
    <w:p w14:paraId="592BEAAB">
      <w:pPr>
        <w:bidi w:val="0"/>
        <w:rPr>
          <w:color w:val="auto"/>
          <w:highlight w:val="none"/>
        </w:rPr>
      </w:pPr>
    </w:p>
    <w:p w14:paraId="53F7F4B9">
      <w:pPr>
        <w:bidi w:val="0"/>
        <w:rPr>
          <w:color w:val="auto"/>
          <w:highlight w:val="none"/>
        </w:rPr>
      </w:pPr>
    </w:p>
    <w:p w14:paraId="7FCB2DEA">
      <w:pPr>
        <w:bidi w:val="0"/>
        <w:rPr>
          <w:color w:val="auto"/>
          <w:highlight w:val="none"/>
        </w:rPr>
      </w:pPr>
    </w:p>
    <w:p w14:paraId="24ECCC09">
      <w:pPr>
        <w:bidi w:val="0"/>
        <w:rPr>
          <w:color w:val="auto"/>
          <w:highlight w:val="none"/>
        </w:rPr>
      </w:pPr>
    </w:p>
    <w:p w14:paraId="635FAFFF">
      <w:pPr>
        <w:bidi w:val="0"/>
        <w:rPr>
          <w:color w:val="auto"/>
          <w:highlight w:val="none"/>
        </w:rPr>
      </w:pPr>
    </w:p>
    <w:p w14:paraId="79D2C5B3">
      <w:pPr>
        <w:bidi w:val="0"/>
        <w:rPr>
          <w:color w:val="auto"/>
          <w:highlight w:val="none"/>
        </w:rPr>
      </w:pPr>
    </w:p>
    <w:p w14:paraId="7108F309">
      <w:pPr>
        <w:bidi w:val="0"/>
        <w:rPr>
          <w:color w:val="auto"/>
          <w:highlight w:val="none"/>
        </w:rPr>
      </w:pPr>
    </w:p>
    <w:p w14:paraId="69159391">
      <w:pPr>
        <w:rPr>
          <w:color w:val="auto"/>
          <w:highlight w:val="none"/>
        </w:rPr>
      </w:pPr>
    </w:p>
    <w:p w14:paraId="07B531E4">
      <w:pPr>
        <w:pStyle w:val="4"/>
        <w:spacing w:before="0" w:after="0" w:line="360" w:lineRule="auto"/>
        <w:rPr>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53AA205B">
      <w:pPr>
        <w:pStyle w:val="5"/>
        <w:spacing w:line="240" w:lineRule="auto"/>
        <w:jc w:val="center"/>
        <w:rPr>
          <w:rFonts w:hint="eastAsia"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14:paraId="123E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688402C">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7D7C1FA0">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493F4FC7">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0DD281EA">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484A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37CE43BA">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40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7516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3B7AD28">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1D0ADF6">
            <w:pPr>
              <w:pStyle w:val="41"/>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体系认证</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4189B048">
            <w:pPr>
              <w:pStyle w:val="41"/>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22867A06">
            <w:pPr>
              <w:pStyle w:val="41"/>
              <w:spacing w:line="24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rPr>
              <w:t>具有由国家认监委批准设立的认证机构颁发并在有效期内的质量管理体系认证、环境管理体系认证、职业健康安全管理体系认证，每个得</w:t>
            </w:r>
            <w:r>
              <w:rPr>
                <w:rFonts w:hint="eastAsia" w:asci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分，最高得</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p w14:paraId="008DD7A5">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注：须提供有效证书复印件并加盖投标人公章，不符合以上要求的不得分。</w:t>
            </w:r>
          </w:p>
        </w:tc>
      </w:tr>
      <w:tr w14:paraId="60B6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2BBA043">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F6FB4A9">
            <w:pPr>
              <w:pStyle w:val="41"/>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5DE5C53">
            <w:pPr>
              <w:pStyle w:val="41"/>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4</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4C2F4935">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具有</w:t>
            </w:r>
            <w:r>
              <w:rPr>
                <w:color w:val="auto"/>
                <w:highlight w:val="none"/>
              </w:rPr>
              <w:t>拖车服务类</w:t>
            </w:r>
            <w:r>
              <w:rPr>
                <w:rFonts w:hint="eastAsia" w:ascii="宋体" w:hAnsi="宋体" w:eastAsia="宋体" w:cs="宋体"/>
                <w:bCs/>
                <w:color w:val="auto"/>
                <w:sz w:val="21"/>
                <w:szCs w:val="21"/>
                <w:highlight w:val="none"/>
              </w:rPr>
              <w:t>项目业绩，每个业绩得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val="en-US" w:eastAsia="zh-CN"/>
              </w:rPr>
              <w:t>最高得4</w:t>
            </w:r>
            <w:r>
              <w:rPr>
                <w:rFonts w:hint="eastAsia" w:ascii="宋体" w:hAnsi="宋体" w:eastAsia="宋体" w:cs="宋体"/>
                <w:bCs/>
                <w:color w:val="auto"/>
                <w:sz w:val="21"/>
                <w:szCs w:val="21"/>
                <w:highlight w:val="none"/>
              </w:rPr>
              <w:t>分。</w:t>
            </w:r>
          </w:p>
          <w:p w14:paraId="27DEB396">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bCs/>
                <w:color w:val="auto"/>
                <w:sz w:val="21"/>
                <w:szCs w:val="21"/>
                <w:highlight w:val="none"/>
              </w:rPr>
              <w:t>注：须提供合同复印件加盖</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14:paraId="4B07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2237AC30">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6EF8A313">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车辆要求</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7501CA22">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4053359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根据投标人拟投入本项目车辆进行评审：</w:t>
            </w:r>
          </w:p>
          <w:p w14:paraId="6CCD13C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投标人提供12吨（</w:t>
            </w:r>
            <w:r>
              <w:rPr>
                <w:rFonts w:hint="eastAsia" w:ascii="宋体" w:hAnsi="宋体" w:eastAsia="宋体" w:cs="宋体"/>
                <w:bCs/>
                <w:color w:val="auto"/>
                <w:sz w:val="21"/>
                <w:szCs w:val="21"/>
                <w:highlight w:val="none"/>
                <w:lang w:eastAsia="zh-CN"/>
              </w:rPr>
              <w:t>或以上</w:t>
            </w:r>
            <w:r>
              <w:rPr>
                <w:rFonts w:hint="eastAsia" w:ascii="宋体" w:hAnsi="宋体" w:eastAsia="宋体" w:cs="宋体"/>
                <w:bCs/>
                <w:color w:val="auto"/>
                <w:sz w:val="21"/>
                <w:szCs w:val="21"/>
                <w:highlight w:val="none"/>
              </w:rPr>
              <w:t>）的重型非载货专项作业车（救援随车吊）的，</w:t>
            </w:r>
            <w:r>
              <w:rPr>
                <w:rFonts w:hint="eastAsia" w:ascii="宋体" w:hAnsi="宋体" w:eastAsia="宋体" w:cs="宋体"/>
                <w:bCs/>
                <w:color w:val="auto"/>
                <w:sz w:val="21"/>
                <w:szCs w:val="21"/>
                <w:highlight w:val="none"/>
                <w:lang w:val="en-US" w:eastAsia="zh-CN"/>
              </w:rPr>
              <w:t>每提供一台得1分</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最高得2</w:t>
            </w:r>
            <w:r>
              <w:rPr>
                <w:rFonts w:hint="eastAsia" w:ascii="宋体" w:hAnsi="宋体" w:eastAsia="宋体" w:cs="宋体"/>
                <w:bCs/>
                <w:color w:val="auto"/>
                <w:sz w:val="21"/>
                <w:szCs w:val="21"/>
                <w:highlight w:val="none"/>
              </w:rPr>
              <w:t xml:space="preserve">分； </w:t>
            </w:r>
          </w:p>
          <w:p w14:paraId="0587F811">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投标人提供25吨（</w:t>
            </w:r>
            <w:r>
              <w:rPr>
                <w:rFonts w:hint="eastAsia" w:ascii="宋体" w:hAnsi="宋体" w:eastAsia="宋体" w:cs="宋体"/>
                <w:bCs/>
                <w:color w:val="auto"/>
                <w:sz w:val="21"/>
                <w:szCs w:val="21"/>
                <w:highlight w:val="none"/>
                <w:lang w:eastAsia="zh-CN"/>
              </w:rPr>
              <w:t>或以上</w:t>
            </w:r>
            <w:r>
              <w:rPr>
                <w:rFonts w:hint="eastAsia" w:ascii="宋体" w:hAnsi="宋体" w:eastAsia="宋体" w:cs="宋体"/>
                <w:bCs/>
                <w:color w:val="auto"/>
                <w:sz w:val="21"/>
                <w:szCs w:val="21"/>
                <w:highlight w:val="none"/>
              </w:rPr>
              <w:t>）的重型非载货专项作业车（拖吊一体救援专用重型车）的，</w:t>
            </w:r>
            <w:r>
              <w:rPr>
                <w:rFonts w:hint="eastAsia" w:ascii="宋体" w:hAnsi="宋体" w:eastAsia="宋体" w:cs="宋体"/>
                <w:bCs/>
                <w:color w:val="auto"/>
                <w:sz w:val="21"/>
                <w:szCs w:val="21"/>
                <w:highlight w:val="none"/>
                <w:lang w:val="en-US" w:eastAsia="zh-CN"/>
              </w:rPr>
              <w:t>每提供一台得1分</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最高得1</w:t>
            </w:r>
            <w:r>
              <w:rPr>
                <w:rFonts w:hint="eastAsia" w:ascii="宋体" w:hAnsi="宋体" w:eastAsia="宋体" w:cs="宋体"/>
                <w:bCs/>
                <w:color w:val="auto"/>
                <w:sz w:val="21"/>
                <w:szCs w:val="21"/>
                <w:highlight w:val="none"/>
              </w:rPr>
              <w:t xml:space="preserve">分； </w:t>
            </w:r>
          </w:p>
          <w:p w14:paraId="1117927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投标人提供1</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吨（</w:t>
            </w:r>
            <w:r>
              <w:rPr>
                <w:rFonts w:hint="eastAsia" w:ascii="宋体" w:hAnsi="宋体" w:eastAsia="宋体" w:cs="宋体"/>
                <w:bCs/>
                <w:color w:val="auto"/>
                <w:sz w:val="21"/>
                <w:szCs w:val="21"/>
                <w:highlight w:val="none"/>
                <w:lang w:eastAsia="zh-CN"/>
              </w:rPr>
              <w:t>或以上</w:t>
            </w:r>
            <w:r>
              <w:rPr>
                <w:rFonts w:hint="eastAsia" w:ascii="宋体" w:hAnsi="宋体" w:eastAsia="宋体" w:cs="宋体"/>
                <w:bCs/>
                <w:color w:val="auto"/>
                <w:sz w:val="21"/>
                <w:szCs w:val="21"/>
                <w:highlight w:val="none"/>
              </w:rPr>
              <w:t>）的重型非载货专项作业车的，</w:t>
            </w:r>
            <w:r>
              <w:rPr>
                <w:rFonts w:hint="eastAsia" w:ascii="宋体" w:hAnsi="宋体" w:eastAsia="宋体" w:cs="宋体"/>
                <w:bCs/>
                <w:color w:val="auto"/>
                <w:sz w:val="21"/>
                <w:szCs w:val="21"/>
                <w:highlight w:val="none"/>
                <w:lang w:val="en-US" w:eastAsia="zh-CN"/>
              </w:rPr>
              <w:t>每提供一台得1分</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最高2</w:t>
            </w:r>
            <w:r>
              <w:rPr>
                <w:rFonts w:hint="eastAsia" w:ascii="宋体" w:hAnsi="宋体" w:eastAsia="宋体" w:cs="宋体"/>
                <w:bCs/>
                <w:color w:val="auto"/>
                <w:sz w:val="21"/>
                <w:szCs w:val="21"/>
                <w:highlight w:val="none"/>
              </w:rPr>
              <w:t xml:space="preserve">分； </w:t>
            </w:r>
          </w:p>
          <w:p w14:paraId="29731E01">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投标人提供7吨（</w:t>
            </w:r>
            <w:r>
              <w:rPr>
                <w:rFonts w:hint="eastAsia" w:ascii="宋体" w:hAnsi="宋体" w:eastAsia="宋体" w:cs="宋体"/>
                <w:bCs/>
                <w:color w:val="auto"/>
                <w:sz w:val="21"/>
                <w:szCs w:val="21"/>
                <w:highlight w:val="none"/>
                <w:lang w:eastAsia="zh-CN"/>
              </w:rPr>
              <w:t>或以上</w:t>
            </w:r>
            <w:r>
              <w:rPr>
                <w:rFonts w:hint="eastAsia" w:ascii="宋体" w:hAnsi="宋体" w:eastAsia="宋体" w:cs="宋体"/>
                <w:bCs/>
                <w:color w:val="auto"/>
                <w:sz w:val="21"/>
                <w:szCs w:val="21"/>
                <w:highlight w:val="none"/>
              </w:rPr>
              <w:t>）的中型非载货专项作业车（平板拖）的，</w:t>
            </w:r>
            <w:r>
              <w:rPr>
                <w:rFonts w:hint="eastAsia" w:ascii="宋体" w:hAnsi="宋体" w:eastAsia="宋体" w:cs="宋体"/>
                <w:bCs/>
                <w:color w:val="auto"/>
                <w:sz w:val="21"/>
                <w:szCs w:val="21"/>
                <w:highlight w:val="none"/>
                <w:lang w:val="en-US" w:eastAsia="zh-CN"/>
              </w:rPr>
              <w:t>每提供一台得1分</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最高得5</w:t>
            </w:r>
            <w:r>
              <w:rPr>
                <w:rFonts w:hint="eastAsia" w:ascii="宋体" w:hAnsi="宋体" w:eastAsia="宋体" w:cs="宋体"/>
                <w:bCs/>
                <w:color w:val="auto"/>
                <w:sz w:val="21"/>
                <w:szCs w:val="21"/>
                <w:highlight w:val="none"/>
              </w:rPr>
              <w:t xml:space="preserve">分。 </w:t>
            </w:r>
          </w:p>
          <w:p w14:paraId="0EA8A3E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如投标人自有</w:t>
            </w:r>
            <w:r>
              <w:rPr>
                <w:rFonts w:hint="eastAsia" w:ascii="宋体" w:hAnsi="宋体" w:eastAsia="宋体" w:cs="宋体"/>
                <w:bCs/>
                <w:color w:val="auto"/>
                <w:sz w:val="21"/>
                <w:szCs w:val="21"/>
                <w:highlight w:val="none"/>
                <w:lang w:val="en-US" w:eastAsia="zh-CN"/>
              </w:rPr>
              <w:t>车辆：</w:t>
            </w:r>
            <w:r>
              <w:rPr>
                <w:rFonts w:hint="eastAsia" w:ascii="宋体" w:hAnsi="宋体" w:eastAsia="宋体" w:cs="宋体"/>
                <w:bCs/>
                <w:color w:val="auto"/>
                <w:sz w:val="21"/>
                <w:szCs w:val="21"/>
                <w:highlight w:val="none"/>
              </w:rPr>
              <w:t>须提供</w:t>
            </w:r>
            <w:r>
              <w:rPr>
                <w:rFonts w:hint="eastAsia" w:ascii="宋体" w:hAnsi="宋体" w:eastAsia="宋体" w:cs="宋体"/>
                <w:bCs/>
                <w:color w:val="auto"/>
                <w:sz w:val="21"/>
                <w:szCs w:val="21"/>
                <w:highlight w:val="none"/>
                <w:lang w:val="en-US" w:eastAsia="zh-CN"/>
              </w:rPr>
              <w:t>车辆</w:t>
            </w:r>
            <w:r>
              <w:rPr>
                <w:rFonts w:hint="eastAsia" w:ascii="宋体" w:hAnsi="宋体" w:eastAsia="宋体" w:cs="宋体"/>
                <w:bCs/>
                <w:color w:val="auto"/>
                <w:sz w:val="21"/>
                <w:szCs w:val="21"/>
                <w:highlight w:val="none"/>
              </w:rPr>
              <w:t>购置发票</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或</w:t>
            </w:r>
            <w:r>
              <w:rPr>
                <w:rFonts w:hint="eastAsia"/>
                <w:color w:val="auto"/>
                <w:highlight w:val="none"/>
                <w:lang w:eastAsia="zh-CN"/>
              </w:rPr>
              <w:t>车辆登记证书</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及车辆行驶证复印件</w:t>
            </w:r>
            <w:r>
              <w:rPr>
                <w:rFonts w:hint="eastAsia" w:ascii="宋体" w:hAnsi="宋体" w:eastAsia="宋体" w:cs="宋体"/>
                <w:bCs/>
                <w:color w:val="auto"/>
                <w:sz w:val="21"/>
                <w:szCs w:val="21"/>
                <w:highlight w:val="none"/>
                <w:lang w:val="en-US" w:eastAsia="zh-CN"/>
              </w:rPr>
              <w:t>加盖投标人公章</w:t>
            </w:r>
            <w:r>
              <w:rPr>
                <w:color w:val="auto"/>
                <w:highlight w:val="none"/>
              </w:rPr>
              <w:t>，</w:t>
            </w:r>
            <w:r>
              <w:rPr>
                <w:rFonts w:hint="eastAsia"/>
                <w:color w:val="auto"/>
                <w:highlight w:val="none"/>
                <w:lang w:val="en-US" w:eastAsia="zh-CN"/>
              </w:rPr>
              <w:t>不符合以上要求的不得分；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如投标人租赁</w:t>
            </w:r>
            <w:r>
              <w:rPr>
                <w:rFonts w:hint="eastAsia" w:ascii="宋体" w:hAnsi="宋体" w:eastAsia="宋体" w:cs="宋体"/>
                <w:bCs/>
                <w:color w:val="auto"/>
                <w:sz w:val="21"/>
                <w:szCs w:val="21"/>
                <w:highlight w:val="none"/>
                <w:lang w:val="en-US" w:eastAsia="zh-CN"/>
              </w:rPr>
              <w:t>车辆：</w:t>
            </w:r>
            <w:r>
              <w:rPr>
                <w:rFonts w:hint="eastAsia" w:ascii="宋体" w:hAnsi="宋体" w:eastAsia="宋体" w:cs="宋体"/>
                <w:bCs/>
                <w:color w:val="auto"/>
                <w:sz w:val="21"/>
                <w:szCs w:val="21"/>
                <w:highlight w:val="none"/>
              </w:rPr>
              <w:t>须提供租赁合同（租赁期不少于项目的服务期）及车辆行驶证复印件</w:t>
            </w:r>
            <w:r>
              <w:rPr>
                <w:rFonts w:hint="eastAsia" w:ascii="宋体" w:hAnsi="宋体" w:eastAsia="宋体" w:cs="宋体"/>
                <w:bCs/>
                <w:color w:val="auto"/>
                <w:sz w:val="21"/>
                <w:szCs w:val="21"/>
                <w:highlight w:val="none"/>
                <w:lang w:val="en-US" w:eastAsia="zh-CN"/>
              </w:rPr>
              <w:t>加盖投标人公章</w:t>
            </w:r>
            <w:r>
              <w:rPr>
                <w:color w:val="auto"/>
                <w:highlight w:val="none"/>
              </w:rPr>
              <w:t>，</w:t>
            </w:r>
            <w:r>
              <w:rPr>
                <w:rFonts w:hint="eastAsia"/>
                <w:color w:val="auto"/>
                <w:highlight w:val="none"/>
                <w:lang w:val="en-US" w:eastAsia="zh-CN"/>
              </w:rPr>
              <w:t>不符合以上要求的不得分</w:t>
            </w:r>
            <w:r>
              <w:rPr>
                <w:color w:val="auto"/>
                <w:highlight w:val="none"/>
              </w:rPr>
              <w:t>。</w:t>
            </w:r>
          </w:p>
        </w:tc>
      </w:tr>
      <w:tr w14:paraId="521E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6B01593">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CC81C28">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团队力量</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6E1AB108">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796020FB">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根据投标人拟投入本项目工作人员进行评审：</w:t>
            </w:r>
          </w:p>
          <w:p w14:paraId="7B701B1A">
            <w:pPr>
              <w:keepNext w:val="0"/>
              <w:keepLines w:val="0"/>
              <w:pageBreakBefore w:val="0"/>
              <w:kinsoku/>
              <w:wordWrap/>
              <w:overflowPunct/>
              <w:topLinePunct w:val="0"/>
              <w:autoSpaceDE/>
              <w:autoSpaceDN/>
              <w:bidi w:val="0"/>
              <w:spacing w:after="0" w:line="240" w:lineRule="auto"/>
              <w:ind w:left="0" w:firstLine="420" w:firstLineChars="200"/>
              <w:textAlignment w:val="auto"/>
              <w:rPr>
                <w:color w:val="auto"/>
                <w:highlight w:val="none"/>
              </w:rPr>
            </w:pPr>
            <w:r>
              <w:rPr>
                <w:color w:val="auto"/>
                <w:highlight w:val="none"/>
              </w:rPr>
              <w:t>投入本项目的工作人员具有A2</w:t>
            </w:r>
            <w:r>
              <w:rPr>
                <w:rFonts w:hint="eastAsia"/>
                <w:color w:val="auto"/>
                <w:highlight w:val="none"/>
                <w:lang w:eastAsia="zh-CN"/>
              </w:rPr>
              <w:t>（</w:t>
            </w:r>
            <w:r>
              <w:rPr>
                <w:color w:val="auto"/>
                <w:highlight w:val="none"/>
              </w:rPr>
              <w:t>或</w:t>
            </w:r>
            <w:r>
              <w:rPr>
                <w:rFonts w:hint="eastAsia"/>
                <w:color w:val="auto"/>
                <w:highlight w:val="none"/>
                <w:lang w:val="en-US" w:eastAsia="zh-CN"/>
              </w:rPr>
              <w:t>A1）</w:t>
            </w:r>
            <w:r>
              <w:rPr>
                <w:color w:val="auto"/>
                <w:highlight w:val="none"/>
              </w:rPr>
              <w:t>驾照的，每</w:t>
            </w:r>
            <w:r>
              <w:rPr>
                <w:rFonts w:hint="eastAsia"/>
                <w:color w:val="auto"/>
                <w:highlight w:val="none"/>
                <w:lang w:val="en-US" w:eastAsia="zh-CN"/>
              </w:rPr>
              <w:t>提供一人</w:t>
            </w:r>
            <w:r>
              <w:rPr>
                <w:color w:val="auto"/>
                <w:highlight w:val="none"/>
              </w:rPr>
              <w:t>得</w:t>
            </w:r>
            <w:r>
              <w:rPr>
                <w:rFonts w:hint="eastAsia"/>
                <w:color w:val="auto"/>
                <w:highlight w:val="none"/>
                <w:lang w:val="en-US" w:eastAsia="zh-CN"/>
              </w:rPr>
              <w:t>2</w:t>
            </w:r>
            <w:r>
              <w:rPr>
                <w:color w:val="auto"/>
                <w:highlight w:val="none"/>
              </w:rPr>
              <w:t>分，</w:t>
            </w:r>
            <w:r>
              <w:rPr>
                <w:rFonts w:hint="eastAsia"/>
                <w:color w:val="auto"/>
                <w:highlight w:val="none"/>
                <w:lang w:val="en-US" w:eastAsia="zh-CN"/>
              </w:rPr>
              <w:t>最高得20</w:t>
            </w:r>
            <w:r>
              <w:rPr>
                <w:color w:val="auto"/>
                <w:highlight w:val="none"/>
              </w:rPr>
              <w:t>分。</w:t>
            </w:r>
          </w:p>
          <w:p w14:paraId="08AF3EB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color w:val="auto"/>
                <w:highlight w:val="none"/>
                <w:lang w:val="en-US" w:eastAsia="zh-CN"/>
              </w:rPr>
              <w:t>注：</w:t>
            </w:r>
            <w:r>
              <w:rPr>
                <w:color w:val="auto"/>
                <w:highlight w:val="none"/>
              </w:rPr>
              <w:t>以上人员须提供须提供驾照、劳动合同</w:t>
            </w:r>
            <w:r>
              <w:rPr>
                <w:rFonts w:hint="eastAsia"/>
                <w:color w:val="auto"/>
                <w:highlight w:val="none"/>
                <w:lang w:val="en-US" w:eastAsia="zh-CN"/>
              </w:rPr>
              <w:t>及投标人为其购买的距开标</w:t>
            </w:r>
            <w:r>
              <w:rPr>
                <w:color w:val="auto"/>
                <w:highlight w:val="none"/>
              </w:rPr>
              <w:t>前3个月</w:t>
            </w:r>
            <w:r>
              <w:rPr>
                <w:rFonts w:hint="eastAsia"/>
                <w:color w:val="auto"/>
                <w:highlight w:val="none"/>
                <w:lang w:val="en-US" w:eastAsia="zh-CN"/>
              </w:rPr>
              <w:t>内（不含开标当月）任意1个月</w:t>
            </w:r>
            <w:r>
              <w:rPr>
                <w:color w:val="auto"/>
                <w:highlight w:val="none"/>
              </w:rPr>
              <w:t>社保证明的复印件加盖投标人公章，</w:t>
            </w:r>
            <w:r>
              <w:rPr>
                <w:rFonts w:hint="eastAsia"/>
                <w:color w:val="auto"/>
                <w:highlight w:val="none"/>
                <w:lang w:val="en-US" w:eastAsia="zh-CN"/>
              </w:rPr>
              <w:t>不符合以上要求的不得分</w:t>
            </w:r>
            <w:r>
              <w:rPr>
                <w:color w:val="auto"/>
                <w:highlight w:val="none"/>
              </w:rPr>
              <w:t>。</w:t>
            </w:r>
          </w:p>
        </w:tc>
      </w:tr>
      <w:tr w14:paraId="753A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52453D65">
            <w:pPr>
              <w:pStyle w:val="41"/>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50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3207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2D4EC5F4">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8DE237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对项目重点难点分析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C2ADFC5">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2143300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color w:val="auto"/>
                <w:kern w:val="2"/>
                <w:sz w:val="21"/>
                <w:szCs w:val="21"/>
                <w:highlight w:val="none"/>
              </w:rPr>
              <w:t>项目重点难点分析</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详细、透彻</w:t>
            </w:r>
            <w:r>
              <w:rPr>
                <w:rFonts w:hint="eastAsia" w:ascii="宋体" w:hAnsi="宋体" w:cs="宋体"/>
                <w:color w:val="auto"/>
                <w:kern w:val="2"/>
                <w:sz w:val="21"/>
                <w:szCs w:val="21"/>
                <w:highlight w:val="none"/>
                <w:lang w:val="en-US" w:eastAsia="zh-CN"/>
              </w:rPr>
              <w:t>程度及能否</w:t>
            </w:r>
            <w:r>
              <w:rPr>
                <w:rFonts w:hint="eastAsia" w:ascii="宋体" w:hAnsi="宋体" w:eastAsia="宋体" w:cs="宋体"/>
                <w:color w:val="auto"/>
                <w:kern w:val="2"/>
                <w:sz w:val="21"/>
                <w:szCs w:val="21"/>
                <w:highlight w:val="none"/>
              </w:rPr>
              <w:t>结合本项目实际情况</w:t>
            </w:r>
            <w:r>
              <w:rPr>
                <w:rFonts w:hint="eastAsia" w:ascii="宋体" w:hAnsi="宋体" w:cs="宋体"/>
                <w:color w:val="auto"/>
                <w:kern w:val="2"/>
                <w:sz w:val="21"/>
                <w:szCs w:val="21"/>
                <w:highlight w:val="none"/>
                <w:lang w:val="en-US" w:eastAsia="zh-CN"/>
              </w:rPr>
              <w:t>分析等情况进行综合评审：</w:t>
            </w:r>
          </w:p>
          <w:p w14:paraId="551A40D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对本项目重点难点分析详细、透彻，能结合本项目实际情况分析，科学、合理的，得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5C8D102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对本项目重点难点分析较详细、透彻，能结合本项目实际情况分析，较科学、合理的，得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14:paraId="7C13FAD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对本项目重点难点分析</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详细、透彻，能结合本项目实际情况分析，合理</w:t>
            </w:r>
            <w:r>
              <w:rPr>
                <w:rFonts w:hint="eastAsia" w:ascii="宋体" w:hAnsi="宋体" w:cs="宋体"/>
                <w:color w:val="auto"/>
                <w:kern w:val="2"/>
                <w:sz w:val="21"/>
                <w:szCs w:val="21"/>
                <w:highlight w:val="none"/>
                <w:lang w:val="en-US" w:eastAsia="zh-CN"/>
              </w:rPr>
              <w:t>性一般</w:t>
            </w:r>
            <w:r>
              <w:rPr>
                <w:rFonts w:hint="eastAsia" w:ascii="宋体" w:hAnsi="宋体" w:eastAsia="宋体" w:cs="宋体"/>
                <w:color w:val="auto"/>
                <w:kern w:val="2"/>
                <w:sz w:val="21"/>
                <w:szCs w:val="21"/>
                <w:highlight w:val="none"/>
              </w:rPr>
              <w:t>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14:paraId="3B7341C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对本项目重点难点分析不详细，不能结合本项目实际情况分析，缺乏科学合理性的，得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14:paraId="7392A39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zh-CN"/>
              </w:rPr>
              <w:t>未提供对应</w:t>
            </w:r>
            <w:r>
              <w:rPr>
                <w:rFonts w:hint="eastAsia" w:ascii="宋体" w:hAnsi="宋体" w:eastAsia="宋体" w:cs="宋体"/>
                <w:color w:val="auto"/>
                <w:kern w:val="2"/>
                <w:sz w:val="21"/>
                <w:szCs w:val="21"/>
                <w:highlight w:val="none"/>
              </w:rPr>
              <w:t>项目重点难点分析</w:t>
            </w:r>
            <w:r>
              <w:rPr>
                <w:rFonts w:hint="eastAsia" w:ascii="宋体" w:hAnsi="宋体" w:eastAsia="宋体" w:cs="宋体"/>
                <w:bCs/>
                <w:color w:val="auto"/>
                <w:kern w:val="2"/>
                <w:sz w:val="21"/>
                <w:szCs w:val="21"/>
                <w:highlight w:val="none"/>
                <w:lang w:val="zh-CN"/>
              </w:rPr>
              <w:t>，不得分。</w:t>
            </w:r>
          </w:p>
        </w:tc>
      </w:tr>
      <w:tr w14:paraId="1ABA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63B2551E">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154B1CAA">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项目实施方案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77F2C6A8">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42899B44">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根据投标人针对本项目的项目实施方案进行</w:t>
            </w:r>
            <w:r>
              <w:rPr>
                <w:rFonts w:hint="eastAsia" w:ascii="宋体" w:hAnsi="宋体" w:cs="宋体"/>
                <w:color w:val="auto"/>
                <w:kern w:val="2"/>
                <w:sz w:val="21"/>
                <w:szCs w:val="21"/>
                <w:highlight w:val="none"/>
                <w:lang w:val="en-US" w:eastAsia="zh-CN"/>
              </w:rPr>
              <w:t>综合评审</w:t>
            </w:r>
            <w:r>
              <w:rPr>
                <w:rFonts w:hint="eastAsia" w:ascii="宋体" w:hAnsi="宋体" w:eastAsia="宋体" w:cs="宋体"/>
                <w:bCs/>
                <w:color w:val="auto"/>
                <w:kern w:val="2"/>
                <w:sz w:val="21"/>
                <w:szCs w:val="21"/>
                <w:highlight w:val="none"/>
                <w:lang w:val="zh-CN"/>
              </w:rPr>
              <w:t xml:space="preserve">： </w:t>
            </w:r>
          </w:p>
          <w:p w14:paraId="647B56C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对本项目的了解情况制定的服务方案合理科学，实际操作性强、安全措施充足可行的，得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14:paraId="24186E20">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对本项目的了解情况制定的服务方案一般，实际操作性一般、安全措施可行的，得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14:paraId="4CD4734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对本项目的了解情况制定的服务方案不完善，实际操作性一般、安全措施不全的，得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 xml:space="preserve">分； </w:t>
            </w:r>
          </w:p>
          <w:p w14:paraId="20C2D75A">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 xml:space="preserve">对本项目的了解情况制定的服务方案差，实际操作性不可行、安全措施没有的，得1分。 </w:t>
            </w:r>
          </w:p>
          <w:p w14:paraId="3773566D">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14:paraId="4DBF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8ABCDFB">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C36CC8E">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应急</w:t>
            </w:r>
            <w:r>
              <w:rPr>
                <w:rFonts w:hint="eastAsia" w:ascii="宋体" w:hAnsi="宋体" w:eastAsia="宋体" w:cs="宋体"/>
                <w:color w:val="auto"/>
                <w:kern w:val="2"/>
                <w:sz w:val="21"/>
                <w:szCs w:val="21"/>
                <w:highlight w:val="none"/>
                <w:lang w:val="en-US" w:eastAsia="zh-CN"/>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732B5F9B">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0CC5BFF5">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根据投标人针对本项目的应急处置方案进行</w:t>
            </w:r>
            <w:r>
              <w:rPr>
                <w:rFonts w:hint="eastAsia" w:ascii="宋体" w:hAnsi="宋体" w:cs="宋体"/>
                <w:color w:val="auto"/>
                <w:kern w:val="2"/>
                <w:sz w:val="21"/>
                <w:szCs w:val="21"/>
                <w:highlight w:val="none"/>
                <w:lang w:val="en-US" w:eastAsia="zh-CN"/>
              </w:rPr>
              <w:t>综合评审</w:t>
            </w:r>
            <w:r>
              <w:rPr>
                <w:rFonts w:hint="eastAsia" w:ascii="宋体" w:hAnsi="宋体" w:eastAsia="宋体" w:cs="宋体"/>
                <w:bCs/>
                <w:color w:val="auto"/>
                <w:kern w:val="2"/>
                <w:sz w:val="21"/>
                <w:szCs w:val="21"/>
                <w:highlight w:val="none"/>
                <w:lang w:val="zh-CN"/>
              </w:rPr>
              <w:t xml:space="preserve">：  </w:t>
            </w:r>
          </w:p>
          <w:p w14:paraId="01D0E2C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应急处置方案科学可行，传达机制完善、人员和设备调配科学到位、责任分工明确，并能提出合理化建议方案的，得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 xml:space="preserve">分；  </w:t>
            </w:r>
          </w:p>
          <w:p w14:paraId="692F3BE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应急处置方案基本科学可行，有基本的传达机制、人员和设备调配到位、责任分工简单，并能提出合理化建议方案的，得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 xml:space="preserve">分； </w:t>
            </w:r>
          </w:p>
          <w:p w14:paraId="4D3DA93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应急处置方案一般，传达机制不够完善、人员和设备调配一般、责任分工模糊的，得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 xml:space="preserve">分；  </w:t>
            </w:r>
          </w:p>
          <w:p w14:paraId="6A54496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应急处置方案不科学，传达机制差、人员和设备调配不到位、责任分工缺失的，得1分。</w:t>
            </w:r>
          </w:p>
          <w:p w14:paraId="77DFF402">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14:paraId="1B1F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3A2D2D06">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06C5F2A0">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color w:val="auto"/>
                <w:highlight w:val="none"/>
              </w:rPr>
              <w:t>管理制度</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855C885">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21EF4427">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根据投标人针对本项目</w:t>
            </w:r>
            <w:r>
              <w:rPr>
                <w:rFonts w:hint="eastAsia" w:ascii="宋体" w:hAnsi="宋体" w:eastAsia="宋体" w:cs="宋体"/>
                <w:bCs/>
                <w:color w:val="auto"/>
                <w:kern w:val="2"/>
                <w:sz w:val="21"/>
                <w:szCs w:val="21"/>
                <w:highlight w:val="none"/>
                <w:lang w:val="en-US" w:eastAsia="zh-CN"/>
              </w:rPr>
              <w:t>提供的项目</w:t>
            </w:r>
            <w:r>
              <w:rPr>
                <w:rFonts w:hint="eastAsia" w:ascii="宋体" w:hAnsi="宋体" w:eastAsia="宋体" w:cs="宋体"/>
                <w:bCs/>
                <w:color w:val="auto"/>
                <w:kern w:val="2"/>
                <w:sz w:val="21"/>
                <w:szCs w:val="21"/>
                <w:highlight w:val="none"/>
                <w:lang w:val="zh-CN"/>
              </w:rPr>
              <w:t>管理制度进行</w:t>
            </w:r>
            <w:r>
              <w:rPr>
                <w:rFonts w:hint="eastAsia" w:ascii="宋体" w:hAnsi="宋体" w:cs="宋体"/>
                <w:color w:val="auto"/>
                <w:kern w:val="2"/>
                <w:sz w:val="21"/>
                <w:szCs w:val="21"/>
                <w:highlight w:val="none"/>
                <w:lang w:val="en-US" w:eastAsia="zh-CN"/>
              </w:rPr>
              <w:t>综合评审</w:t>
            </w:r>
            <w:r>
              <w:rPr>
                <w:rFonts w:hint="eastAsia" w:ascii="宋体" w:hAnsi="宋体" w:eastAsia="宋体" w:cs="宋体"/>
                <w:bCs/>
                <w:color w:val="auto"/>
                <w:kern w:val="2"/>
                <w:sz w:val="21"/>
                <w:szCs w:val="21"/>
                <w:highlight w:val="none"/>
                <w:lang w:val="zh-CN"/>
              </w:rPr>
              <w:t xml:space="preserve">： </w:t>
            </w:r>
          </w:p>
          <w:p w14:paraId="5B589B0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提供的</w:t>
            </w:r>
            <w:r>
              <w:rPr>
                <w:rFonts w:hint="eastAsia" w:ascii="宋体" w:hAnsi="宋体" w:eastAsia="宋体" w:cs="宋体"/>
                <w:bCs/>
                <w:color w:val="auto"/>
                <w:kern w:val="2"/>
                <w:sz w:val="21"/>
                <w:szCs w:val="21"/>
                <w:highlight w:val="none"/>
                <w:lang w:val="en-US" w:eastAsia="zh-CN"/>
              </w:rPr>
              <w:t>项目</w:t>
            </w:r>
            <w:r>
              <w:rPr>
                <w:rFonts w:hint="eastAsia" w:ascii="宋体" w:hAnsi="宋体" w:eastAsia="宋体" w:cs="宋体"/>
                <w:bCs/>
                <w:color w:val="auto"/>
                <w:kern w:val="2"/>
                <w:sz w:val="21"/>
                <w:szCs w:val="21"/>
                <w:highlight w:val="none"/>
                <w:lang w:val="zh-CN"/>
              </w:rPr>
              <w:t>管理制度完整、科学、合理，能够高效地协助完成本项目，得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 xml:space="preserve">分； </w:t>
            </w:r>
          </w:p>
          <w:p w14:paraId="33E17D95">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提供的</w:t>
            </w:r>
            <w:r>
              <w:rPr>
                <w:rFonts w:hint="eastAsia" w:ascii="宋体" w:hAnsi="宋体" w:eastAsia="宋体" w:cs="宋体"/>
                <w:bCs/>
                <w:color w:val="auto"/>
                <w:kern w:val="2"/>
                <w:sz w:val="21"/>
                <w:szCs w:val="21"/>
                <w:highlight w:val="none"/>
                <w:lang w:val="en-US" w:eastAsia="zh-CN"/>
              </w:rPr>
              <w:t>项目</w:t>
            </w:r>
            <w:r>
              <w:rPr>
                <w:rFonts w:hint="eastAsia" w:ascii="宋体" w:hAnsi="宋体" w:eastAsia="宋体" w:cs="宋体"/>
                <w:bCs/>
                <w:color w:val="auto"/>
                <w:kern w:val="2"/>
                <w:sz w:val="21"/>
                <w:szCs w:val="21"/>
                <w:highlight w:val="none"/>
                <w:lang w:val="zh-CN"/>
              </w:rPr>
              <w:t>管理制度</w:t>
            </w:r>
            <w:r>
              <w:rPr>
                <w:rFonts w:hint="eastAsia" w:ascii="宋体" w:hAnsi="宋体" w:eastAsia="宋体" w:cs="宋体"/>
                <w:bCs/>
                <w:color w:val="auto"/>
                <w:kern w:val="2"/>
                <w:sz w:val="21"/>
                <w:szCs w:val="21"/>
                <w:highlight w:val="none"/>
                <w:lang w:val="en-US" w:eastAsia="zh-CN"/>
              </w:rPr>
              <w:t>较</w:t>
            </w:r>
            <w:r>
              <w:rPr>
                <w:rFonts w:hint="eastAsia" w:ascii="宋体" w:hAnsi="宋体" w:eastAsia="宋体" w:cs="宋体"/>
                <w:bCs/>
                <w:color w:val="auto"/>
                <w:kern w:val="2"/>
                <w:sz w:val="21"/>
                <w:szCs w:val="21"/>
                <w:highlight w:val="none"/>
                <w:lang w:val="zh-CN"/>
              </w:rPr>
              <w:t>完整、科学、合理，能够完成本项目，得</w:t>
            </w:r>
            <w:r>
              <w:rPr>
                <w:rFonts w:hint="eastAsia" w:ascii="宋体" w:hAnsi="宋体" w:eastAsia="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 xml:space="preserve">分； </w:t>
            </w:r>
          </w:p>
          <w:p w14:paraId="3795E95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提供的</w:t>
            </w:r>
            <w:r>
              <w:rPr>
                <w:rFonts w:hint="eastAsia" w:ascii="宋体" w:hAnsi="宋体" w:eastAsia="宋体" w:cs="宋体"/>
                <w:bCs/>
                <w:color w:val="auto"/>
                <w:kern w:val="2"/>
                <w:sz w:val="21"/>
                <w:szCs w:val="21"/>
                <w:highlight w:val="none"/>
                <w:lang w:val="en-US" w:eastAsia="zh-CN"/>
              </w:rPr>
              <w:t>项目</w:t>
            </w:r>
            <w:r>
              <w:rPr>
                <w:rFonts w:hint="eastAsia" w:ascii="宋体" w:hAnsi="宋体" w:eastAsia="宋体" w:cs="宋体"/>
                <w:bCs/>
                <w:color w:val="auto"/>
                <w:kern w:val="2"/>
                <w:sz w:val="21"/>
                <w:szCs w:val="21"/>
                <w:highlight w:val="none"/>
                <w:lang w:val="zh-CN"/>
              </w:rPr>
              <w:t>管理制度</w:t>
            </w:r>
            <w:r>
              <w:rPr>
                <w:rFonts w:hint="eastAsia" w:ascii="宋体" w:hAnsi="宋体" w:eastAsia="宋体" w:cs="宋体"/>
                <w:bCs/>
                <w:color w:val="auto"/>
                <w:kern w:val="2"/>
                <w:sz w:val="21"/>
                <w:szCs w:val="21"/>
                <w:highlight w:val="none"/>
                <w:lang w:val="en-US" w:eastAsia="zh-CN"/>
              </w:rPr>
              <w:t>基本</w:t>
            </w:r>
            <w:r>
              <w:rPr>
                <w:rFonts w:hint="eastAsia" w:ascii="宋体" w:hAnsi="宋体" w:eastAsia="宋体" w:cs="宋体"/>
                <w:bCs/>
                <w:color w:val="auto"/>
                <w:kern w:val="2"/>
                <w:sz w:val="21"/>
                <w:szCs w:val="21"/>
                <w:highlight w:val="none"/>
                <w:lang w:val="zh-CN"/>
              </w:rPr>
              <w:t>完整、科学、合理，能够完成本项目，得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 xml:space="preserve">分； </w:t>
            </w:r>
          </w:p>
          <w:p w14:paraId="5CE64F07">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提供管理制度较差的，得1分。</w:t>
            </w:r>
          </w:p>
          <w:p w14:paraId="524DAFD9">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w:t>
            </w:r>
            <w:r>
              <w:rPr>
                <w:rFonts w:hint="eastAsia" w:ascii="宋体" w:hAnsi="宋体" w:eastAsia="宋体" w:cs="宋体"/>
                <w:bCs/>
                <w:color w:val="auto"/>
                <w:kern w:val="2"/>
                <w:sz w:val="21"/>
                <w:szCs w:val="21"/>
                <w:highlight w:val="none"/>
                <w:lang w:val="en-US" w:eastAsia="zh-CN"/>
              </w:rPr>
              <w:t>项目</w:t>
            </w:r>
            <w:r>
              <w:rPr>
                <w:color w:val="auto"/>
                <w:highlight w:val="none"/>
              </w:rPr>
              <w:t>管理制度</w:t>
            </w:r>
            <w:r>
              <w:rPr>
                <w:rFonts w:hint="eastAsia" w:ascii="宋体" w:hAnsi="宋体" w:eastAsia="宋体" w:cs="宋体"/>
                <w:bCs/>
                <w:color w:val="auto"/>
                <w:kern w:val="2"/>
                <w:sz w:val="21"/>
                <w:szCs w:val="21"/>
                <w:highlight w:val="none"/>
                <w:lang w:val="zh-CN"/>
              </w:rPr>
              <w:t>，不得分。</w:t>
            </w:r>
          </w:p>
        </w:tc>
      </w:tr>
      <w:tr w14:paraId="295E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178CBDF9">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6C33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0CEF1CA3">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1FBFB388">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w:t>
            </w:r>
            <w:r>
              <w:rPr>
                <w:rFonts w:hint="eastAsia" w:ascii="宋体" w:hAnsi="宋体" w:cs="宋体"/>
                <w:color w:val="auto"/>
                <w:kern w:val="2"/>
                <w:sz w:val="21"/>
                <w:szCs w:val="21"/>
                <w:highlight w:val="none"/>
                <w:lang w:val="en-US" w:eastAsia="zh-CN"/>
              </w:rPr>
              <w:t>报价</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5BBD44E1">
            <w:pPr>
              <w:keepNext w:val="0"/>
              <w:keepLines w:val="0"/>
              <w:pageBreakBefore w:val="0"/>
              <w:kinsoku/>
              <w:wordWrap/>
              <w:overflowPunct/>
              <w:topLinePunct w:val="0"/>
              <w:autoSpaceDE/>
              <w:autoSpaceDN/>
              <w:bidi w:val="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14:paraId="0D18166C">
            <w:pPr>
              <w:pStyle w:val="41"/>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14:paraId="03FDB8CB">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p>
        </w:tc>
      </w:tr>
    </w:tbl>
    <w:p w14:paraId="66EE4F63">
      <w:pPr>
        <w:rPr>
          <w:color w:val="auto"/>
          <w:highlight w:val="none"/>
        </w:rPr>
      </w:pPr>
    </w:p>
    <w:p w14:paraId="3E9F74F7">
      <w:pPr>
        <w:rPr>
          <w:rFonts w:hint="eastAsia"/>
          <w:color w:val="auto"/>
          <w:sz w:val="28"/>
          <w:szCs w:val="28"/>
          <w:highlight w:val="none"/>
        </w:rPr>
      </w:pPr>
      <w:bookmarkStart w:id="17" w:name="_Toc30638"/>
      <w:bookmarkStart w:id="18" w:name="_Toc29685"/>
      <w:bookmarkStart w:id="19" w:name="_Toc2479"/>
      <w:bookmarkStart w:id="20" w:name="_Toc14146"/>
      <w:r>
        <w:rPr>
          <w:rFonts w:hint="eastAsia"/>
          <w:color w:val="auto"/>
          <w:sz w:val="28"/>
          <w:szCs w:val="28"/>
          <w:highlight w:val="none"/>
        </w:rPr>
        <w:br w:type="page"/>
      </w:r>
    </w:p>
    <w:p w14:paraId="5495E305">
      <w:pPr>
        <w:pStyle w:val="4"/>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27879B1C">
      <w:pPr>
        <w:pStyle w:val="5"/>
        <w:spacing w:line="480" w:lineRule="auto"/>
        <w:jc w:val="center"/>
        <w:rPr>
          <w:rFonts w:ascii="宋体" w:hAnsi="宋体"/>
          <w:color w:val="auto"/>
          <w:highlight w:val="none"/>
        </w:rPr>
      </w:pPr>
      <w:bookmarkStart w:id="21" w:name="_Toc11105"/>
      <w:bookmarkStart w:id="22" w:name="_Toc19746"/>
      <w:bookmarkStart w:id="23" w:name="_Toc3095"/>
      <w:r>
        <w:rPr>
          <w:rFonts w:hint="eastAsia" w:ascii="宋体" w:hAnsi="宋体"/>
          <w:color w:val="auto"/>
          <w:highlight w:val="none"/>
        </w:rPr>
        <w:t>第一章说明</w:t>
      </w:r>
      <w:bookmarkEnd w:id="21"/>
      <w:bookmarkEnd w:id="22"/>
      <w:bookmarkEnd w:id="23"/>
    </w:p>
    <w:p w14:paraId="3EA30BC1">
      <w:pPr>
        <w:pStyle w:val="6"/>
        <w:widowControl w:val="0"/>
        <w:overflowPunct w:val="0"/>
        <w:spacing w:line="240" w:lineRule="auto"/>
        <w:rPr>
          <w:rFonts w:ascii="宋体" w:hAnsi="宋体"/>
          <w:color w:val="auto"/>
          <w:sz w:val="21"/>
          <w:szCs w:val="21"/>
          <w:highlight w:val="none"/>
        </w:rPr>
      </w:pPr>
      <w:bookmarkStart w:id="24" w:name="_Toc22847"/>
      <w:bookmarkStart w:id="25" w:name="_Toc22803"/>
      <w:bookmarkStart w:id="26" w:name="_Toc18488"/>
      <w:r>
        <w:rPr>
          <w:rFonts w:hint="eastAsia" w:ascii="宋体" w:hAnsi="宋体"/>
          <w:color w:val="auto"/>
          <w:sz w:val="21"/>
          <w:szCs w:val="21"/>
          <w:highlight w:val="none"/>
        </w:rPr>
        <w:t>1.适用范围</w:t>
      </w:r>
      <w:bookmarkEnd w:id="24"/>
      <w:bookmarkEnd w:id="25"/>
      <w:bookmarkEnd w:id="26"/>
    </w:p>
    <w:p w14:paraId="27C0ED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3D3DF25D">
      <w:pPr>
        <w:rPr>
          <w:color w:val="auto"/>
          <w:highlight w:val="none"/>
        </w:rPr>
      </w:pPr>
    </w:p>
    <w:p w14:paraId="0F121348">
      <w:pPr>
        <w:pStyle w:val="6"/>
        <w:widowControl w:val="0"/>
        <w:overflowPunct w:val="0"/>
        <w:spacing w:line="240" w:lineRule="auto"/>
        <w:rPr>
          <w:rFonts w:ascii="宋体" w:hAnsi="宋体"/>
          <w:color w:val="auto"/>
          <w:sz w:val="21"/>
          <w:szCs w:val="21"/>
          <w:highlight w:val="none"/>
        </w:rPr>
      </w:pPr>
      <w:bookmarkStart w:id="27" w:name="_Toc16848"/>
      <w:bookmarkStart w:id="28" w:name="_Toc13400"/>
      <w:bookmarkStart w:id="29" w:name="_Toc21002"/>
      <w:r>
        <w:rPr>
          <w:rFonts w:hint="eastAsia" w:ascii="宋体" w:hAnsi="宋体"/>
          <w:color w:val="auto"/>
          <w:sz w:val="21"/>
          <w:szCs w:val="21"/>
          <w:highlight w:val="none"/>
        </w:rPr>
        <w:t>2.</w:t>
      </w:r>
      <w:bookmarkStart w:id="30" w:name="_Toc1530"/>
      <w:bookmarkStart w:id="31" w:name="_Toc298847174"/>
      <w:bookmarkStart w:id="32" w:name="_Toc303084246"/>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28E43FA9">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3368052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52AC6D9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4DFA493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35B6978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30FE343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640E213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18F1D97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50C97EE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335340F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318BDC48">
      <w:pPr>
        <w:rPr>
          <w:color w:val="auto"/>
          <w:highlight w:val="none"/>
        </w:rPr>
      </w:pPr>
    </w:p>
    <w:p w14:paraId="4739CC5B">
      <w:pPr>
        <w:pStyle w:val="6"/>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2996"/>
      <w:r>
        <w:rPr>
          <w:rFonts w:hint="eastAsia" w:ascii="宋体" w:hAnsi="宋体"/>
          <w:color w:val="auto"/>
          <w:sz w:val="21"/>
          <w:szCs w:val="21"/>
          <w:highlight w:val="none"/>
        </w:rPr>
        <w:t>3.货物和服务</w:t>
      </w:r>
      <w:bookmarkEnd w:id="34"/>
      <w:bookmarkEnd w:id="35"/>
      <w:bookmarkEnd w:id="36"/>
    </w:p>
    <w:p w14:paraId="475134C0">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4561D6F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1BF619F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01E5E4CD">
      <w:pPr>
        <w:rPr>
          <w:color w:val="auto"/>
          <w:highlight w:val="none"/>
        </w:rPr>
      </w:pPr>
    </w:p>
    <w:p w14:paraId="516BD5C6">
      <w:pPr>
        <w:pStyle w:val="6"/>
        <w:widowControl w:val="0"/>
        <w:overflowPunct w:val="0"/>
        <w:spacing w:line="240" w:lineRule="auto"/>
        <w:rPr>
          <w:rFonts w:ascii="宋体" w:hAnsi="宋体"/>
          <w:color w:val="auto"/>
          <w:sz w:val="21"/>
          <w:szCs w:val="21"/>
          <w:highlight w:val="none"/>
        </w:rPr>
      </w:pPr>
      <w:bookmarkStart w:id="37" w:name="_Toc12536"/>
      <w:bookmarkStart w:id="38" w:name="_Toc15945"/>
      <w:bookmarkStart w:id="39" w:name="_Toc13909"/>
      <w:r>
        <w:rPr>
          <w:rFonts w:hint="eastAsia" w:ascii="宋体" w:hAnsi="宋体"/>
          <w:color w:val="auto"/>
          <w:sz w:val="21"/>
          <w:szCs w:val="21"/>
          <w:highlight w:val="none"/>
        </w:rPr>
        <w:t>4.投标费用</w:t>
      </w:r>
      <w:bookmarkEnd w:id="37"/>
      <w:bookmarkEnd w:id="38"/>
      <w:bookmarkEnd w:id="39"/>
    </w:p>
    <w:p w14:paraId="14A87140">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0B42471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700AB14D">
      <w:pPr>
        <w:widowControl w:val="0"/>
        <w:adjustRightInd/>
        <w:snapToGrid/>
        <w:spacing w:line="360" w:lineRule="exact"/>
        <w:jc w:val="both"/>
        <w:rPr>
          <w:rFonts w:ascii="宋体" w:hAnsi="宋体"/>
          <w:color w:val="auto"/>
          <w:szCs w:val="21"/>
          <w:highlight w:val="none"/>
        </w:rPr>
      </w:pPr>
    </w:p>
    <w:p w14:paraId="03A74547">
      <w:pPr>
        <w:pStyle w:val="6"/>
        <w:widowControl w:val="0"/>
        <w:overflowPunct w:val="0"/>
        <w:spacing w:line="240" w:lineRule="auto"/>
        <w:rPr>
          <w:rFonts w:ascii="宋体" w:hAnsi="宋体"/>
          <w:color w:val="auto"/>
          <w:sz w:val="21"/>
          <w:szCs w:val="21"/>
          <w:highlight w:val="none"/>
        </w:rPr>
      </w:pPr>
      <w:bookmarkStart w:id="40" w:name="_Toc19094"/>
      <w:bookmarkStart w:id="41" w:name="_Toc19532"/>
      <w:bookmarkStart w:id="42" w:name="_Toc25040"/>
      <w:r>
        <w:rPr>
          <w:rFonts w:hint="eastAsia" w:ascii="宋体" w:hAnsi="宋体"/>
          <w:color w:val="auto"/>
          <w:sz w:val="21"/>
          <w:szCs w:val="21"/>
          <w:highlight w:val="none"/>
        </w:rPr>
        <w:t>5.知识产权</w:t>
      </w:r>
      <w:bookmarkEnd w:id="40"/>
      <w:bookmarkEnd w:id="41"/>
      <w:bookmarkEnd w:id="42"/>
    </w:p>
    <w:p w14:paraId="1422D098">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35F650A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C501E2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5401866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0B67906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6298783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3DB72382">
      <w:pPr>
        <w:widowControl w:val="0"/>
        <w:adjustRightInd/>
        <w:snapToGrid/>
        <w:spacing w:line="360" w:lineRule="exact"/>
        <w:ind w:left="567"/>
        <w:jc w:val="both"/>
        <w:rPr>
          <w:rFonts w:ascii="宋体" w:hAnsi="宋体"/>
          <w:color w:val="auto"/>
          <w:szCs w:val="21"/>
          <w:highlight w:val="none"/>
        </w:rPr>
      </w:pPr>
    </w:p>
    <w:p w14:paraId="2D5ADCCD">
      <w:pPr>
        <w:pStyle w:val="6"/>
        <w:widowControl w:val="0"/>
        <w:overflowPunct w:val="0"/>
        <w:spacing w:line="240" w:lineRule="auto"/>
        <w:rPr>
          <w:rFonts w:ascii="宋体" w:hAnsi="宋体"/>
          <w:color w:val="auto"/>
          <w:sz w:val="21"/>
          <w:szCs w:val="21"/>
          <w:highlight w:val="none"/>
        </w:rPr>
      </w:pPr>
      <w:bookmarkStart w:id="43" w:name="_Toc8432"/>
      <w:bookmarkStart w:id="44" w:name="_Toc21930"/>
      <w:bookmarkStart w:id="45" w:name="_Toc31885"/>
      <w:r>
        <w:rPr>
          <w:rFonts w:hint="eastAsia" w:ascii="宋体" w:hAnsi="宋体"/>
          <w:color w:val="auto"/>
          <w:sz w:val="21"/>
          <w:szCs w:val="21"/>
          <w:highlight w:val="none"/>
        </w:rPr>
        <w:t>6.关于联合体投标</w:t>
      </w:r>
      <w:bookmarkEnd w:id="43"/>
      <w:bookmarkEnd w:id="44"/>
      <w:bookmarkEnd w:id="45"/>
    </w:p>
    <w:p w14:paraId="79AF3B6A">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426413C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1000F23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2F880C8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4C694DE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89A785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3D495AF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2355FD4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0E45F8B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3823462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4F5B4D7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1B630C9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52846173">
      <w:pPr>
        <w:widowControl w:val="0"/>
        <w:adjustRightInd/>
        <w:snapToGrid/>
        <w:spacing w:line="360" w:lineRule="exact"/>
        <w:ind w:left="567"/>
        <w:jc w:val="both"/>
        <w:rPr>
          <w:rFonts w:ascii="宋体" w:hAnsi="宋体"/>
          <w:color w:val="auto"/>
          <w:szCs w:val="21"/>
          <w:highlight w:val="none"/>
        </w:rPr>
      </w:pPr>
    </w:p>
    <w:p w14:paraId="586CD784">
      <w:pPr>
        <w:pStyle w:val="6"/>
        <w:widowControl w:val="0"/>
        <w:overflowPunct w:val="0"/>
        <w:spacing w:line="240" w:lineRule="auto"/>
        <w:rPr>
          <w:rFonts w:ascii="宋体" w:hAnsi="宋体"/>
          <w:color w:val="auto"/>
          <w:sz w:val="21"/>
          <w:szCs w:val="21"/>
          <w:highlight w:val="none"/>
        </w:rPr>
      </w:pPr>
      <w:bookmarkStart w:id="46" w:name="_Toc13811"/>
      <w:bookmarkStart w:id="47" w:name="_Toc1657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14:paraId="7BF73C98">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58BC18A0">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6C64EAFF">
      <w:pPr>
        <w:rPr>
          <w:color w:val="auto"/>
          <w:highlight w:val="none"/>
        </w:rPr>
      </w:pPr>
    </w:p>
    <w:p w14:paraId="251F17D1">
      <w:pPr>
        <w:pStyle w:val="5"/>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14:paraId="63F0D2AC">
      <w:pPr>
        <w:pStyle w:val="6"/>
        <w:widowControl w:val="0"/>
        <w:overflowPunct w:val="0"/>
        <w:spacing w:line="240" w:lineRule="auto"/>
        <w:rPr>
          <w:rFonts w:ascii="宋体" w:hAnsi="宋体"/>
          <w:color w:val="auto"/>
          <w:sz w:val="21"/>
          <w:szCs w:val="21"/>
          <w:highlight w:val="none"/>
        </w:rPr>
      </w:pPr>
      <w:bookmarkStart w:id="53" w:name="_Toc21771"/>
      <w:bookmarkStart w:id="54" w:name="_Toc13494"/>
      <w:bookmarkStart w:id="55" w:name="_Toc1423"/>
      <w:r>
        <w:rPr>
          <w:rFonts w:hint="eastAsia" w:ascii="宋体" w:hAnsi="宋体"/>
          <w:color w:val="auto"/>
          <w:sz w:val="21"/>
          <w:szCs w:val="21"/>
          <w:highlight w:val="none"/>
        </w:rPr>
        <w:t>8.招标文件的组成</w:t>
      </w:r>
      <w:bookmarkEnd w:id="53"/>
      <w:bookmarkEnd w:id="54"/>
      <w:bookmarkEnd w:id="55"/>
    </w:p>
    <w:p w14:paraId="2B05AD90">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3C71B829">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7B57A958">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3A40D086">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288CF1D1">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64101EB8">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0FF9A40A">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7B27CD5D">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3C6024B4">
      <w:pPr>
        <w:rPr>
          <w:color w:val="auto"/>
          <w:highlight w:val="none"/>
        </w:rPr>
      </w:pPr>
    </w:p>
    <w:p w14:paraId="51DA0560">
      <w:pPr>
        <w:pStyle w:val="6"/>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14:paraId="439BA351">
      <w:pPr>
        <w:pStyle w:val="38"/>
        <w:widowControl w:val="0"/>
        <w:numPr>
          <w:ilvl w:val="0"/>
          <w:numId w:val="3"/>
        </w:numPr>
        <w:adjustRightInd/>
        <w:snapToGrid/>
        <w:ind w:firstLineChars="0"/>
        <w:jc w:val="both"/>
        <w:rPr>
          <w:rFonts w:ascii="宋体" w:hAnsi="宋体"/>
          <w:vanish/>
          <w:color w:val="auto"/>
          <w:szCs w:val="21"/>
          <w:highlight w:val="none"/>
        </w:rPr>
      </w:pPr>
    </w:p>
    <w:p w14:paraId="09F6646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01F52E2A">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0D7A85C8">
      <w:pPr>
        <w:widowControl w:val="0"/>
        <w:adjustRightInd/>
        <w:snapToGrid/>
        <w:spacing w:line="360" w:lineRule="exact"/>
        <w:ind w:left="567"/>
        <w:jc w:val="both"/>
        <w:rPr>
          <w:rFonts w:ascii="宋体" w:hAnsi="宋体"/>
          <w:color w:val="auto"/>
          <w:szCs w:val="21"/>
          <w:highlight w:val="none"/>
        </w:rPr>
      </w:pPr>
    </w:p>
    <w:p w14:paraId="5ECDD981">
      <w:pPr>
        <w:pStyle w:val="5"/>
        <w:spacing w:line="480" w:lineRule="auto"/>
        <w:jc w:val="center"/>
        <w:rPr>
          <w:rFonts w:ascii="宋体" w:hAnsi="宋体"/>
          <w:color w:val="auto"/>
          <w:highlight w:val="none"/>
        </w:rPr>
      </w:pPr>
      <w:bookmarkStart w:id="59" w:name="_Toc16712"/>
      <w:bookmarkStart w:id="60" w:name="_Toc4773"/>
      <w:bookmarkStart w:id="61" w:name="_Toc23726"/>
      <w:r>
        <w:rPr>
          <w:rFonts w:hint="eastAsia" w:ascii="宋体" w:hAnsi="宋体"/>
          <w:color w:val="auto"/>
          <w:highlight w:val="none"/>
        </w:rPr>
        <w:t>第三章投标文件的编制</w:t>
      </w:r>
      <w:bookmarkEnd w:id="59"/>
      <w:bookmarkEnd w:id="60"/>
      <w:bookmarkEnd w:id="61"/>
    </w:p>
    <w:p w14:paraId="76A8D250">
      <w:pPr>
        <w:pStyle w:val="6"/>
        <w:widowControl w:val="0"/>
        <w:overflowPunct w:val="0"/>
        <w:rPr>
          <w:rFonts w:ascii="宋体" w:hAnsi="宋体"/>
          <w:color w:val="auto"/>
          <w:sz w:val="21"/>
          <w:szCs w:val="21"/>
          <w:highlight w:val="none"/>
        </w:rPr>
      </w:pPr>
      <w:bookmarkStart w:id="62" w:name="_Toc7434"/>
      <w:bookmarkStart w:id="63" w:name="_Toc28092"/>
      <w:bookmarkStart w:id="64" w:name="_Toc20623"/>
      <w:r>
        <w:rPr>
          <w:rFonts w:hint="eastAsia" w:ascii="宋体" w:hAnsi="宋体"/>
          <w:color w:val="auto"/>
          <w:sz w:val="21"/>
          <w:szCs w:val="21"/>
          <w:highlight w:val="none"/>
        </w:rPr>
        <w:t>10.投标文件的语言及度量衡单位</w:t>
      </w:r>
      <w:bookmarkEnd w:id="62"/>
      <w:bookmarkEnd w:id="63"/>
      <w:bookmarkEnd w:id="64"/>
    </w:p>
    <w:p w14:paraId="1D7EA24D">
      <w:pPr>
        <w:pStyle w:val="38"/>
        <w:widowControl w:val="0"/>
        <w:numPr>
          <w:ilvl w:val="0"/>
          <w:numId w:val="3"/>
        </w:numPr>
        <w:adjustRightInd/>
        <w:snapToGrid/>
        <w:ind w:firstLineChars="0"/>
        <w:jc w:val="both"/>
        <w:rPr>
          <w:rFonts w:ascii="宋体" w:hAnsi="宋体"/>
          <w:vanish/>
          <w:color w:val="auto"/>
          <w:szCs w:val="21"/>
          <w:highlight w:val="none"/>
        </w:rPr>
      </w:pPr>
    </w:p>
    <w:p w14:paraId="4C703BF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2050248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09AD728A">
      <w:pPr>
        <w:widowControl w:val="0"/>
        <w:adjustRightInd/>
        <w:snapToGrid/>
        <w:ind w:left="567"/>
        <w:jc w:val="both"/>
        <w:rPr>
          <w:rFonts w:ascii="宋体" w:hAnsi="宋体"/>
          <w:color w:val="auto"/>
          <w:szCs w:val="21"/>
          <w:highlight w:val="none"/>
        </w:rPr>
      </w:pPr>
    </w:p>
    <w:p w14:paraId="78A40470">
      <w:pPr>
        <w:pStyle w:val="6"/>
        <w:widowControl w:val="0"/>
        <w:overflowPunct w:val="0"/>
        <w:rPr>
          <w:rFonts w:ascii="宋体" w:hAnsi="宋体"/>
          <w:color w:val="auto"/>
          <w:sz w:val="21"/>
          <w:szCs w:val="21"/>
          <w:highlight w:val="none"/>
        </w:rPr>
      </w:pPr>
      <w:bookmarkStart w:id="65" w:name="_Toc7728"/>
      <w:bookmarkStart w:id="66" w:name="_Toc303084256"/>
      <w:bookmarkStart w:id="67" w:name="_Toc18999"/>
      <w:bookmarkStart w:id="68" w:name="_Toc28866"/>
      <w:bookmarkStart w:id="69" w:name="_Toc12145"/>
      <w:bookmarkStart w:id="70" w:name="_Toc307934854"/>
      <w:bookmarkStart w:id="71" w:name="_Toc382049103"/>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6DFDFBB4">
      <w:pPr>
        <w:pStyle w:val="38"/>
        <w:widowControl w:val="0"/>
        <w:numPr>
          <w:ilvl w:val="0"/>
          <w:numId w:val="3"/>
        </w:numPr>
        <w:adjustRightInd/>
        <w:snapToGrid/>
        <w:ind w:firstLineChars="0"/>
        <w:jc w:val="both"/>
        <w:rPr>
          <w:rFonts w:ascii="宋体" w:hAnsi="宋体"/>
          <w:vanish/>
          <w:color w:val="auto"/>
          <w:szCs w:val="21"/>
          <w:highlight w:val="none"/>
        </w:rPr>
      </w:pPr>
    </w:p>
    <w:p w14:paraId="1929ABD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5E012494">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77E06836">
      <w:pPr>
        <w:rPr>
          <w:color w:val="auto"/>
          <w:highlight w:val="none"/>
        </w:rPr>
      </w:pPr>
    </w:p>
    <w:p w14:paraId="1BFD9F5E">
      <w:pPr>
        <w:pStyle w:val="6"/>
        <w:widowControl w:val="0"/>
        <w:overflowPunct w:val="0"/>
        <w:rPr>
          <w:rFonts w:ascii="宋体" w:hAnsi="宋体"/>
          <w:color w:val="auto"/>
          <w:sz w:val="21"/>
          <w:szCs w:val="21"/>
          <w:highlight w:val="none"/>
        </w:rPr>
      </w:pPr>
      <w:bookmarkStart w:id="72" w:name="_Toc30189"/>
      <w:bookmarkStart w:id="73" w:name="_Toc21747"/>
      <w:bookmarkStart w:id="74" w:name="_Toc3882"/>
      <w:r>
        <w:rPr>
          <w:rFonts w:hint="eastAsia" w:ascii="宋体" w:hAnsi="宋体"/>
          <w:color w:val="auto"/>
          <w:sz w:val="21"/>
          <w:szCs w:val="21"/>
          <w:highlight w:val="none"/>
        </w:rPr>
        <w:t>12.投标文件编制</w:t>
      </w:r>
      <w:bookmarkEnd w:id="72"/>
      <w:bookmarkEnd w:id="73"/>
      <w:bookmarkEnd w:id="74"/>
    </w:p>
    <w:p w14:paraId="45468EBE">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04B1FCA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3B2AFE3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43ED697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1AC95B7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155979E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21AA6B5C">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60EAED55">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3B2664B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48B8EF59">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52038CF7">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7D49C35F">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08A1A450">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5B7C5DD1">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66E91E9F">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16F73E4B">
      <w:pPr>
        <w:widowControl w:val="0"/>
        <w:adjustRightInd/>
        <w:snapToGrid/>
        <w:spacing w:line="360" w:lineRule="exact"/>
        <w:jc w:val="both"/>
        <w:rPr>
          <w:color w:val="auto"/>
          <w:highlight w:val="none"/>
        </w:rPr>
      </w:pPr>
    </w:p>
    <w:p w14:paraId="5A19F50C">
      <w:pPr>
        <w:pStyle w:val="6"/>
        <w:widowControl w:val="0"/>
        <w:overflowPunct w:val="0"/>
        <w:rPr>
          <w:rFonts w:ascii="宋体" w:hAnsi="宋体"/>
          <w:color w:val="auto"/>
          <w:sz w:val="21"/>
          <w:szCs w:val="21"/>
          <w:highlight w:val="none"/>
        </w:rPr>
      </w:pPr>
      <w:bookmarkStart w:id="76" w:name="_Toc259"/>
      <w:bookmarkStart w:id="77" w:name="_Toc7847"/>
      <w:bookmarkStart w:id="78" w:name="_Toc17188"/>
      <w:r>
        <w:rPr>
          <w:rFonts w:hint="eastAsia" w:ascii="宋体" w:hAnsi="宋体"/>
          <w:color w:val="auto"/>
          <w:sz w:val="21"/>
          <w:szCs w:val="21"/>
          <w:highlight w:val="none"/>
        </w:rPr>
        <w:t>13.投标报价说明</w:t>
      </w:r>
      <w:bookmarkEnd w:id="76"/>
      <w:bookmarkEnd w:id="77"/>
      <w:bookmarkEnd w:id="78"/>
    </w:p>
    <w:p w14:paraId="664A4B3C">
      <w:pPr>
        <w:pStyle w:val="38"/>
        <w:widowControl w:val="0"/>
        <w:numPr>
          <w:ilvl w:val="0"/>
          <w:numId w:val="3"/>
        </w:numPr>
        <w:adjustRightInd/>
        <w:snapToGrid/>
        <w:ind w:firstLineChars="0"/>
        <w:jc w:val="both"/>
        <w:rPr>
          <w:rFonts w:ascii="宋体" w:hAnsi="宋体"/>
          <w:vanish/>
          <w:color w:val="auto"/>
          <w:szCs w:val="21"/>
          <w:highlight w:val="none"/>
        </w:rPr>
      </w:pPr>
    </w:p>
    <w:p w14:paraId="7E6AF02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5737A7F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5B0B5B4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514E99C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D9F0FA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396FD654">
      <w:pPr>
        <w:rPr>
          <w:color w:val="auto"/>
          <w:highlight w:val="none"/>
        </w:rPr>
      </w:pPr>
    </w:p>
    <w:p w14:paraId="068D3D28">
      <w:pPr>
        <w:pStyle w:val="6"/>
        <w:widowControl w:val="0"/>
        <w:overflowPunct w:val="0"/>
        <w:rPr>
          <w:rFonts w:ascii="宋体" w:hAnsi="宋体"/>
          <w:color w:val="auto"/>
          <w:sz w:val="21"/>
          <w:szCs w:val="21"/>
          <w:highlight w:val="none"/>
        </w:rPr>
      </w:pPr>
      <w:bookmarkStart w:id="79" w:name="_Toc27724"/>
      <w:bookmarkStart w:id="80" w:name="_Toc1891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55AC6386">
      <w:pPr>
        <w:pStyle w:val="38"/>
        <w:widowControl w:val="0"/>
        <w:numPr>
          <w:ilvl w:val="0"/>
          <w:numId w:val="3"/>
        </w:numPr>
        <w:adjustRightInd/>
        <w:snapToGrid/>
        <w:ind w:firstLineChars="0"/>
        <w:jc w:val="both"/>
        <w:rPr>
          <w:rFonts w:ascii="宋体" w:hAnsi="宋体"/>
          <w:vanish/>
          <w:color w:val="auto"/>
          <w:szCs w:val="21"/>
          <w:highlight w:val="none"/>
        </w:rPr>
      </w:pPr>
    </w:p>
    <w:p w14:paraId="1CA93088">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6CCFB243">
      <w:pPr>
        <w:pStyle w:val="38"/>
        <w:widowControl w:val="0"/>
        <w:adjustRightInd/>
        <w:snapToGrid/>
        <w:ind w:left="425" w:firstLine="0" w:firstLineChars="0"/>
        <w:jc w:val="both"/>
        <w:rPr>
          <w:color w:val="auto"/>
          <w:highlight w:val="none"/>
        </w:rPr>
      </w:pPr>
    </w:p>
    <w:p w14:paraId="114AADC6">
      <w:pPr>
        <w:pStyle w:val="6"/>
        <w:widowControl w:val="0"/>
        <w:overflowPunct w:val="0"/>
        <w:rPr>
          <w:rFonts w:ascii="宋体" w:hAnsi="宋体"/>
          <w:color w:val="auto"/>
          <w:sz w:val="21"/>
          <w:szCs w:val="21"/>
          <w:highlight w:val="none"/>
        </w:rPr>
      </w:pPr>
      <w:bookmarkStart w:id="84" w:name="_Toc30815"/>
      <w:bookmarkStart w:id="85" w:name="_Toc19520"/>
      <w:bookmarkStart w:id="86" w:name="_Toc22169"/>
      <w:r>
        <w:rPr>
          <w:rFonts w:hint="eastAsia" w:ascii="宋体" w:hAnsi="宋体"/>
          <w:color w:val="auto"/>
          <w:sz w:val="21"/>
          <w:szCs w:val="21"/>
          <w:highlight w:val="none"/>
        </w:rPr>
        <w:t>15.★投标有效期</w:t>
      </w:r>
      <w:bookmarkEnd w:id="84"/>
      <w:bookmarkEnd w:id="85"/>
      <w:bookmarkEnd w:id="86"/>
    </w:p>
    <w:p w14:paraId="524D9AEB">
      <w:pPr>
        <w:pStyle w:val="38"/>
        <w:widowControl w:val="0"/>
        <w:numPr>
          <w:ilvl w:val="0"/>
          <w:numId w:val="3"/>
        </w:numPr>
        <w:adjustRightInd/>
        <w:snapToGrid/>
        <w:ind w:firstLineChars="0"/>
        <w:jc w:val="both"/>
        <w:rPr>
          <w:rFonts w:ascii="宋体" w:hAnsi="宋体"/>
          <w:vanish/>
          <w:color w:val="auto"/>
          <w:szCs w:val="21"/>
          <w:highlight w:val="none"/>
        </w:rPr>
      </w:pPr>
    </w:p>
    <w:p w14:paraId="7A6D013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6E02EFE4">
      <w:pPr>
        <w:widowControl w:val="0"/>
        <w:adjustRightInd/>
        <w:snapToGrid/>
        <w:ind w:left="567"/>
        <w:jc w:val="both"/>
        <w:rPr>
          <w:color w:val="auto"/>
          <w:highlight w:val="none"/>
        </w:rPr>
      </w:pPr>
    </w:p>
    <w:p w14:paraId="751FC8ED">
      <w:pPr>
        <w:pStyle w:val="6"/>
        <w:widowControl w:val="0"/>
        <w:overflowPunct w:val="0"/>
        <w:rPr>
          <w:rFonts w:ascii="宋体" w:hAnsi="宋体"/>
          <w:color w:val="auto"/>
          <w:sz w:val="21"/>
          <w:szCs w:val="21"/>
          <w:highlight w:val="none"/>
        </w:rPr>
      </w:pPr>
      <w:bookmarkStart w:id="87" w:name="_Toc30257"/>
      <w:bookmarkStart w:id="88" w:name="_Toc25817"/>
      <w:bookmarkStart w:id="89" w:name="_Toc12456"/>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14:paraId="561D9A23">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27BE990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6F39B08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4C61E21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799FDD8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6B9061E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593FC43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221D136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4C90D6F0">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09565934">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0EFA95D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30CF6F4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7F16F6E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6A1A864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427F3A52">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5F940C7C">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43F4E105">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516D1CC7">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684E0E6B">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22D12039">
      <w:pPr>
        <w:rPr>
          <w:color w:val="auto"/>
          <w:highlight w:val="none"/>
        </w:rPr>
      </w:pPr>
    </w:p>
    <w:p w14:paraId="75C7107A">
      <w:pPr>
        <w:pStyle w:val="5"/>
        <w:spacing w:line="480" w:lineRule="auto"/>
        <w:jc w:val="center"/>
        <w:rPr>
          <w:rFonts w:ascii="宋体" w:hAnsi="宋体"/>
          <w:color w:val="auto"/>
          <w:highlight w:val="none"/>
        </w:rPr>
      </w:pPr>
      <w:bookmarkStart w:id="91" w:name="_Toc24109"/>
      <w:bookmarkStart w:id="92" w:name="_Toc31124"/>
      <w:bookmarkStart w:id="93" w:name="_Toc3200"/>
      <w:r>
        <w:rPr>
          <w:rFonts w:hint="eastAsia" w:ascii="宋体" w:hAnsi="宋体"/>
          <w:color w:val="auto"/>
          <w:highlight w:val="none"/>
        </w:rPr>
        <w:t>第四章投标文件的递交</w:t>
      </w:r>
      <w:bookmarkEnd w:id="91"/>
      <w:bookmarkEnd w:id="92"/>
      <w:bookmarkEnd w:id="93"/>
    </w:p>
    <w:p w14:paraId="7DE882A1">
      <w:pPr>
        <w:pStyle w:val="6"/>
        <w:widowControl w:val="0"/>
        <w:overflowPunct w:val="0"/>
        <w:rPr>
          <w:rFonts w:ascii="宋体" w:hAnsi="宋体"/>
          <w:color w:val="auto"/>
          <w:sz w:val="21"/>
          <w:szCs w:val="21"/>
          <w:highlight w:val="none"/>
        </w:rPr>
      </w:pPr>
      <w:bookmarkStart w:id="94" w:name="_Toc303084264"/>
      <w:bookmarkStart w:id="95" w:name="_Toc23678"/>
      <w:bookmarkStart w:id="96" w:name="_Toc473"/>
      <w:bookmarkStart w:id="97" w:name="_Toc382049111"/>
      <w:bookmarkStart w:id="98" w:name="_Toc29590"/>
      <w:bookmarkStart w:id="99" w:name="_Toc24997"/>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04813106">
      <w:pPr>
        <w:pStyle w:val="38"/>
        <w:widowControl w:val="0"/>
        <w:numPr>
          <w:ilvl w:val="0"/>
          <w:numId w:val="3"/>
        </w:numPr>
        <w:adjustRightInd/>
        <w:snapToGrid/>
        <w:ind w:firstLineChars="0"/>
        <w:jc w:val="both"/>
        <w:rPr>
          <w:rFonts w:ascii="宋体" w:hAnsi="宋体"/>
          <w:vanish/>
          <w:color w:val="auto"/>
          <w:szCs w:val="21"/>
          <w:highlight w:val="none"/>
        </w:rPr>
      </w:pPr>
    </w:p>
    <w:p w14:paraId="380BAA7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146DEA2C">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465B45B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4E1E30D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7307B6ED">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31E4FA7D">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1500A23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741C2F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1F07053E">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6E4DA951">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6F90ADFC">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72CA39F0">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7DB1CFA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50B87AE6">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2F9AC8A3">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11614575">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057174C5">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2B89E3F0">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2B788FC9">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24CFBEFA">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48528F7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1F2E372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1FD1877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2FB1575A">
      <w:pPr>
        <w:rPr>
          <w:color w:val="auto"/>
          <w:highlight w:val="none"/>
        </w:rPr>
      </w:pPr>
    </w:p>
    <w:p w14:paraId="394129DD">
      <w:pPr>
        <w:pStyle w:val="6"/>
        <w:widowControl w:val="0"/>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14:paraId="7D7EB664">
      <w:pPr>
        <w:pStyle w:val="38"/>
        <w:widowControl w:val="0"/>
        <w:numPr>
          <w:ilvl w:val="0"/>
          <w:numId w:val="3"/>
        </w:numPr>
        <w:adjustRightInd/>
        <w:snapToGrid/>
        <w:ind w:firstLineChars="0"/>
        <w:jc w:val="both"/>
        <w:rPr>
          <w:rFonts w:ascii="宋体" w:hAnsi="宋体"/>
          <w:vanish/>
          <w:color w:val="auto"/>
          <w:szCs w:val="21"/>
          <w:highlight w:val="none"/>
        </w:rPr>
      </w:pPr>
    </w:p>
    <w:p w14:paraId="46BB603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22DAFDC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76E89644">
      <w:pPr>
        <w:rPr>
          <w:color w:val="auto"/>
          <w:highlight w:val="none"/>
        </w:rPr>
      </w:pPr>
    </w:p>
    <w:p w14:paraId="6DD9F314">
      <w:pPr>
        <w:pStyle w:val="6"/>
        <w:widowControl w:val="0"/>
        <w:overflowPunct w:val="0"/>
        <w:rPr>
          <w:rFonts w:ascii="宋体" w:hAnsi="宋体"/>
          <w:color w:val="auto"/>
          <w:sz w:val="21"/>
          <w:szCs w:val="21"/>
          <w:highlight w:val="none"/>
        </w:rPr>
      </w:pPr>
      <w:bookmarkStart w:id="103" w:name="_Toc13212"/>
      <w:bookmarkStart w:id="104" w:name="_Toc19649"/>
      <w:bookmarkStart w:id="105" w:name="_Toc8526"/>
      <w:r>
        <w:rPr>
          <w:rFonts w:hint="eastAsia" w:ascii="宋体" w:hAnsi="宋体"/>
          <w:color w:val="auto"/>
          <w:sz w:val="21"/>
          <w:szCs w:val="21"/>
          <w:highlight w:val="none"/>
        </w:rPr>
        <w:t>19.投标样品（如需提交）</w:t>
      </w:r>
      <w:bookmarkEnd w:id="103"/>
      <w:bookmarkEnd w:id="104"/>
      <w:bookmarkEnd w:id="105"/>
    </w:p>
    <w:p w14:paraId="54BC0F5C">
      <w:pPr>
        <w:pStyle w:val="38"/>
        <w:widowControl w:val="0"/>
        <w:numPr>
          <w:ilvl w:val="0"/>
          <w:numId w:val="3"/>
        </w:numPr>
        <w:adjustRightInd/>
        <w:snapToGrid/>
        <w:ind w:firstLineChars="0"/>
        <w:jc w:val="both"/>
        <w:rPr>
          <w:rFonts w:ascii="宋体" w:hAnsi="宋体"/>
          <w:vanish/>
          <w:color w:val="auto"/>
          <w:szCs w:val="21"/>
          <w:highlight w:val="none"/>
        </w:rPr>
      </w:pPr>
    </w:p>
    <w:p w14:paraId="39498D2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5724F23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729F476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31645A4D">
      <w:pPr>
        <w:rPr>
          <w:color w:val="auto"/>
          <w:highlight w:val="none"/>
        </w:rPr>
      </w:pPr>
    </w:p>
    <w:p w14:paraId="5D3E2583">
      <w:pPr>
        <w:pStyle w:val="6"/>
        <w:widowControl w:val="0"/>
        <w:overflowPunct w:val="0"/>
        <w:rPr>
          <w:rFonts w:ascii="宋体" w:hAnsi="宋体"/>
          <w:color w:val="auto"/>
          <w:sz w:val="21"/>
          <w:szCs w:val="21"/>
          <w:highlight w:val="none"/>
        </w:rPr>
      </w:pPr>
      <w:bookmarkStart w:id="106" w:name="_Toc5900"/>
      <w:bookmarkStart w:id="107" w:name="_Toc23477"/>
      <w:bookmarkStart w:id="108" w:name="_Toc303084265"/>
      <w:bookmarkStart w:id="109" w:name="_Toc9777"/>
      <w:bookmarkStart w:id="110" w:name="_Toc7689"/>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43B83BAD">
      <w:pPr>
        <w:pStyle w:val="38"/>
        <w:widowControl w:val="0"/>
        <w:numPr>
          <w:ilvl w:val="0"/>
          <w:numId w:val="3"/>
        </w:numPr>
        <w:adjustRightInd/>
        <w:snapToGrid/>
        <w:ind w:firstLineChars="0"/>
        <w:jc w:val="both"/>
        <w:rPr>
          <w:rFonts w:ascii="宋体" w:hAnsi="宋体"/>
          <w:vanish/>
          <w:color w:val="auto"/>
          <w:szCs w:val="21"/>
          <w:highlight w:val="none"/>
        </w:rPr>
      </w:pPr>
    </w:p>
    <w:p w14:paraId="03B2F44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166006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20B2747F">
      <w:pPr>
        <w:rPr>
          <w:color w:val="auto"/>
          <w:highlight w:val="none"/>
        </w:rPr>
      </w:pPr>
    </w:p>
    <w:p w14:paraId="4B1CFCDC">
      <w:pPr>
        <w:pStyle w:val="6"/>
        <w:widowControl w:val="0"/>
        <w:overflowPunct w:val="0"/>
        <w:rPr>
          <w:rFonts w:ascii="宋体" w:hAnsi="宋体"/>
          <w:color w:val="auto"/>
          <w:sz w:val="21"/>
          <w:szCs w:val="21"/>
          <w:highlight w:val="none"/>
        </w:rPr>
      </w:pPr>
      <w:bookmarkStart w:id="112" w:name="_Toc6003"/>
      <w:bookmarkStart w:id="113" w:name="_Toc15569"/>
      <w:bookmarkStart w:id="114" w:name="_Toc11133"/>
      <w:r>
        <w:rPr>
          <w:rFonts w:hint="eastAsia" w:ascii="宋体" w:hAnsi="宋体"/>
          <w:color w:val="auto"/>
          <w:sz w:val="21"/>
          <w:szCs w:val="21"/>
          <w:highlight w:val="none"/>
        </w:rPr>
        <w:t>21.投标文件的补充、修改与撤回</w:t>
      </w:r>
      <w:bookmarkEnd w:id="112"/>
      <w:bookmarkEnd w:id="113"/>
      <w:bookmarkEnd w:id="114"/>
    </w:p>
    <w:p w14:paraId="18394964">
      <w:pPr>
        <w:pStyle w:val="38"/>
        <w:widowControl w:val="0"/>
        <w:numPr>
          <w:ilvl w:val="0"/>
          <w:numId w:val="3"/>
        </w:numPr>
        <w:adjustRightInd/>
        <w:snapToGrid/>
        <w:ind w:firstLineChars="0"/>
        <w:jc w:val="both"/>
        <w:rPr>
          <w:rFonts w:ascii="宋体" w:hAnsi="宋体"/>
          <w:vanish/>
          <w:color w:val="auto"/>
          <w:szCs w:val="21"/>
          <w:highlight w:val="none"/>
        </w:rPr>
      </w:pPr>
    </w:p>
    <w:p w14:paraId="6735FD9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61B51F4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56A7F9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0C05FF0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1E483D18">
      <w:pPr>
        <w:pStyle w:val="2"/>
        <w:rPr>
          <w:color w:val="auto"/>
          <w:highlight w:val="none"/>
        </w:rPr>
      </w:pPr>
    </w:p>
    <w:p w14:paraId="50C6FBC3">
      <w:pPr>
        <w:pStyle w:val="5"/>
        <w:spacing w:line="480" w:lineRule="auto"/>
        <w:jc w:val="center"/>
        <w:rPr>
          <w:rFonts w:ascii="宋体" w:hAnsi="宋体"/>
          <w:color w:val="auto"/>
          <w:highlight w:val="none"/>
        </w:rPr>
      </w:pPr>
      <w:bookmarkStart w:id="115" w:name="_Toc5049"/>
      <w:bookmarkStart w:id="116" w:name="_Toc23466"/>
      <w:bookmarkStart w:id="117" w:name="_Toc29574"/>
      <w:r>
        <w:rPr>
          <w:rFonts w:hint="eastAsia" w:ascii="宋体" w:hAnsi="宋体"/>
          <w:color w:val="auto"/>
          <w:highlight w:val="none"/>
        </w:rPr>
        <w:t>第五章开标与评标</w:t>
      </w:r>
      <w:bookmarkEnd w:id="115"/>
      <w:bookmarkEnd w:id="116"/>
      <w:bookmarkEnd w:id="117"/>
    </w:p>
    <w:p w14:paraId="49FE4C2F">
      <w:pPr>
        <w:pStyle w:val="6"/>
        <w:widowControl w:val="0"/>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14:paraId="25DAF71B">
      <w:pPr>
        <w:pStyle w:val="38"/>
        <w:widowControl w:val="0"/>
        <w:numPr>
          <w:ilvl w:val="0"/>
          <w:numId w:val="3"/>
        </w:numPr>
        <w:adjustRightInd/>
        <w:snapToGrid/>
        <w:ind w:firstLineChars="0"/>
        <w:jc w:val="both"/>
        <w:rPr>
          <w:rFonts w:ascii="宋体" w:hAnsi="宋体"/>
          <w:vanish/>
          <w:color w:val="auto"/>
          <w:szCs w:val="21"/>
          <w:highlight w:val="none"/>
        </w:rPr>
      </w:pPr>
    </w:p>
    <w:p w14:paraId="33535DE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36766C82">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242A25F5">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65E8516C">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75E7B868">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0AB064A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1753078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3C73F5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6A0E9238">
      <w:pPr>
        <w:widowControl w:val="0"/>
        <w:adjustRightInd/>
        <w:snapToGrid/>
        <w:ind w:left="567"/>
        <w:jc w:val="both"/>
        <w:rPr>
          <w:color w:val="auto"/>
          <w:highlight w:val="none"/>
        </w:rPr>
      </w:pPr>
    </w:p>
    <w:p w14:paraId="122B7717">
      <w:pPr>
        <w:pStyle w:val="6"/>
        <w:widowControl w:val="0"/>
        <w:overflowPunct w:val="0"/>
        <w:rPr>
          <w:rFonts w:ascii="宋体" w:hAnsi="宋体"/>
          <w:color w:val="auto"/>
          <w:sz w:val="21"/>
          <w:szCs w:val="21"/>
          <w:highlight w:val="none"/>
        </w:rPr>
      </w:pPr>
      <w:bookmarkStart w:id="121" w:name="_Toc5524"/>
      <w:bookmarkStart w:id="122" w:name="_Toc5974"/>
      <w:bookmarkStart w:id="123" w:name="_Toc4921"/>
      <w:r>
        <w:rPr>
          <w:rFonts w:hint="eastAsia" w:ascii="宋体" w:hAnsi="宋体"/>
          <w:color w:val="auto"/>
          <w:sz w:val="21"/>
          <w:szCs w:val="21"/>
          <w:highlight w:val="none"/>
        </w:rPr>
        <w:t>23.评标委员会及评标方法</w:t>
      </w:r>
      <w:bookmarkEnd w:id="121"/>
      <w:bookmarkEnd w:id="122"/>
      <w:bookmarkEnd w:id="123"/>
    </w:p>
    <w:p w14:paraId="5A3F0685">
      <w:pPr>
        <w:pStyle w:val="38"/>
        <w:widowControl w:val="0"/>
        <w:numPr>
          <w:ilvl w:val="0"/>
          <w:numId w:val="3"/>
        </w:numPr>
        <w:adjustRightInd/>
        <w:snapToGrid/>
        <w:ind w:firstLineChars="0"/>
        <w:jc w:val="both"/>
        <w:rPr>
          <w:rFonts w:ascii="宋体" w:hAnsi="宋体"/>
          <w:vanish/>
          <w:color w:val="auto"/>
          <w:szCs w:val="21"/>
          <w:highlight w:val="none"/>
        </w:rPr>
      </w:pPr>
    </w:p>
    <w:p w14:paraId="2ABB3E6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06EA796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7E70D28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1D12C4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0554AF3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1CC78CC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2ABF598A">
      <w:pPr>
        <w:rPr>
          <w:color w:val="auto"/>
          <w:highlight w:val="none"/>
        </w:rPr>
      </w:pPr>
    </w:p>
    <w:p w14:paraId="6CB3A86E">
      <w:pPr>
        <w:pStyle w:val="6"/>
        <w:widowControl w:val="0"/>
        <w:overflowPunct w:val="0"/>
        <w:rPr>
          <w:rFonts w:ascii="宋体" w:hAnsi="宋体"/>
          <w:color w:val="auto"/>
          <w:sz w:val="21"/>
          <w:szCs w:val="21"/>
          <w:highlight w:val="none"/>
        </w:rPr>
      </w:pPr>
      <w:bookmarkStart w:id="124" w:name="_Toc26402"/>
      <w:bookmarkStart w:id="125" w:name="_Toc32730"/>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26C96BD7">
      <w:pPr>
        <w:pStyle w:val="38"/>
        <w:widowControl w:val="0"/>
        <w:numPr>
          <w:ilvl w:val="0"/>
          <w:numId w:val="3"/>
        </w:numPr>
        <w:adjustRightInd/>
        <w:snapToGrid/>
        <w:ind w:firstLineChars="0"/>
        <w:jc w:val="both"/>
        <w:rPr>
          <w:rFonts w:ascii="宋体" w:hAnsi="宋体"/>
          <w:vanish/>
          <w:color w:val="auto"/>
          <w:szCs w:val="21"/>
          <w:highlight w:val="none"/>
        </w:rPr>
      </w:pPr>
    </w:p>
    <w:p w14:paraId="7FD357D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60CD99F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7EEAD3A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5C9AAA8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170F44D0">
      <w:pPr>
        <w:rPr>
          <w:color w:val="auto"/>
          <w:highlight w:val="none"/>
        </w:rPr>
      </w:pPr>
    </w:p>
    <w:p w14:paraId="53266A94">
      <w:pPr>
        <w:pStyle w:val="6"/>
        <w:widowControl w:val="0"/>
        <w:overflowPunct w:val="0"/>
        <w:rPr>
          <w:rFonts w:ascii="宋体" w:hAnsi="宋体"/>
          <w:color w:val="auto"/>
          <w:sz w:val="21"/>
          <w:szCs w:val="21"/>
          <w:highlight w:val="none"/>
        </w:rPr>
      </w:pPr>
      <w:bookmarkStart w:id="127" w:name="_Toc18436"/>
      <w:bookmarkStart w:id="128" w:name="_Toc3762"/>
      <w:bookmarkStart w:id="129" w:name="_Toc16745"/>
      <w:r>
        <w:rPr>
          <w:rFonts w:hint="eastAsia" w:ascii="宋体" w:hAnsi="宋体"/>
          <w:color w:val="auto"/>
          <w:sz w:val="21"/>
          <w:szCs w:val="21"/>
          <w:highlight w:val="none"/>
        </w:rPr>
        <w:t>25.投标文件的初审</w:t>
      </w:r>
      <w:bookmarkEnd w:id="127"/>
      <w:bookmarkEnd w:id="128"/>
      <w:bookmarkEnd w:id="129"/>
    </w:p>
    <w:p w14:paraId="5EC7C936">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69DCC4E">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28389318">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79EA5BE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735DBC3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15B5914F">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465C89D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36F75C71">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11B4F2A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129A0323">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5096072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16F5C25E">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678F644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2DEA0984">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0E10386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2BE98DE6">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44ED686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4AA514A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230A29FB">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61C86D05">
      <w:pPr>
        <w:rPr>
          <w:color w:val="auto"/>
          <w:highlight w:val="none"/>
        </w:rPr>
      </w:pPr>
    </w:p>
    <w:p w14:paraId="3D974C47">
      <w:pPr>
        <w:pStyle w:val="6"/>
        <w:widowControl w:val="0"/>
        <w:overflowPunct w:val="0"/>
        <w:rPr>
          <w:rFonts w:ascii="宋体" w:hAnsi="宋体"/>
          <w:color w:val="auto"/>
          <w:sz w:val="21"/>
          <w:szCs w:val="21"/>
          <w:highlight w:val="none"/>
        </w:rPr>
      </w:pPr>
      <w:bookmarkStart w:id="130" w:name="_Toc21742"/>
      <w:bookmarkStart w:id="131" w:name="_Toc27673"/>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14:paraId="47FDC520">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A39CA1B">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05CBFFD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C79C80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0ED26ED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32FFE7F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220A527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5E00FDF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440D37E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1713199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7A4B013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3EF87AE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08FE038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FD1BA69">
      <w:pPr>
        <w:widowControl w:val="0"/>
        <w:tabs>
          <w:tab w:val="left" w:pos="907"/>
        </w:tabs>
        <w:adjustRightInd/>
        <w:snapToGrid/>
        <w:spacing w:line="360" w:lineRule="exact"/>
        <w:ind w:left="567"/>
        <w:jc w:val="both"/>
        <w:rPr>
          <w:rFonts w:ascii="宋体" w:hAnsi="宋体"/>
          <w:color w:val="auto"/>
          <w:szCs w:val="21"/>
          <w:highlight w:val="none"/>
        </w:rPr>
      </w:pPr>
    </w:p>
    <w:p w14:paraId="085DCEA8">
      <w:pPr>
        <w:pStyle w:val="6"/>
        <w:widowControl w:val="0"/>
        <w:overflowPunct w:val="0"/>
        <w:rPr>
          <w:rFonts w:ascii="宋体" w:hAnsi="宋体"/>
          <w:color w:val="auto"/>
          <w:sz w:val="21"/>
          <w:szCs w:val="21"/>
          <w:highlight w:val="none"/>
        </w:rPr>
      </w:pPr>
      <w:bookmarkStart w:id="133" w:name="_Toc7593"/>
      <w:bookmarkStart w:id="134" w:name="_Toc17683"/>
      <w:bookmarkStart w:id="135" w:name="_Toc22192"/>
      <w:r>
        <w:rPr>
          <w:rFonts w:hint="eastAsia" w:ascii="宋体" w:hAnsi="宋体"/>
          <w:color w:val="auto"/>
          <w:sz w:val="21"/>
          <w:szCs w:val="21"/>
          <w:highlight w:val="none"/>
        </w:rPr>
        <w:t>27.优惠政策</w:t>
      </w:r>
      <w:bookmarkEnd w:id="133"/>
      <w:bookmarkEnd w:id="134"/>
      <w:bookmarkEnd w:id="135"/>
    </w:p>
    <w:p w14:paraId="5DC8B374">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B16E61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46CBCDB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1A76DAB8">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2A6B0CC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6B871EA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6C1E1C2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5704592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2B3C99A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30B74BC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7766643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FE470C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25A6745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6183577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2CD2EE1E">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4A55B8F3">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073A98E8">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0C6BF4B4">
      <w:pPr>
        <w:widowControl w:val="0"/>
        <w:tabs>
          <w:tab w:val="left" w:pos="907"/>
        </w:tabs>
        <w:adjustRightInd/>
        <w:snapToGrid/>
        <w:ind w:left="567"/>
        <w:jc w:val="both"/>
        <w:rPr>
          <w:rFonts w:ascii="宋体" w:hAnsi="宋体"/>
          <w:color w:val="auto"/>
          <w:szCs w:val="21"/>
          <w:highlight w:val="none"/>
        </w:rPr>
      </w:pPr>
    </w:p>
    <w:p w14:paraId="1096673D">
      <w:pPr>
        <w:pStyle w:val="6"/>
        <w:widowControl w:val="0"/>
        <w:overflowPunct w:val="0"/>
        <w:rPr>
          <w:rFonts w:ascii="宋体" w:hAnsi="宋体"/>
          <w:color w:val="auto"/>
          <w:sz w:val="21"/>
          <w:szCs w:val="21"/>
          <w:highlight w:val="none"/>
        </w:rPr>
      </w:pPr>
      <w:bookmarkStart w:id="136" w:name="_Toc316375620"/>
      <w:bookmarkStart w:id="137" w:name="_Toc12115"/>
      <w:bookmarkStart w:id="138" w:name="_Toc31141"/>
      <w:bookmarkStart w:id="139" w:name="_Toc22591"/>
      <w:bookmarkStart w:id="140" w:name="_Toc20328"/>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4E53A407">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28C54FB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0747F5C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28FD939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52D3389B">
      <w:pPr>
        <w:rPr>
          <w:color w:val="auto"/>
          <w:highlight w:val="none"/>
        </w:rPr>
      </w:pPr>
    </w:p>
    <w:p w14:paraId="09A843DE">
      <w:pPr>
        <w:pStyle w:val="5"/>
        <w:spacing w:line="480" w:lineRule="auto"/>
        <w:jc w:val="center"/>
        <w:rPr>
          <w:rFonts w:ascii="宋体" w:hAnsi="宋体"/>
          <w:color w:val="auto"/>
          <w:highlight w:val="none"/>
        </w:rPr>
      </w:pPr>
      <w:bookmarkStart w:id="142" w:name="_Toc29310"/>
      <w:bookmarkStart w:id="143" w:name="_Toc12251"/>
      <w:bookmarkStart w:id="144" w:name="_Toc5528"/>
      <w:r>
        <w:rPr>
          <w:rFonts w:hint="eastAsia" w:ascii="宋体" w:hAnsi="宋体"/>
          <w:color w:val="auto"/>
          <w:highlight w:val="none"/>
        </w:rPr>
        <w:t>第六章授予合同</w:t>
      </w:r>
      <w:bookmarkEnd w:id="142"/>
      <w:bookmarkEnd w:id="143"/>
      <w:bookmarkEnd w:id="144"/>
    </w:p>
    <w:p w14:paraId="553C72E1">
      <w:pPr>
        <w:pStyle w:val="6"/>
        <w:widowControl w:val="0"/>
        <w:overflowPunct w:val="0"/>
        <w:rPr>
          <w:rFonts w:ascii="宋体" w:hAnsi="宋体"/>
          <w:color w:val="auto"/>
          <w:sz w:val="21"/>
          <w:szCs w:val="21"/>
          <w:highlight w:val="none"/>
        </w:rPr>
      </w:pPr>
      <w:bookmarkStart w:id="145" w:name="_Toc6696"/>
      <w:bookmarkStart w:id="146" w:name="_Toc27817"/>
      <w:bookmarkStart w:id="147" w:name="_Toc17778"/>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0BF7CE5C">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6C14058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08D4AE36">
      <w:pPr>
        <w:rPr>
          <w:color w:val="auto"/>
          <w:highlight w:val="none"/>
        </w:rPr>
      </w:pPr>
    </w:p>
    <w:p w14:paraId="47DBD2E6">
      <w:pPr>
        <w:pStyle w:val="6"/>
        <w:widowControl w:val="0"/>
        <w:overflowPunct w:val="0"/>
        <w:rPr>
          <w:rFonts w:ascii="宋体" w:hAnsi="宋体"/>
          <w:color w:val="auto"/>
          <w:sz w:val="21"/>
          <w:szCs w:val="21"/>
          <w:highlight w:val="none"/>
        </w:rPr>
      </w:pPr>
      <w:bookmarkStart w:id="149" w:name="_Toc508284013"/>
      <w:bookmarkStart w:id="150" w:name="_Toc29283"/>
      <w:bookmarkStart w:id="151" w:name="_Toc23136"/>
      <w:bookmarkStart w:id="152" w:name="_Toc12440"/>
      <w:r>
        <w:rPr>
          <w:rFonts w:hint="eastAsia" w:ascii="宋体" w:hAnsi="宋体"/>
          <w:color w:val="auto"/>
          <w:sz w:val="21"/>
          <w:szCs w:val="21"/>
          <w:highlight w:val="none"/>
        </w:rPr>
        <w:t>30.发布采购结果</w:t>
      </w:r>
      <w:bookmarkEnd w:id="149"/>
      <w:bookmarkEnd w:id="150"/>
      <w:bookmarkEnd w:id="151"/>
      <w:bookmarkEnd w:id="152"/>
    </w:p>
    <w:p w14:paraId="3EBEDDD2">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0C426E6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3BC4956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10C9B77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5CA48A2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7DBD762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4832A69F">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502FD9E7">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7FF1C3C8">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1E240FF3">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79F8ECDD">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419B6FC2">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0DFF433E">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5BB8ABB7">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747ECB73">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4391B76A">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4B7D7552">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3E3C15BB">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1E14AA23">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2E81628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2AB4B39C">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49FE94CD">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72757A15">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5EDF9079">
      <w:pPr>
        <w:rPr>
          <w:color w:val="auto"/>
          <w:highlight w:val="none"/>
        </w:rPr>
      </w:pPr>
    </w:p>
    <w:p w14:paraId="33E63339">
      <w:pPr>
        <w:pStyle w:val="6"/>
        <w:widowControl w:val="0"/>
        <w:overflowPunct w:val="0"/>
        <w:rPr>
          <w:rFonts w:ascii="宋体" w:hAnsi="宋体"/>
          <w:color w:val="auto"/>
          <w:sz w:val="21"/>
          <w:szCs w:val="21"/>
          <w:highlight w:val="none"/>
        </w:rPr>
      </w:pPr>
      <w:bookmarkStart w:id="153" w:name="_Toc22262"/>
      <w:bookmarkStart w:id="154" w:name="_Toc27279"/>
      <w:bookmarkStart w:id="155" w:name="_Toc22451"/>
      <w:r>
        <w:rPr>
          <w:rFonts w:hint="eastAsia" w:ascii="宋体" w:hAnsi="宋体"/>
          <w:color w:val="auto"/>
          <w:sz w:val="21"/>
          <w:szCs w:val="21"/>
          <w:highlight w:val="none"/>
        </w:rPr>
        <w:t>31.合同的签订与履行</w:t>
      </w:r>
      <w:bookmarkEnd w:id="153"/>
      <w:bookmarkEnd w:id="154"/>
      <w:bookmarkEnd w:id="155"/>
    </w:p>
    <w:p w14:paraId="3BBE3B66">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0959BCC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6BE88D8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1A40EF4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2F96C76C">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66E8AD0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6984746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12FD33D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11184786">
      <w:pPr>
        <w:rPr>
          <w:color w:val="auto"/>
          <w:highlight w:val="none"/>
        </w:rPr>
      </w:pPr>
    </w:p>
    <w:p w14:paraId="0A8F3090">
      <w:pPr>
        <w:pStyle w:val="6"/>
        <w:widowControl w:val="0"/>
        <w:overflowPunct w:val="0"/>
        <w:rPr>
          <w:rFonts w:ascii="宋体" w:hAnsi="宋体"/>
          <w:color w:val="auto"/>
          <w:sz w:val="21"/>
          <w:szCs w:val="21"/>
          <w:highlight w:val="none"/>
        </w:rPr>
      </w:pPr>
      <w:bookmarkStart w:id="156" w:name="_Toc303084277"/>
      <w:bookmarkStart w:id="157" w:name="_Toc29009"/>
      <w:bookmarkStart w:id="158" w:name="_Toc7405"/>
      <w:bookmarkStart w:id="159" w:name="_Toc2744"/>
      <w:bookmarkStart w:id="160" w:name="_Toc382049124"/>
      <w:bookmarkStart w:id="161" w:name="_Toc25756"/>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272E925E">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EA600A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60DD641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4C97054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15D3A40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4912095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0F7BF03C">
      <w:pPr>
        <w:rPr>
          <w:color w:val="auto"/>
          <w:highlight w:val="none"/>
        </w:rPr>
      </w:pPr>
    </w:p>
    <w:p w14:paraId="24188287">
      <w:pPr>
        <w:pStyle w:val="5"/>
        <w:spacing w:line="480" w:lineRule="auto"/>
        <w:jc w:val="center"/>
        <w:rPr>
          <w:rFonts w:ascii="宋体" w:hAnsi="宋体"/>
          <w:color w:val="auto"/>
          <w:highlight w:val="none"/>
        </w:rPr>
      </w:pPr>
      <w:bookmarkStart w:id="162" w:name="_Toc13694"/>
      <w:bookmarkStart w:id="163" w:name="_Toc20699"/>
      <w:bookmarkStart w:id="164" w:name="_Toc7360"/>
      <w:r>
        <w:rPr>
          <w:rFonts w:hint="eastAsia" w:ascii="宋体" w:hAnsi="宋体"/>
          <w:color w:val="auto"/>
          <w:highlight w:val="none"/>
        </w:rPr>
        <w:t>第七章询问或质疑</w:t>
      </w:r>
      <w:bookmarkEnd w:id="162"/>
      <w:bookmarkEnd w:id="163"/>
      <w:bookmarkEnd w:id="164"/>
    </w:p>
    <w:p w14:paraId="34E2BEC1">
      <w:pPr>
        <w:pStyle w:val="6"/>
        <w:widowControl w:val="0"/>
        <w:overflowPunct w:val="0"/>
        <w:rPr>
          <w:rFonts w:ascii="宋体" w:hAnsi="宋体"/>
          <w:color w:val="auto"/>
          <w:sz w:val="21"/>
          <w:szCs w:val="21"/>
          <w:highlight w:val="none"/>
        </w:rPr>
      </w:pPr>
      <w:bookmarkStart w:id="165" w:name="_Toc25498"/>
      <w:bookmarkStart w:id="166" w:name="_Toc17974"/>
      <w:bookmarkStart w:id="167" w:name="_Toc22900"/>
      <w:r>
        <w:rPr>
          <w:rFonts w:hint="eastAsia" w:ascii="宋体" w:hAnsi="宋体"/>
          <w:color w:val="auto"/>
          <w:sz w:val="21"/>
          <w:szCs w:val="21"/>
          <w:highlight w:val="none"/>
        </w:rPr>
        <w:t>33.询问</w:t>
      </w:r>
      <w:bookmarkEnd w:id="165"/>
      <w:bookmarkEnd w:id="166"/>
      <w:bookmarkEnd w:id="167"/>
    </w:p>
    <w:p w14:paraId="43167384">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0C78FA6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78D9921F">
      <w:pPr>
        <w:widowControl w:val="0"/>
        <w:tabs>
          <w:tab w:val="left" w:pos="907"/>
        </w:tabs>
        <w:adjustRightInd/>
        <w:snapToGrid/>
        <w:ind w:left="567"/>
        <w:jc w:val="both"/>
        <w:rPr>
          <w:rFonts w:ascii="宋体" w:hAnsi="宋体"/>
          <w:color w:val="auto"/>
          <w:szCs w:val="21"/>
          <w:highlight w:val="none"/>
        </w:rPr>
      </w:pPr>
    </w:p>
    <w:p w14:paraId="40EA1638">
      <w:pPr>
        <w:pStyle w:val="6"/>
        <w:widowControl w:val="0"/>
        <w:overflowPunct w:val="0"/>
        <w:rPr>
          <w:rFonts w:ascii="宋体" w:hAnsi="宋体"/>
          <w:color w:val="auto"/>
          <w:sz w:val="21"/>
          <w:szCs w:val="21"/>
          <w:highlight w:val="none"/>
        </w:rPr>
      </w:pPr>
      <w:bookmarkStart w:id="168" w:name="_Toc8234"/>
      <w:bookmarkStart w:id="169" w:name="_Toc11264"/>
      <w:bookmarkStart w:id="170" w:name="_Toc2767"/>
      <w:r>
        <w:rPr>
          <w:rFonts w:hint="eastAsia" w:ascii="宋体" w:hAnsi="宋体"/>
          <w:color w:val="auto"/>
          <w:sz w:val="21"/>
          <w:szCs w:val="21"/>
          <w:highlight w:val="none"/>
        </w:rPr>
        <w:t>34.质疑</w:t>
      </w:r>
      <w:bookmarkEnd w:id="168"/>
      <w:bookmarkEnd w:id="169"/>
      <w:bookmarkEnd w:id="170"/>
    </w:p>
    <w:p w14:paraId="614B649C">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707A4A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0613F1E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6953A28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3B8FDB0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46B38B5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61ACDDF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603B079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6BE5772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3DADE048">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73F36F90">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318B158D">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5225049F">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7F297C8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0E1C4982">
      <w:pPr>
        <w:rPr>
          <w:color w:val="auto"/>
          <w:highlight w:val="none"/>
        </w:rPr>
      </w:pPr>
    </w:p>
    <w:p w14:paraId="45C67683">
      <w:pPr>
        <w:pStyle w:val="5"/>
        <w:spacing w:line="480" w:lineRule="auto"/>
        <w:jc w:val="center"/>
        <w:rPr>
          <w:rFonts w:ascii="宋体" w:hAnsi="宋体"/>
          <w:color w:val="auto"/>
          <w:highlight w:val="none"/>
        </w:rPr>
      </w:pPr>
      <w:bookmarkStart w:id="171" w:name="_Toc8919"/>
      <w:bookmarkStart w:id="172" w:name="_Toc5690"/>
      <w:bookmarkStart w:id="173" w:name="_Toc24383"/>
      <w:r>
        <w:rPr>
          <w:rFonts w:hint="eastAsia" w:ascii="宋体" w:hAnsi="宋体"/>
          <w:color w:val="auto"/>
          <w:highlight w:val="none"/>
        </w:rPr>
        <w:t>第八章其他</w:t>
      </w:r>
      <w:bookmarkEnd w:id="171"/>
      <w:bookmarkEnd w:id="172"/>
      <w:bookmarkEnd w:id="173"/>
    </w:p>
    <w:p w14:paraId="74A7DFED">
      <w:pPr>
        <w:pStyle w:val="6"/>
        <w:widowControl w:val="0"/>
        <w:overflowPunct w:val="0"/>
        <w:rPr>
          <w:rFonts w:ascii="宋体" w:hAnsi="宋体"/>
          <w:color w:val="auto"/>
          <w:sz w:val="21"/>
          <w:szCs w:val="21"/>
          <w:highlight w:val="none"/>
        </w:rPr>
      </w:pPr>
      <w:bookmarkStart w:id="174" w:name="_Toc10082"/>
      <w:bookmarkStart w:id="175" w:name="_Toc21187"/>
      <w:bookmarkStart w:id="176" w:name="_Toc6548"/>
      <w:r>
        <w:rPr>
          <w:rFonts w:hint="eastAsia" w:ascii="宋体" w:hAnsi="宋体"/>
          <w:color w:val="auto"/>
          <w:sz w:val="21"/>
          <w:szCs w:val="21"/>
          <w:highlight w:val="none"/>
        </w:rPr>
        <w:t>35.招标文件的解释权</w:t>
      </w:r>
      <w:bookmarkEnd w:id="174"/>
      <w:bookmarkEnd w:id="175"/>
      <w:bookmarkEnd w:id="176"/>
    </w:p>
    <w:p w14:paraId="580A5919">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452F7C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416D81F7">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4BB081F9">
      <w:pPr>
        <w:rPr>
          <w:color w:val="auto"/>
          <w:highlight w:val="none"/>
        </w:rPr>
      </w:pPr>
    </w:p>
    <w:bookmarkEnd w:id="20"/>
    <w:p w14:paraId="3BFC612A">
      <w:pPr>
        <w:jc w:val="center"/>
        <w:rPr>
          <w:color w:val="auto"/>
          <w:highlight w:val="none"/>
        </w:rPr>
      </w:pPr>
      <w:r>
        <w:rPr>
          <w:rFonts w:hint="eastAsia"/>
          <w:color w:val="auto"/>
          <w:highlight w:val="none"/>
        </w:rPr>
        <w:br w:type="page"/>
      </w:r>
    </w:p>
    <w:p w14:paraId="2DFFBEC5">
      <w:pPr>
        <w:pStyle w:val="4"/>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14:paraId="0C6ADCD7">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430E0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14CE86AD">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350B56F9">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75F5B88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23A8E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8F74EBF">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14:paraId="5FE320BB">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14:paraId="746FBEF6">
            <w:pPr>
              <w:pStyle w:val="38"/>
              <w:keepNext w:val="0"/>
              <w:keepLines w:val="0"/>
              <w:pageBreakBefore w:val="0"/>
              <w:widowControl/>
              <w:kinsoku/>
              <w:wordWrap/>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14:paraId="157F90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14:paraId="2DCF3443">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14:paraId="1208714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服务期</w:t>
            </w:r>
          </w:p>
        </w:tc>
        <w:tc>
          <w:tcPr>
            <w:tcW w:w="6466" w:type="dxa"/>
            <w:vAlign w:val="center"/>
          </w:tcPr>
          <w:p w14:paraId="4534635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Times New Roman"/>
                <w:color w:val="auto"/>
                <w:szCs w:val="21"/>
                <w:highlight w:val="none"/>
                <w:lang w:val="zh-CN"/>
              </w:rPr>
              <w:t>自合同签订之日起</w:t>
            </w:r>
            <w:r>
              <w:rPr>
                <w:rFonts w:hint="eastAsia" w:ascii="宋体" w:hAnsi="宋体" w:cs="Times New Roman"/>
                <w:color w:val="auto"/>
                <w:szCs w:val="21"/>
                <w:highlight w:val="none"/>
                <w:lang w:val="en-US" w:eastAsia="zh-CN"/>
              </w:rPr>
              <w:t>1</w:t>
            </w:r>
            <w:r>
              <w:rPr>
                <w:rFonts w:hint="eastAsia" w:ascii="宋体" w:hAnsi="宋体" w:eastAsia="宋体" w:cs="Times New Roman"/>
                <w:color w:val="auto"/>
                <w:szCs w:val="21"/>
                <w:highlight w:val="none"/>
                <w:lang w:val="zh-CN"/>
              </w:rPr>
              <w:t>年</w:t>
            </w:r>
            <w:r>
              <w:rPr>
                <w:rFonts w:hint="eastAsia" w:ascii="宋体" w:hAnsi="宋体" w:cs="Times New Roman"/>
                <w:color w:val="auto"/>
                <w:szCs w:val="21"/>
                <w:highlight w:val="none"/>
                <w:lang w:val="zh-CN"/>
              </w:rPr>
              <w:t>。</w:t>
            </w:r>
          </w:p>
        </w:tc>
      </w:tr>
      <w:tr w14:paraId="317FA7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14:paraId="31F0B13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14:paraId="7E924F99">
            <w:pPr>
              <w:autoSpaceDE w:val="0"/>
              <w:autoSpaceDN w:val="0"/>
              <w:spacing w:line="288"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zh-CN" w:bidi="zh-CN"/>
              </w:rPr>
              <w:t>付款方式</w:t>
            </w:r>
          </w:p>
        </w:tc>
        <w:tc>
          <w:tcPr>
            <w:tcW w:w="6466" w:type="dxa"/>
            <w:vAlign w:val="top"/>
          </w:tcPr>
          <w:p w14:paraId="1C613208">
            <w:pPr>
              <w:autoSpaceDE w:val="0"/>
              <w:autoSpaceDN w:val="0"/>
              <w:spacing w:line="288" w:lineRule="auto"/>
              <w:ind w:firstLine="420" w:firstLineChars="200"/>
              <w:rPr>
                <w:rFonts w:hint="eastAsia" w:ascii="宋体" w:hAnsi="宋体" w:eastAsia="宋体" w:cs="宋体"/>
                <w:color w:val="auto"/>
                <w:szCs w:val="21"/>
                <w:highlight w:val="none"/>
                <w:lang w:val="zh-CN" w:bidi="zh-CN"/>
              </w:rPr>
            </w:pPr>
            <w:r>
              <w:rPr>
                <w:rFonts w:hint="eastAsia" w:ascii="宋体" w:hAnsi="宋体" w:eastAsia="宋体" w:cs="宋体"/>
                <w:color w:val="auto"/>
                <w:szCs w:val="21"/>
                <w:highlight w:val="none"/>
                <w:lang w:val="zh-CN" w:bidi="zh-CN"/>
              </w:rPr>
              <w:t xml:space="preserve">1、按月支付，根据上个月实际发生的拖车数量、拖车里程按实际结算金额向中标人支付。 </w:t>
            </w:r>
          </w:p>
          <w:p w14:paraId="0697B0D6">
            <w:pPr>
              <w:autoSpaceDE w:val="0"/>
              <w:autoSpaceDN w:val="0"/>
              <w:spacing w:line="288" w:lineRule="auto"/>
              <w:ind w:firstLine="420" w:firstLineChars="200"/>
              <w:rPr>
                <w:rFonts w:hint="eastAsia" w:ascii="宋体" w:hAnsi="宋体" w:eastAsia="宋体" w:cs="宋体"/>
                <w:color w:val="auto"/>
                <w:szCs w:val="21"/>
                <w:highlight w:val="none"/>
                <w:lang w:val="zh-CN" w:bidi="zh-CN"/>
              </w:rPr>
            </w:pPr>
            <w:r>
              <w:rPr>
                <w:rFonts w:hint="eastAsia" w:ascii="宋体" w:hAnsi="宋体" w:eastAsia="宋体" w:cs="宋体"/>
                <w:color w:val="auto"/>
                <w:szCs w:val="21"/>
                <w:highlight w:val="none"/>
                <w:lang w:val="zh-CN" w:bidi="zh-CN"/>
              </w:rPr>
              <w:t>2、</w:t>
            </w:r>
            <w:r>
              <w:rPr>
                <w:rFonts w:hint="eastAsia" w:ascii="宋体" w:hAnsi="宋体" w:eastAsia="宋体" w:cs="宋体"/>
                <w:color w:val="auto"/>
                <w:szCs w:val="21"/>
                <w:highlight w:val="none"/>
                <w:lang w:val="en-US" w:bidi="zh-CN"/>
              </w:rPr>
              <w:t>中标人</w:t>
            </w:r>
            <w:r>
              <w:rPr>
                <w:rFonts w:hint="eastAsia" w:ascii="宋体" w:hAnsi="宋体" w:eastAsia="宋体" w:cs="宋体"/>
                <w:color w:val="auto"/>
                <w:szCs w:val="21"/>
                <w:highlight w:val="none"/>
                <w:lang w:val="zh-CN" w:bidi="zh-CN"/>
              </w:rPr>
              <w:t xml:space="preserve">应在采购人办理审核通过手续并接到相关通知后3个工作日内提供等额的增值税专用发票给采购人，以便采购人及时办理支付手续。 </w:t>
            </w:r>
          </w:p>
          <w:p w14:paraId="4790D419">
            <w:pPr>
              <w:pStyle w:val="70"/>
              <w:widowControl/>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zh-CN" w:bidi="zh-CN"/>
              </w:rPr>
              <w:t>3、因采购人使用的是财政资金，采购人在前款规定的付款时间为向政府采购支付部门提出办理财政支付申请手续的时间（不含政府财政支付部门审核的时间），在规定时间内提出支付申请手续后即视为采购人已经按期支付。</w:t>
            </w:r>
          </w:p>
        </w:tc>
      </w:tr>
      <w:tr w14:paraId="01DCB1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3" w:hRule="atLeast"/>
        </w:trPr>
        <w:tc>
          <w:tcPr>
            <w:tcW w:w="718" w:type="dxa"/>
            <w:vAlign w:val="center"/>
          </w:tcPr>
          <w:p w14:paraId="5792447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14:paraId="0CDA0F11">
            <w:pPr>
              <w:autoSpaceDE w:val="0"/>
              <w:autoSpaceDN w:val="0"/>
              <w:spacing w:line="288"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zh-CN" w:bidi="zh-CN"/>
              </w:rPr>
              <w:t>验收要求</w:t>
            </w:r>
          </w:p>
        </w:tc>
        <w:tc>
          <w:tcPr>
            <w:tcW w:w="6466" w:type="dxa"/>
            <w:vAlign w:val="center"/>
          </w:tcPr>
          <w:p w14:paraId="6BA84C11">
            <w:pPr>
              <w:autoSpaceDE w:val="0"/>
              <w:autoSpaceDN w:val="0"/>
              <w:spacing w:line="288" w:lineRule="auto"/>
              <w:ind w:firstLine="420" w:firstLineChars="200"/>
              <w:rPr>
                <w:rFonts w:ascii="宋体" w:hAnsi="宋体" w:eastAsia="宋体" w:cs="宋体"/>
                <w:color w:val="auto"/>
                <w:szCs w:val="21"/>
                <w:highlight w:val="none"/>
                <w:lang w:val="zh-CN" w:bidi="zh-CN"/>
              </w:rPr>
            </w:pPr>
            <w:r>
              <w:rPr>
                <w:rFonts w:ascii="宋体" w:hAnsi="宋体" w:eastAsia="宋体" w:cs="宋体"/>
                <w:color w:val="auto"/>
                <w:szCs w:val="21"/>
                <w:highlight w:val="none"/>
                <w:lang w:val="zh-CN" w:bidi="zh-CN"/>
              </w:rPr>
              <w:t xml:space="preserve">1、验收要求：以采购文件用户需求书要求、行业标准及乙方投标文件承诺条款及方案作为验收标准，服务结果不合格，采购人有权要求返工直至达到标准。  </w:t>
            </w:r>
          </w:p>
          <w:p w14:paraId="73FAC173">
            <w:pPr>
              <w:autoSpaceDE w:val="0"/>
              <w:autoSpaceDN w:val="0"/>
              <w:spacing w:line="288" w:lineRule="auto"/>
              <w:ind w:firstLine="420" w:firstLineChars="200"/>
              <w:jc w:val="both"/>
              <w:rPr>
                <w:rFonts w:hint="eastAsia" w:ascii="宋体" w:hAnsi="宋体" w:cs="宋体"/>
                <w:color w:val="auto"/>
                <w:sz w:val="21"/>
                <w:szCs w:val="21"/>
                <w:highlight w:val="none"/>
                <w:lang w:eastAsia="zh-CN"/>
              </w:rPr>
            </w:pPr>
            <w:r>
              <w:rPr>
                <w:rFonts w:ascii="宋体" w:hAnsi="宋体" w:eastAsia="宋体" w:cs="宋体"/>
                <w:color w:val="auto"/>
                <w:szCs w:val="21"/>
                <w:highlight w:val="none"/>
                <w:lang w:val="zh-CN" w:bidi="zh-CN"/>
              </w:rPr>
              <w:t>2、验收依次序对照执行标准为：①符合中华人民共和国国家和使用地相关安全质量标准、行业技术规范标准、环保节能标准；②符合招标文件和投标承诺中采购人认可的合理最佳服务要求。</w:t>
            </w:r>
          </w:p>
        </w:tc>
      </w:tr>
      <w:tr w14:paraId="3845C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1CAB53B3">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14:paraId="7B08855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2FBFCCCA">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zh-CN" w:bidi="zh-CN"/>
              </w:rPr>
              <w:t>东莞市横沥镇。</w:t>
            </w:r>
          </w:p>
        </w:tc>
      </w:tr>
      <w:tr w14:paraId="70266C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1239C43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14:paraId="1AF01C8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28B8A052">
            <w:pPr>
              <w:autoSpaceDE w:val="0"/>
              <w:autoSpaceDN w:val="0"/>
              <w:spacing w:line="288" w:lineRule="auto"/>
              <w:ind w:firstLine="420" w:firstLineChars="200"/>
              <w:rPr>
                <w:rFonts w:hint="eastAsia" w:ascii="宋体" w:hAnsi="宋体" w:cs="宋体"/>
                <w:color w:val="auto"/>
                <w:sz w:val="21"/>
                <w:szCs w:val="21"/>
                <w:highlight w:val="none"/>
                <w:lang w:val="en-US" w:eastAsia="zh-CN"/>
              </w:rPr>
            </w:pPr>
            <w:r>
              <w:rPr>
                <w:rFonts w:hint="eastAsia" w:ascii="宋体" w:hAnsi="宋体" w:eastAsia="宋体" w:cs="宋体"/>
                <w:color w:val="auto"/>
                <w:szCs w:val="21"/>
                <w:highlight w:val="none"/>
                <w:lang w:val="zh-CN" w:bidi="zh-CN"/>
              </w:rPr>
              <w:t>（</w:t>
            </w:r>
            <w:r>
              <w:rPr>
                <w:rFonts w:hint="eastAsia" w:ascii="宋体" w:hAnsi="宋体" w:eastAsia="宋体" w:cs="宋体"/>
                <w:color w:val="auto"/>
                <w:szCs w:val="21"/>
                <w:highlight w:val="none"/>
                <w:lang w:val="en-US" w:bidi="zh-CN"/>
              </w:rPr>
              <w:t>1</w:t>
            </w:r>
            <w:r>
              <w:rPr>
                <w:rFonts w:hint="eastAsia" w:ascii="宋体" w:hAnsi="宋体" w:eastAsia="宋体" w:cs="宋体"/>
                <w:color w:val="auto"/>
                <w:szCs w:val="21"/>
                <w:highlight w:val="none"/>
                <w:lang w:val="zh-CN" w:bidi="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eastAsia="zh-CN"/>
              </w:rPr>
              <w:t>必须以下浮率方式进行报价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0＜投标下浮率＜100%；</w:t>
            </w:r>
          </w:p>
          <w:p w14:paraId="48E815BB">
            <w:pPr>
              <w:autoSpaceDE w:val="0"/>
              <w:autoSpaceDN w:val="0"/>
              <w:spacing w:line="288"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（2）拖车服务费参照</w:t>
            </w:r>
            <w:r>
              <w:rPr>
                <w:rFonts w:hint="eastAsia" w:hAnsi="宋体"/>
                <w:color w:val="auto"/>
                <w:sz w:val="22"/>
                <w:szCs w:val="22"/>
                <w:highlight w:val="none"/>
              </w:rPr>
              <w:t>《东莞市物价管理部门收费标准》</w:t>
            </w:r>
            <w:r>
              <w:rPr>
                <w:rFonts w:hint="eastAsia" w:hAnsi="宋体"/>
                <w:color w:val="auto"/>
                <w:sz w:val="22"/>
                <w:szCs w:val="22"/>
                <w:highlight w:val="none"/>
                <w:lang w:val="en-US" w:eastAsia="zh-CN"/>
              </w:rPr>
              <w:t>及《广东省高速公路事故和故障车辆吊车服务收费标准表（含快速路）》</w:t>
            </w:r>
            <w:r>
              <w:rPr>
                <w:rFonts w:hint="eastAsia" w:ascii="宋体" w:hAnsi="宋体" w:cs="宋体"/>
                <w:color w:val="auto"/>
                <w:sz w:val="21"/>
                <w:szCs w:val="21"/>
                <w:highlight w:val="none"/>
                <w:lang w:val="en-US" w:eastAsia="zh-CN"/>
              </w:rPr>
              <w:t xml:space="preserve">进行下浮。 </w:t>
            </w:r>
          </w:p>
          <w:p w14:paraId="6BA55C32">
            <w:pPr>
              <w:autoSpaceDE w:val="0"/>
              <w:autoSpaceDN w:val="0"/>
              <w:spacing w:line="288"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（3）投标人的投标报价包括完成合同所需的一切本身和不可或缺的所有工作开支、政策性文件规定及合同包含的所有风险、责任等各项全部费用并承担一切风险责任。</w:t>
            </w:r>
          </w:p>
          <w:p w14:paraId="027C8279">
            <w:pPr>
              <w:autoSpaceDE w:val="0"/>
              <w:autoSpaceDN w:val="0"/>
              <w:spacing w:line="288"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（4）中标价在合同实施期间不作调整，中标人不得以任何理由予以变更，除非采购人提出的服务要求变更。 </w:t>
            </w:r>
          </w:p>
          <w:p w14:paraId="6C2DEB9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（5）投标人的报价不仅应包括招标文件提供的技术条款中所标明的，还应包括任何未明确标出的拖车服务所必须的全部费用。投标人按要求应列入而未列入服务的项目，均认为已含在其报价中。</w:t>
            </w:r>
          </w:p>
        </w:tc>
      </w:tr>
      <w:tr w14:paraId="57328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55EB4A9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14:paraId="0775810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14836DE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2DEFC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3D392FD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14:paraId="4FA3E9A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其他要求</w:t>
            </w:r>
          </w:p>
        </w:tc>
        <w:tc>
          <w:tcPr>
            <w:tcW w:w="6466" w:type="dxa"/>
            <w:vAlign w:val="center"/>
          </w:tcPr>
          <w:p w14:paraId="53FF182F">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zh-CN" w:bidi="zh-CN"/>
              </w:rPr>
              <w:t>投标人应充分结合本招标文件上下文了解项目招标需求、采购文件未尽事宜，将在合同签订或项目执行过程中双方协商确定，供应商须无条件满足采购单位的合理要求。</w:t>
            </w:r>
          </w:p>
        </w:tc>
      </w:tr>
    </w:tbl>
    <w:p w14:paraId="1B539199">
      <w:pPr>
        <w:rPr>
          <w:color w:val="auto"/>
          <w:highlight w:val="none"/>
        </w:rPr>
      </w:pPr>
    </w:p>
    <w:p w14:paraId="365CD4AC">
      <w:pPr>
        <w:pStyle w:val="2"/>
        <w:rPr>
          <w:color w:val="auto"/>
          <w:highlight w:val="none"/>
          <w:lang w:val="en-US"/>
        </w:rPr>
      </w:pPr>
    </w:p>
    <w:p w14:paraId="5E444363">
      <w:pPr>
        <w:pStyle w:val="26"/>
        <w:ind w:left="0" w:leftChars="0" w:firstLine="0" w:firstLineChars="0"/>
        <w:rPr>
          <w:color w:val="auto"/>
          <w:highlight w:val="none"/>
          <w:lang w:val="en-US"/>
        </w:rPr>
      </w:pPr>
    </w:p>
    <w:p w14:paraId="4BE35933">
      <w:pPr>
        <w:pStyle w:val="26"/>
        <w:ind w:left="0" w:leftChars="0" w:firstLine="0" w:firstLineChars="0"/>
        <w:rPr>
          <w:color w:val="auto"/>
          <w:highlight w:val="none"/>
          <w:lang w:val="en-US"/>
        </w:rPr>
      </w:pPr>
    </w:p>
    <w:p w14:paraId="24352CC1">
      <w:pPr>
        <w:pStyle w:val="26"/>
        <w:ind w:left="0" w:leftChars="0" w:firstLine="0" w:firstLineChars="0"/>
        <w:rPr>
          <w:color w:val="auto"/>
          <w:highlight w:val="none"/>
          <w:lang w:val="en-US"/>
        </w:rPr>
      </w:pPr>
    </w:p>
    <w:p w14:paraId="5F99C456">
      <w:pPr>
        <w:pStyle w:val="26"/>
        <w:ind w:left="0" w:leftChars="0" w:firstLine="0" w:firstLineChars="0"/>
        <w:rPr>
          <w:color w:val="auto"/>
          <w:highlight w:val="none"/>
          <w:lang w:val="en-US"/>
        </w:rPr>
      </w:pPr>
    </w:p>
    <w:p w14:paraId="714B3FB2">
      <w:pPr>
        <w:pStyle w:val="26"/>
        <w:ind w:left="0" w:leftChars="0" w:firstLine="0" w:firstLineChars="0"/>
        <w:rPr>
          <w:color w:val="auto"/>
          <w:highlight w:val="none"/>
          <w:lang w:val="en-US"/>
        </w:rPr>
      </w:pPr>
    </w:p>
    <w:p w14:paraId="47425CAB">
      <w:pPr>
        <w:pStyle w:val="26"/>
        <w:ind w:left="0" w:leftChars="0" w:firstLine="0" w:firstLineChars="0"/>
        <w:rPr>
          <w:color w:val="auto"/>
          <w:highlight w:val="none"/>
          <w:lang w:val="en-US"/>
        </w:rPr>
      </w:pPr>
    </w:p>
    <w:p w14:paraId="2FDF3BE0">
      <w:pPr>
        <w:rPr>
          <w:rFonts w:hint="eastAsia" w:ascii="宋体" w:hAnsi="宋体" w:eastAsia="宋体" w:cstheme="minorBidi"/>
          <w:b/>
          <w:bCs/>
          <w:color w:val="auto"/>
          <w:sz w:val="28"/>
          <w:szCs w:val="32"/>
          <w:highlight w:val="none"/>
          <w:lang w:val="en-US" w:eastAsia="zh-CN" w:bidi="ar-SA"/>
        </w:rPr>
      </w:pPr>
      <w:bookmarkStart w:id="181" w:name="_Toc19316"/>
      <w:r>
        <w:rPr>
          <w:rFonts w:hint="eastAsia" w:ascii="宋体" w:hAnsi="宋体" w:eastAsia="宋体" w:cstheme="minorBidi"/>
          <w:b/>
          <w:bCs/>
          <w:color w:val="auto"/>
          <w:sz w:val="28"/>
          <w:szCs w:val="32"/>
          <w:highlight w:val="none"/>
          <w:lang w:val="en-US" w:eastAsia="zh-CN" w:bidi="ar-SA"/>
        </w:rPr>
        <w:br w:type="page"/>
      </w:r>
    </w:p>
    <w:p w14:paraId="5DAB8077">
      <w:pPr>
        <w:pStyle w:val="5"/>
        <w:numPr>
          <w:ilvl w:val="0"/>
          <w:numId w:val="0"/>
        </w:numPr>
        <w:jc w:val="center"/>
        <w:rPr>
          <w:rFonts w:ascii="宋体" w:hAnsi="宋体"/>
          <w:color w:val="auto"/>
          <w:highlight w:val="none"/>
        </w:rPr>
      </w:pPr>
      <w:r>
        <w:rPr>
          <w:rFonts w:hint="eastAsia" w:ascii="宋体" w:hAnsi="宋体" w:eastAsia="宋体" w:cstheme="minorBidi"/>
          <w:b/>
          <w:bCs/>
          <w:color w:val="auto"/>
          <w:sz w:val="28"/>
          <w:szCs w:val="32"/>
          <w:highlight w:val="none"/>
          <w:lang w:val="en-US" w:eastAsia="zh-CN" w:bidi="ar-SA"/>
        </w:rPr>
        <w:t>第二章</w:t>
      </w:r>
      <w:r>
        <w:rPr>
          <w:rFonts w:hint="eastAsia" w:ascii="宋体" w:hAnsi="宋体"/>
          <w:color w:val="auto"/>
          <w:highlight w:val="none"/>
        </w:rPr>
        <w:t>技术需求书</w:t>
      </w:r>
      <w:bookmarkEnd w:id="181"/>
    </w:p>
    <w:p w14:paraId="5FF35BD2">
      <w:pPr>
        <w:pStyle w:val="6"/>
        <w:bidi w:val="0"/>
        <w:rPr>
          <w:rFonts w:hint="eastAsia"/>
          <w:color w:val="auto"/>
          <w:highlight w:val="none"/>
        </w:rPr>
      </w:pPr>
      <w:bookmarkStart w:id="182" w:name="_Toc13112"/>
      <w:bookmarkStart w:id="183" w:name="_Toc24679"/>
      <w:bookmarkStart w:id="184" w:name="_Toc31278"/>
      <w:bookmarkStart w:id="185" w:name="_Toc14462"/>
      <w:r>
        <w:rPr>
          <w:rFonts w:hint="eastAsia"/>
          <w:color w:val="auto"/>
          <w:highlight w:val="none"/>
          <w:lang w:val="en-US" w:eastAsia="zh-CN"/>
        </w:rPr>
        <w:t>一、</w:t>
      </w:r>
      <w:r>
        <w:rPr>
          <w:rFonts w:hint="eastAsia"/>
          <w:color w:val="auto"/>
          <w:highlight w:val="none"/>
        </w:rPr>
        <w:t>服务内容</w:t>
      </w:r>
    </w:p>
    <w:p w14:paraId="03CC6A21">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对东莞市公安局交通警察支队横沥大队暂扣违法、事故车辆进行拖车业务（上级部门临时专项行动及抢险救灾的拖车服务除外）。</w:t>
      </w:r>
    </w:p>
    <w:p w14:paraId="508D1764">
      <w:pPr>
        <w:pStyle w:val="6"/>
        <w:bidi w:val="0"/>
        <w:rPr>
          <w:rFonts w:hint="eastAsia"/>
          <w:color w:val="auto"/>
          <w:highlight w:val="none"/>
        </w:rPr>
      </w:pPr>
      <w:r>
        <w:rPr>
          <w:rFonts w:hint="eastAsia"/>
          <w:color w:val="auto"/>
          <w:highlight w:val="none"/>
          <w:lang w:val="en-US" w:eastAsia="zh-CN"/>
        </w:rPr>
        <w:t>二、</w:t>
      </w:r>
      <w:r>
        <w:rPr>
          <w:rFonts w:hint="eastAsia"/>
          <w:color w:val="auto"/>
          <w:highlight w:val="none"/>
        </w:rPr>
        <w:t>拖车</w:t>
      </w:r>
      <w:r>
        <w:rPr>
          <w:rFonts w:hint="eastAsia"/>
          <w:color w:val="auto"/>
          <w:highlight w:val="none"/>
          <w:lang w:eastAsia="zh-CN"/>
        </w:rPr>
        <w:t>车型</w:t>
      </w:r>
      <w:r>
        <w:rPr>
          <w:rFonts w:hint="eastAsia"/>
          <w:color w:val="auto"/>
          <w:highlight w:val="none"/>
        </w:rPr>
        <w:t>要求</w:t>
      </w:r>
    </w:p>
    <w:p w14:paraId="41CC524C">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重型非载货专项作业车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救援随车吊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总质量</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吨</w:t>
      </w:r>
      <w:r>
        <w:rPr>
          <w:rFonts w:hint="eastAsia" w:ascii="宋体" w:hAnsi="宋体" w:eastAsia="宋体" w:cs="宋体"/>
          <w:color w:val="auto"/>
          <w:sz w:val="21"/>
          <w:szCs w:val="21"/>
          <w:highlight w:val="none"/>
          <w:lang w:eastAsia="zh-CN"/>
        </w:rPr>
        <w:t>或以上</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2台</w:t>
      </w:r>
      <w:r>
        <w:rPr>
          <w:rFonts w:hint="eastAsia" w:ascii="宋体" w:hAnsi="宋体" w:eastAsia="宋体" w:cs="宋体"/>
          <w:color w:val="auto"/>
          <w:sz w:val="21"/>
          <w:szCs w:val="21"/>
          <w:highlight w:val="none"/>
          <w:lang w:eastAsia="zh-CN"/>
        </w:rPr>
        <w:t>；</w:t>
      </w:r>
    </w:p>
    <w:p w14:paraId="37C85724">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2、重型非载货专项作业车（拖吊一体救援专用重型车）（总质量25吨或以上）1台；</w:t>
      </w:r>
    </w:p>
    <w:p w14:paraId="2A7DCD28">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重型非载货专项作业车（</w:t>
      </w:r>
      <w:r>
        <w:rPr>
          <w:rFonts w:hint="eastAsia" w:ascii="宋体" w:hAnsi="宋体" w:eastAsia="宋体" w:cs="宋体"/>
          <w:color w:val="auto"/>
          <w:sz w:val="21"/>
          <w:szCs w:val="21"/>
          <w:highlight w:val="none"/>
          <w:lang w:eastAsia="zh-CN"/>
        </w:rPr>
        <w:t>总质量</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吨</w:t>
      </w:r>
      <w:r>
        <w:rPr>
          <w:rFonts w:hint="eastAsia" w:ascii="宋体" w:hAnsi="宋体" w:eastAsia="宋体" w:cs="宋体"/>
          <w:color w:val="auto"/>
          <w:sz w:val="21"/>
          <w:szCs w:val="21"/>
          <w:highlight w:val="none"/>
          <w:lang w:eastAsia="zh-CN"/>
        </w:rPr>
        <w:t>或以上</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2台</w:t>
      </w:r>
      <w:r>
        <w:rPr>
          <w:rFonts w:hint="eastAsia" w:ascii="宋体" w:hAnsi="宋体" w:eastAsia="宋体" w:cs="宋体"/>
          <w:color w:val="auto"/>
          <w:sz w:val="21"/>
          <w:szCs w:val="21"/>
          <w:highlight w:val="none"/>
          <w:lang w:eastAsia="zh-CN"/>
        </w:rPr>
        <w:t>；</w:t>
      </w:r>
    </w:p>
    <w:p w14:paraId="7CBDDBB1">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中型非载货专项作业车</w:t>
      </w:r>
      <w:r>
        <w:rPr>
          <w:rFonts w:hint="eastAsia" w:ascii="宋体" w:hAnsi="宋体" w:eastAsia="宋体" w:cs="宋体"/>
          <w:color w:val="auto"/>
          <w:sz w:val="21"/>
          <w:szCs w:val="21"/>
          <w:highlight w:val="none"/>
          <w:lang w:eastAsia="zh-CN"/>
        </w:rPr>
        <w:t>（平板拖）</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总质量</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吨</w:t>
      </w:r>
      <w:r>
        <w:rPr>
          <w:rFonts w:hint="eastAsia" w:ascii="宋体" w:hAnsi="宋体" w:eastAsia="宋体" w:cs="宋体"/>
          <w:color w:val="auto"/>
          <w:sz w:val="21"/>
          <w:szCs w:val="21"/>
          <w:highlight w:val="none"/>
          <w:lang w:eastAsia="zh-CN"/>
        </w:rPr>
        <w:t>或以上</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5台</w:t>
      </w:r>
      <w:r>
        <w:rPr>
          <w:rFonts w:hint="eastAsia" w:ascii="宋体" w:hAnsi="宋体" w:eastAsia="宋体" w:cs="宋体"/>
          <w:color w:val="auto"/>
          <w:sz w:val="21"/>
          <w:szCs w:val="21"/>
          <w:highlight w:val="none"/>
        </w:rPr>
        <w:t>。</w:t>
      </w:r>
    </w:p>
    <w:p w14:paraId="09C2EA12">
      <w:pPr>
        <w:pStyle w:val="6"/>
        <w:bidi w:val="0"/>
        <w:rPr>
          <w:rFonts w:hint="eastAsia"/>
          <w:color w:val="auto"/>
          <w:highlight w:val="none"/>
        </w:rPr>
      </w:pPr>
      <w:r>
        <w:rPr>
          <w:rFonts w:hint="eastAsia"/>
          <w:color w:val="auto"/>
          <w:highlight w:val="none"/>
          <w:lang w:val="en-US" w:eastAsia="zh-CN"/>
        </w:rPr>
        <w:t>三、</w:t>
      </w:r>
      <w:r>
        <w:rPr>
          <w:rFonts w:hint="eastAsia"/>
          <w:color w:val="auto"/>
          <w:highlight w:val="none"/>
        </w:rPr>
        <w:t>人员及服务要求</w:t>
      </w:r>
    </w:p>
    <w:p w14:paraId="58E6A8A0">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1、需配备1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sz w:val="21"/>
          <w:szCs w:val="21"/>
          <w:highlight w:val="none"/>
        </w:rPr>
        <w:t>以上工作人员，且具有A2或A1驾照，有3年以上驾驶经验，投标人需在投标文件上提供相关资料。</w:t>
      </w:r>
    </w:p>
    <w:p w14:paraId="61A38ABB">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2、工作人员需有3年以上专业水平，实行24小时全天候值班，在横沥镇范围内发生交通事故及扣留机动车需20分钟到达现场。</w:t>
      </w:r>
    </w:p>
    <w:p w14:paraId="31590249">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3、工作人员</w:t>
      </w:r>
      <w:r>
        <w:rPr>
          <w:rFonts w:hint="eastAsia" w:ascii="宋体" w:hAnsi="宋体" w:eastAsia="宋体" w:cs="宋体"/>
          <w:color w:val="auto"/>
          <w:sz w:val="21"/>
          <w:szCs w:val="21"/>
          <w:highlight w:val="none"/>
          <w:lang w:eastAsia="zh-CN"/>
        </w:rPr>
        <w:t>须</w:t>
      </w:r>
      <w:r>
        <w:rPr>
          <w:rFonts w:hint="eastAsia" w:ascii="宋体" w:hAnsi="宋体" w:eastAsia="宋体" w:cs="宋体"/>
          <w:color w:val="auto"/>
          <w:sz w:val="21"/>
          <w:szCs w:val="21"/>
          <w:highlight w:val="none"/>
        </w:rPr>
        <w:t>购买</w:t>
      </w:r>
      <w:r>
        <w:rPr>
          <w:rFonts w:hint="eastAsia" w:ascii="宋体" w:hAnsi="宋体" w:eastAsia="宋体" w:cs="宋体"/>
          <w:color w:val="auto"/>
          <w:sz w:val="21"/>
          <w:szCs w:val="21"/>
          <w:highlight w:val="none"/>
          <w:lang w:eastAsia="zh-CN"/>
        </w:rPr>
        <w:t>社会保障金</w:t>
      </w:r>
      <w:r>
        <w:rPr>
          <w:rFonts w:hint="eastAsia" w:ascii="宋体" w:hAnsi="宋体" w:eastAsia="宋体" w:cs="宋体"/>
          <w:color w:val="auto"/>
          <w:sz w:val="21"/>
          <w:szCs w:val="21"/>
          <w:highlight w:val="none"/>
        </w:rPr>
        <w:t>。</w:t>
      </w:r>
    </w:p>
    <w:p w14:paraId="16734686">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4、工作人员无违法犯罪记录。</w:t>
      </w:r>
    </w:p>
    <w:p w14:paraId="45121C3A">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不得收取因违法或事故被暂扣车辆所有人的拖移服务费，保证车辆在到达指定停车场的安全，如在拖移过程中造成车辆及物品丢失、损坏的，投标人与车辆所有人双方协商解决。</w:t>
      </w:r>
    </w:p>
    <w:p w14:paraId="4AF2D6DC">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应当在违法或事故现场拍照，做好记录（包括空程车辆）作为每月报销的依据，每月的拖车数量需经违法办及事故处理中队核对确认后，才能作为报销的依据。</w:t>
      </w:r>
    </w:p>
    <w:p w14:paraId="46608FD8">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自行承担拖车车辆的油料费、维修费、路桥费、保管费、人员工资、保险等一切</w:t>
      </w:r>
      <w:r>
        <w:rPr>
          <w:rFonts w:hint="eastAsia" w:ascii="宋体" w:hAnsi="宋体" w:eastAsia="宋体" w:cs="宋体"/>
          <w:color w:val="auto"/>
          <w:sz w:val="21"/>
          <w:szCs w:val="21"/>
          <w:highlight w:val="none"/>
          <w:lang w:eastAsia="zh-CN"/>
        </w:rPr>
        <w:t>完成项目的必要</w:t>
      </w:r>
      <w:r>
        <w:rPr>
          <w:rFonts w:hint="eastAsia" w:ascii="宋体" w:hAnsi="宋体" w:eastAsia="宋体" w:cs="宋体"/>
          <w:color w:val="auto"/>
          <w:sz w:val="21"/>
          <w:szCs w:val="21"/>
          <w:highlight w:val="none"/>
        </w:rPr>
        <w:t>费用。</w:t>
      </w:r>
    </w:p>
    <w:p w14:paraId="0DC9C6E4">
      <w:pPr>
        <w:pStyle w:val="6"/>
        <w:bidi w:val="0"/>
        <w:rPr>
          <w:rFonts w:hint="eastAsia"/>
          <w:color w:val="auto"/>
          <w:highlight w:val="none"/>
        </w:rPr>
      </w:pPr>
      <w:r>
        <w:rPr>
          <w:rFonts w:hint="eastAsia"/>
          <w:color w:val="auto"/>
          <w:highlight w:val="none"/>
          <w:lang w:val="en-US" w:eastAsia="zh-CN"/>
        </w:rPr>
        <w:t>四、</w:t>
      </w:r>
      <w:r>
        <w:rPr>
          <w:rFonts w:hint="eastAsia"/>
          <w:color w:val="auto"/>
          <w:highlight w:val="none"/>
        </w:rPr>
        <w:t>终止合同及保管车辆处理：</w:t>
      </w:r>
    </w:p>
    <w:p w14:paraId="2EDB5615">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出现下列情况之一，终止合同，取消</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服务资格：</w:t>
      </w:r>
    </w:p>
    <w:p w14:paraId="6498FE60">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1、不按上级公安机关执法办案暂扣车辆管理规定进行管理，经二次整改后仍达不到要求；</w:t>
      </w:r>
    </w:p>
    <w:p w14:paraId="34D7B609">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违反服务承诺或服务要求的，三次无正当理由拒绝响应的或三次响后无法按时完成工作的；</w:t>
      </w:r>
    </w:p>
    <w:p w14:paraId="1FF7FC9C">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3、如上有关公安机关部门要求调整拖车业务工作，本次确定的供应商服务资格即告终止；</w:t>
      </w:r>
    </w:p>
    <w:p w14:paraId="486269B3">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违反有关法律法规规定。</w:t>
      </w:r>
    </w:p>
    <w:p w14:paraId="7DB805C9">
      <w:pPr>
        <w:pStyle w:val="6"/>
        <w:bidi w:val="0"/>
        <w:rPr>
          <w:rFonts w:hint="eastAsia"/>
          <w:color w:val="auto"/>
          <w:highlight w:val="none"/>
        </w:rPr>
      </w:pPr>
      <w:r>
        <w:rPr>
          <w:rFonts w:hint="eastAsia"/>
          <w:color w:val="auto"/>
          <w:highlight w:val="none"/>
          <w:lang w:val="en-US" w:eastAsia="zh-CN"/>
        </w:rPr>
        <w:t>五、</w:t>
      </w:r>
      <w:r>
        <w:rPr>
          <w:rFonts w:hint="eastAsia"/>
          <w:color w:val="auto"/>
          <w:highlight w:val="none"/>
        </w:rPr>
        <w:t>对</w:t>
      </w:r>
      <w:r>
        <w:rPr>
          <w:rFonts w:hint="eastAsia"/>
          <w:color w:val="auto"/>
          <w:highlight w:val="none"/>
          <w:lang w:eastAsia="zh-CN"/>
        </w:rPr>
        <w:t>中标人</w:t>
      </w:r>
      <w:r>
        <w:rPr>
          <w:rFonts w:hint="eastAsia"/>
          <w:color w:val="auto"/>
          <w:highlight w:val="none"/>
        </w:rPr>
        <w:t>要求</w:t>
      </w:r>
    </w:p>
    <w:p w14:paraId="2AF96DC4">
      <w:pPr>
        <w:pStyle w:val="2"/>
        <w:keepNext w:val="0"/>
        <w:keepLines w:val="0"/>
        <w:pageBreakBefore w:val="0"/>
        <w:widowControl w:val="0"/>
        <w:topLinePunct w:val="0"/>
        <w:autoSpaceDE/>
        <w:autoSpaceDN/>
        <w:bidi w:val="0"/>
        <w:adjustRightInd/>
        <w:snapToGrid/>
        <w:spacing w:before="0" w:line="36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eastAsia="zh-CN"/>
        </w:rPr>
        <w:t>中标人</w:t>
      </w:r>
      <w:r>
        <w:rPr>
          <w:rFonts w:hint="eastAsia" w:ascii="宋体" w:hAnsi="宋体" w:eastAsia="宋体" w:cs="宋体"/>
          <w:b w:val="0"/>
          <w:bCs w:val="0"/>
          <w:color w:val="auto"/>
          <w:sz w:val="21"/>
          <w:szCs w:val="21"/>
          <w:highlight w:val="none"/>
        </w:rPr>
        <w:t>需于接到中标通知书</w:t>
      </w:r>
      <w:r>
        <w:rPr>
          <w:rFonts w:hint="eastAsia" w:ascii="宋体" w:hAnsi="宋体" w:eastAsia="宋体" w:cs="宋体"/>
          <w:b w:val="0"/>
          <w:bCs w:val="0"/>
          <w:color w:val="auto"/>
          <w:spacing w:val="-46"/>
          <w:sz w:val="21"/>
          <w:szCs w:val="21"/>
          <w:highlight w:val="none"/>
        </w:rPr>
        <w:t xml:space="preserve"> </w:t>
      </w:r>
      <w:r>
        <w:rPr>
          <w:rFonts w:hint="eastAsia" w:ascii="宋体" w:hAnsi="宋体" w:eastAsia="宋体" w:cs="宋体"/>
          <w:b w:val="0"/>
          <w:bCs w:val="0"/>
          <w:color w:val="auto"/>
          <w:sz w:val="21"/>
          <w:szCs w:val="21"/>
          <w:highlight w:val="none"/>
        </w:rPr>
        <w:t>15</w:t>
      </w:r>
      <w:r>
        <w:rPr>
          <w:rFonts w:hint="eastAsia" w:ascii="宋体" w:hAnsi="宋体" w:eastAsia="宋体" w:cs="宋体"/>
          <w:b w:val="0"/>
          <w:bCs w:val="0"/>
          <w:color w:val="auto"/>
          <w:spacing w:val="-46"/>
          <w:sz w:val="21"/>
          <w:szCs w:val="21"/>
          <w:highlight w:val="none"/>
        </w:rPr>
        <w:t xml:space="preserve"> </w:t>
      </w:r>
      <w:r>
        <w:rPr>
          <w:rFonts w:hint="eastAsia" w:ascii="宋体" w:hAnsi="宋体" w:eastAsia="宋体" w:cs="宋体"/>
          <w:b w:val="0"/>
          <w:bCs w:val="0"/>
          <w:color w:val="auto"/>
          <w:sz w:val="21"/>
          <w:szCs w:val="21"/>
          <w:highlight w:val="none"/>
        </w:rPr>
        <w:t>天内对所有服务车辆安装车载无线对讲机，保证 24 小时通讯畅通，同时提供一台手持式对讲机给交警大队电台，便于东莞市公安局交通警察支队横沥大队监督中标单位的运作或应急时调动拯救车辆。</w:t>
      </w:r>
    </w:p>
    <w:p w14:paraId="5D131AD1">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2、中标人需对所有拯救车，安装全球卫星定位系统（GPS 终端监控系统，证明材料包括：车载终端主设备产品说明书、生产厂家的型号证明、采用 CDMA1X 无线通讯网络的协议书等），并需与东莞市公安局交通警察支队联网；车辆定位数据需保存 3 个月，并实时提供给东莞市公安局交通警察支队横沥大队。</w:t>
      </w:r>
    </w:p>
    <w:p w14:paraId="129E0B04">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3、提供的车辆需安装行车记录仪，行车记录仪需配备三个摄像头，满足日间、夜间的记录要求，能清晰摄录从采购人将暂扣车辆移交给中标人起止、中标人将暂扣车辆拖移至采购人指定停车场并移交完毕的整个过程，具体安装要求由采购人指定，摄录数据至少保存 45 天。</w:t>
      </w:r>
    </w:p>
    <w:p w14:paraId="714F513E">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4、如车辆为租赁的，中标人需提交期限为自中标之日起计不少于36个月的车辆租赁合同原件（签订合同时如有要求提供）。</w:t>
      </w:r>
    </w:p>
    <w:p w14:paraId="6BBB8E38">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5、中标人应于每天下午17：00时前将次日的拖车（含车型、车号）及工作人员（姓名、移动电话号码）的工作安排报交警大队便于交警大队监督、联系与调动。</w:t>
      </w:r>
    </w:p>
    <w:p w14:paraId="10923EBE">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6、中标人对上述工作进行检查，如未按上述要求完成的，采购人有权取消其服务资格。</w:t>
      </w:r>
    </w:p>
    <w:p w14:paraId="782A61EF">
      <w:pPr>
        <w:pStyle w:val="6"/>
        <w:bidi w:val="0"/>
        <w:rPr>
          <w:rFonts w:hint="eastAsia"/>
          <w:color w:val="auto"/>
          <w:highlight w:val="none"/>
        </w:rPr>
      </w:pPr>
      <w:r>
        <w:rPr>
          <w:rFonts w:hint="eastAsia"/>
          <w:color w:val="auto"/>
          <w:highlight w:val="none"/>
          <w:lang w:val="en-US" w:eastAsia="zh-CN"/>
        </w:rPr>
        <w:t>六、</w:t>
      </w:r>
      <w:r>
        <w:rPr>
          <w:rFonts w:hint="eastAsia"/>
          <w:color w:val="auto"/>
          <w:highlight w:val="none"/>
        </w:rPr>
        <w:t>采购人权利和义务</w:t>
      </w:r>
    </w:p>
    <w:p w14:paraId="38E5D39C">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1、服务期限内，可24小时随时向</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发出指令，让其在约定的服务区域内执行违章、事故、故障拖车服务。</w:t>
      </w:r>
    </w:p>
    <w:p w14:paraId="2F147018">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2、遇到重、特大事故、事件及交通警卫活动，需要功能全面和较大型拖车业务，交警大队有权统筹安排，调动</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服务车辆进行相关拖车工作。</w:t>
      </w:r>
    </w:p>
    <w:p w14:paraId="1D9480AB">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3、不能随意指示</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服务车辆执行拖车以外的服务，双方事先约定的除外。</w:t>
      </w:r>
    </w:p>
    <w:p w14:paraId="1617E1AB">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4、不承担</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利用服务车辆从事非法活动所导致的后果。</w:t>
      </w:r>
    </w:p>
    <w:p w14:paraId="3CBDEBD2">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5、按时向</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支付有关费用。</w:t>
      </w:r>
    </w:p>
    <w:p w14:paraId="473C77CA">
      <w:pPr>
        <w:pStyle w:val="6"/>
        <w:bidi w:val="0"/>
        <w:rPr>
          <w:rFonts w:hint="eastAsia"/>
          <w:color w:val="auto"/>
          <w:highlight w:val="none"/>
        </w:rPr>
      </w:pPr>
      <w:r>
        <w:rPr>
          <w:rFonts w:hint="eastAsia"/>
          <w:color w:val="auto"/>
          <w:highlight w:val="none"/>
          <w:lang w:val="en-US" w:eastAsia="zh-CN"/>
        </w:rPr>
        <w:t>七、</w:t>
      </w:r>
      <w:r>
        <w:rPr>
          <w:rFonts w:hint="eastAsia"/>
          <w:color w:val="auto"/>
          <w:highlight w:val="none"/>
          <w:lang w:eastAsia="zh-CN"/>
        </w:rPr>
        <w:t>中标人</w:t>
      </w:r>
      <w:r>
        <w:rPr>
          <w:rFonts w:hint="eastAsia"/>
          <w:color w:val="auto"/>
          <w:highlight w:val="none"/>
        </w:rPr>
        <w:t>权利和义务</w:t>
      </w:r>
    </w:p>
    <w:p w14:paraId="3DF90F8A">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1、服务期限内发生责任事故，</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应立即通知交警大队及有关部门，并协同处理。</w:t>
      </w:r>
    </w:p>
    <w:p w14:paraId="130E0505">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提供的拯救车辆（含拯救拖车），必须统一车身颜色，统一喷涂单位名称和投诉电话，负责拖车服务的员工必须统一着装。</w:t>
      </w:r>
    </w:p>
    <w:p w14:paraId="40144DBA">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必须将（交通）违法、事故的车辆以及车上货物拖曳到公安机关指定的地方，并与有关工作人员办好交接手续。</w:t>
      </w:r>
    </w:p>
    <w:p w14:paraId="500F7A67">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自行承担拖车车辆的油料费、维修费、路桥费、保管费、人员工资、保险等一切费用。</w:t>
      </w:r>
    </w:p>
    <w:p w14:paraId="33D8E38C">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必须在签订合同时提供按照商业经营管理的相关商业保险的复印件，此部分保险由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购买。</w:t>
      </w:r>
    </w:p>
    <w:p w14:paraId="3E44C6E2">
      <w:pPr>
        <w:pStyle w:val="6"/>
        <w:bidi w:val="0"/>
        <w:rPr>
          <w:rFonts w:hint="eastAsia"/>
          <w:color w:val="auto"/>
          <w:highlight w:val="none"/>
        </w:rPr>
      </w:pPr>
      <w:r>
        <w:rPr>
          <w:rFonts w:hint="eastAsia"/>
          <w:color w:val="auto"/>
          <w:highlight w:val="none"/>
          <w:lang w:val="en-US" w:eastAsia="zh-CN"/>
        </w:rPr>
        <w:t>八、</w:t>
      </w:r>
      <w:r>
        <w:rPr>
          <w:rFonts w:hint="eastAsia"/>
          <w:color w:val="auto"/>
          <w:highlight w:val="none"/>
        </w:rPr>
        <w:t>投保商业保险为了提高</w:t>
      </w:r>
      <w:r>
        <w:rPr>
          <w:rFonts w:hint="eastAsia"/>
          <w:color w:val="auto"/>
          <w:highlight w:val="none"/>
          <w:lang w:eastAsia="zh-CN"/>
        </w:rPr>
        <w:t>中标人</w:t>
      </w:r>
      <w:r>
        <w:rPr>
          <w:rFonts w:hint="eastAsia"/>
          <w:color w:val="auto"/>
          <w:highlight w:val="none"/>
        </w:rPr>
        <w:t>对合同的履约能力，有效解决被拖车辆因自然或人为因素造成损毁所导致的赔偿问题，就</w:t>
      </w:r>
      <w:r>
        <w:rPr>
          <w:rFonts w:hint="eastAsia"/>
          <w:color w:val="auto"/>
          <w:highlight w:val="none"/>
          <w:lang w:eastAsia="zh-CN"/>
        </w:rPr>
        <w:t>中标人</w:t>
      </w:r>
      <w:r>
        <w:rPr>
          <w:rFonts w:hint="eastAsia"/>
          <w:color w:val="auto"/>
          <w:highlight w:val="none"/>
        </w:rPr>
        <w:t>投保商业保险提出具体约定如下：</w:t>
      </w:r>
    </w:p>
    <w:p w14:paraId="270E9F01">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在合同有效期内应就拖曳车辆的具体行为定期购买商业财产保险。</w:t>
      </w:r>
    </w:p>
    <w:p w14:paraId="07B0CFFA">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购上述财产保险的投保及理赔范围应全面且细致，除突发自然灾害、战争等不可抗拒的因素外，须包括车辆在被拖曳过程中遭到盗抢、火灾（含自燃）、二次交通事故以及因其它人为因素造成损失等一切可预见的情况。</w:t>
      </w:r>
    </w:p>
    <w:p w14:paraId="7701B37D">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购上述财产保险的理赔时限应在合同履约期内持续有效，若其间发生理赔事故的，应当在投保期限终止前与保险公司续约或重新与其他保险公司签约投保，保障合同履约期限内任意时刻的保险理赔金额应不少于人民币 100 万元整。</w:t>
      </w:r>
    </w:p>
    <w:p w14:paraId="706E3910">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在拖曳车辆的过程中，发生上述财产保险理赔范围内的事故时，保险公司的赔付金额不足以全额支付</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所应当承担的法律责任的，上述的不足部分应由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自行担负，交警大队不承担因此而导致的任何法律后果。</w:t>
      </w:r>
    </w:p>
    <w:p w14:paraId="7C7B8BC1">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5、对于商业保险所不予理赔的范围及其它相关情况，</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应向第三方当事人即被拖曳车辆的车主（司 机）所提供的托收票据（一式三联）中予以书面说明，在拖曳车辆具体行为实施之前交由该车主（司 机）签字确认，并将上述票据分别交由交警大队、</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、第三方当事人妥善保管。</w:t>
      </w:r>
    </w:p>
    <w:p w14:paraId="76F8ED3F">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6、上述 1-5 款所称商业保险，仅指</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为第三方当事人即被拖曳车辆的车主（司机）所提供的风险保障，不含</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为自身车辆及装备提供的风险保障；</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自身的风险保障由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自行确定，不属于本合同约定的范围。</w:t>
      </w:r>
    </w:p>
    <w:p w14:paraId="5DD75F9B">
      <w:pPr>
        <w:pStyle w:val="6"/>
        <w:bidi w:val="0"/>
        <w:rPr>
          <w:rFonts w:hint="eastAsia"/>
          <w:color w:val="auto"/>
          <w:highlight w:val="none"/>
        </w:rPr>
      </w:pPr>
      <w:r>
        <w:rPr>
          <w:rFonts w:hint="eastAsia"/>
          <w:color w:val="auto"/>
          <w:highlight w:val="none"/>
          <w:lang w:val="en-US" w:eastAsia="zh-CN"/>
        </w:rPr>
        <w:t>九、</w:t>
      </w:r>
      <w:r>
        <w:rPr>
          <w:rFonts w:hint="eastAsia"/>
          <w:color w:val="auto"/>
          <w:highlight w:val="none"/>
        </w:rPr>
        <w:t>违约责任</w:t>
      </w:r>
    </w:p>
    <w:p w14:paraId="739CB04F">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1、交警大队违反本合同要求的规定，造成</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损失的，交警大队应给予</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经济赔偿，并承担相应的法律责任。如果项目需要办理财政直接支付手续，因财政资金拨款延误而导致交警大队逾期付款，交警大队不承担逾期付款的违约责任，并且此情况不能成为</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暂停服务的理由。</w:t>
      </w:r>
    </w:p>
    <w:p w14:paraId="3EEECE7F">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违反本合同要求的规定，未能达到服务约定，每次处罚金 5,000.00 元（人民币伍仟元整）当累计罚金超出中标价时，采购人有权要求终止合同；造成采购人经济损失的，</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应给予采购人经济赔偿，并承担相应的法律责任。</w:t>
      </w:r>
    </w:p>
    <w:p w14:paraId="4F38169E">
      <w:pPr>
        <w:pStyle w:val="6"/>
        <w:bidi w:val="0"/>
        <w:rPr>
          <w:rFonts w:hint="eastAsia"/>
          <w:color w:val="auto"/>
          <w:highlight w:val="none"/>
        </w:rPr>
      </w:pPr>
      <w:r>
        <w:rPr>
          <w:rFonts w:hint="eastAsia"/>
          <w:color w:val="auto"/>
          <w:highlight w:val="none"/>
          <w:lang w:val="en-US" w:eastAsia="zh-CN"/>
        </w:rPr>
        <w:t>十、</w:t>
      </w:r>
      <w:r>
        <w:rPr>
          <w:rFonts w:hint="eastAsia"/>
          <w:color w:val="auto"/>
          <w:highlight w:val="none"/>
        </w:rPr>
        <w:t>其他服务要求</w:t>
      </w:r>
    </w:p>
    <w:p w14:paraId="21859DDA">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不足1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名工作人员时，需在1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个工作日内补足符合规定的人员数量，逾期未补足人员的甲方每日可扣减服务费200元，逾期超过10日，甲方有权取消其资格。</w:t>
      </w:r>
    </w:p>
    <w:p w14:paraId="1804B295">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在接收甲方通知后超过20分钟到达现场的，每次扣减服务费100元，若一个月内超过5次超时到达现场的，甲方有权取消资格。</w:t>
      </w:r>
    </w:p>
    <w:p w14:paraId="02E20181">
      <w:pPr>
        <w:pStyle w:val="38"/>
        <w:keepNext w:val="0"/>
        <w:keepLines w:val="0"/>
        <w:pageBreakBefore w:val="0"/>
        <w:widowControl w:val="0"/>
        <w:tabs>
          <w:tab w:val="left" w:pos="680"/>
          <w:tab w:val="left" w:pos="681"/>
        </w:tabs>
        <w:kinsoku w:val="0"/>
        <w:overflowPunct w:val="0"/>
        <w:topLinePunct w:val="0"/>
        <w:autoSpaceDE/>
        <w:autoSpaceDN/>
        <w:bidi w:val="0"/>
        <w:adjustRightInd/>
        <w:snapToGrid/>
        <w:spacing w:line="360" w:lineRule="auto"/>
        <w:ind w:left="0" w:firstLine="408" w:firstLineChars="200"/>
        <w:jc w:val="left"/>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3、</w:t>
      </w:r>
      <w:r>
        <w:rPr>
          <w:rFonts w:hint="eastAsia" w:ascii="宋体" w:hAnsi="宋体" w:eastAsia="宋体" w:cs="宋体"/>
          <w:color w:val="auto"/>
          <w:spacing w:val="-3"/>
          <w:sz w:val="21"/>
          <w:szCs w:val="21"/>
          <w:highlight w:val="none"/>
          <w:lang w:eastAsia="zh-CN"/>
        </w:rPr>
        <w:t>中标人</w:t>
      </w:r>
      <w:r>
        <w:rPr>
          <w:rFonts w:hint="eastAsia" w:ascii="宋体" w:hAnsi="宋体" w:eastAsia="宋体" w:cs="宋体"/>
          <w:color w:val="auto"/>
          <w:spacing w:val="-3"/>
          <w:sz w:val="21"/>
          <w:szCs w:val="21"/>
          <w:highlight w:val="none"/>
        </w:rPr>
        <w:t>提供服务的车辆及人员要有符合国家、地区规定的相关证件，并按有关规定持证驾驶。</w:t>
      </w:r>
    </w:p>
    <w:p w14:paraId="5EEC13FE">
      <w:pPr>
        <w:pStyle w:val="38"/>
        <w:keepNext w:val="0"/>
        <w:keepLines w:val="0"/>
        <w:pageBreakBefore w:val="0"/>
        <w:widowControl w:val="0"/>
        <w:tabs>
          <w:tab w:val="left" w:pos="681"/>
        </w:tabs>
        <w:kinsoku w:val="0"/>
        <w:overflowPunct w:val="0"/>
        <w:topLinePunct w:val="0"/>
        <w:autoSpaceDE/>
        <w:autoSpaceDN/>
        <w:bidi w:val="0"/>
        <w:adjustRightInd/>
        <w:snapToGrid/>
        <w:spacing w:line="360" w:lineRule="auto"/>
        <w:ind w:left="0" w:firstLine="420" w:firstLineChars="200"/>
        <w:jc w:val="left"/>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必须依照交通部颁布的有关技术标准及检测证明。对服务车辆进行检查、保养、维修，保持服</w:t>
      </w:r>
      <w:r>
        <w:rPr>
          <w:rFonts w:hint="eastAsia" w:ascii="宋体" w:hAnsi="宋体" w:eastAsia="宋体" w:cs="宋体"/>
          <w:color w:val="auto"/>
          <w:spacing w:val="-3"/>
          <w:sz w:val="21"/>
          <w:szCs w:val="21"/>
          <w:highlight w:val="none"/>
        </w:rPr>
        <w:t>务汽车技术状态良好，服务车辆应是已年检车辆，并达到一级技术等级的在用车。</w:t>
      </w:r>
    </w:p>
    <w:p w14:paraId="16A8D315">
      <w:pPr>
        <w:keepNext w:val="0"/>
        <w:keepLines w:val="0"/>
        <w:pageBreakBefore w:val="0"/>
        <w:widowControl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z w:val="21"/>
          <w:szCs w:val="21"/>
          <w:highlight w:val="none"/>
        </w:rPr>
        <w:t>5、采购人不确保拖车服务的数量，拖车服务费用车承载车辆的最少运载数量，由采购人、</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双方共</w:t>
      </w:r>
      <w:r>
        <w:rPr>
          <w:rFonts w:hint="eastAsia" w:ascii="宋体" w:hAnsi="宋体" w:eastAsia="宋体" w:cs="宋体"/>
          <w:color w:val="auto"/>
          <w:spacing w:val="-2"/>
          <w:sz w:val="21"/>
          <w:szCs w:val="21"/>
          <w:highlight w:val="none"/>
        </w:rPr>
        <w:t>同协商确定。</w:t>
      </w:r>
    </w:p>
    <w:p w14:paraId="66A55473">
      <w:pPr>
        <w:ind w:firstLine="420" w:firstLineChars="200"/>
        <w:rPr>
          <w:rFonts w:hint="eastAsia"/>
          <w:color w:val="auto"/>
          <w:highlight w:val="none"/>
        </w:rPr>
      </w:pPr>
      <w:r>
        <w:rPr>
          <w:rFonts w:hint="eastAsia" w:ascii="宋体" w:hAnsi="宋体" w:eastAsia="宋体" w:cs="宋体"/>
          <w:color w:val="auto"/>
          <w:sz w:val="21"/>
          <w:szCs w:val="21"/>
          <w:highlight w:val="none"/>
          <w:lang w:val="en-US" w:eastAsia="zh-CN"/>
        </w:rPr>
        <w:t>6、投标人应根据项目实际作业要求，提供切实可行的项目实施方案、应急方案、管理制度等。</w:t>
      </w:r>
    </w:p>
    <w:p w14:paraId="1A09536D">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14:paraId="7DB0587C">
      <w:pPr>
        <w:rPr>
          <w:color w:val="auto"/>
          <w:highlight w:val="none"/>
        </w:rPr>
      </w:pPr>
    </w:p>
    <w:p w14:paraId="6417756B">
      <w:pPr>
        <w:pStyle w:val="34"/>
        <w:ind w:left="0" w:leftChars="0" w:firstLine="0" w:firstLineChars="0"/>
        <w:rPr>
          <w:color w:val="auto"/>
          <w:highlight w:val="none"/>
        </w:rPr>
      </w:pPr>
    </w:p>
    <w:p w14:paraId="08548402">
      <w:pPr>
        <w:pStyle w:val="34"/>
        <w:rPr>
          <w:color w:val="auto"/>
          <w:highlight w:val="none"/>
        </w:rPr>
      </w:pPr>
    </w:p>
    <w:p w14:paraId="50EE5157">
      <w:pPr>
        <w:pStyle w:val="34"/>
        <w:rPr>
          <w:color w:val="auto"/>
          <w:highlight w:val="none"/>
        </w:rPr>
      </w:pPr>
    </w:p>
    <w:p w14:paraId="5DF721BF">
      <w:pPr>
        <w:pStyle w:val="34"/>
        <w:rPr>
          <w:color w:val="auto"/>
          <w:highlight w:val="none"/>
        </w:rPr>
      </w:pPr>
    </w:p>
    <w:p w14:paraId="33F0942D">
      <w:pPr>
        <w:pStyle w:val="34"/>
        <w:rPr>
          <w:color w:val="auto"/>
          <w:highlight w:val="none"/>
        </w:rPr>
      </w:pPr>
    </w:p>
    <w:p w14:paraId="33A8FEE6">
      <w:pPr>
        <w:rPr>
          <w:color w:val="auto"/>
          <w:highlight w:val="none"/>
        </w:rPr>
      </w:pPr>
    </w:p>
    <w:p w14:paraId="54E00357">
      <w:pPr>
        <w:rPr>
          <w:rFonts w:hint="eastAsia"/>
          <w:color w:val="auto"/>
          <w:sz w:val="28"/>
          <w:szCs w:val="28"/>
          <w:highlight w:val="none"/>
        </w:rPr>
      </w:pPr>
      <w:bookmarkStart w:id="188" w:name="_Toc12014"/>
      <w:r>
        <w:rPr>
          <w:rFonts w:hint="eastAsia"/>
          <w:color w:val="auto"/>
          <w:sz w:val="28"/>
          <w:szCs w:val="28"/>
          <w:highlight w:val="none"/>
        </w:rPr>
        <w:br w:type="page"/>
      </w:r>
    </w:p>
    <w:p w14:paraId="7DF3FF23">
      <w:pPr>
        <w:pStyle w:val="4"/>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86"/>
      <w:bookmarkEnd w:id="187"/>
      <w:bookmarkEnd w:id="188"/>
      <w:bookmarkStart w:id="189" w:name="_Toc21155"/>
      <w:bookmarkStart w:id="190" w:name="_Toc1534"/>
      <w:bookmarkStart w:id="191" w:name="_Toc13430"/>
    </w:p>
    <w:p w14:paraId="022ABF73">
      <w:pPr>
        <w:pStyle w:val="5"/>
        <w:spacing w:line="240" w:lineRule="auto"/>
        <w:jc w:val="center"/>
        <w:rPr>
          <w:rFonts w:ascii="宋体" w:hAnsi="宋体" w:cs="宋体"/>
          <w:color w:val="auto"/>
          <w:highlight w:val="none"/>
        </w:rPr>
      </w:pPr>
      <w:bookmarkStart w:id="192" w:name="_Toc16730"/>
      <w:bookmarkStart w:id="193" w:name="_Toc19575"/>
      <w:bookmarkStart w:id="194" w:name="_Toc8880"/>
      <w:r>
        <w:rPr>
          <w:rFonts w:hint="eastAsia" w:ascii="宋体" w:hAnsi="宋体" w:cs="宋体"/>
          <w:color w:val="auto"/>
          <w:highlight w:val="none"/>
        </w:rPr>
        <w:t>合同格式</w:t>
      </w:r>
      <w:bookmarkEnd w:id="189"/>
      <w:bookmarkEnd w:id="190"/>
      <w:bookmarkEnd w:id="191"/>
      <w:bookmarkEnd w:id="192"/>
      <w:bookmarkEnd w:id="193"/>
      <w:bookmarkEnd w:id="194"/>
    </w:p>
    <w:p w14:paraId="7E3CA3CE">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43B8F56C">
      <w:pPr>
        <w:spacing w:line="420" w:lineRule="atLeast"/>
        <w:rPr>
          <w:rFonts w:ascii="宋体" w:hAnsi="宋体"/>
          <w:color w:val="auto"/>
          <w:szCs w:val="21"/>
          <w:highlight w:val="none"/>
        </w:rPr>
      </w:pPr>
      <w:r>
        <w:rPr>
          <w:rFonts w:hint="eastAsia" w:ascii="宋体" w:hAnsi="宋体"/>
          <w:color w:val="auto"/>
          <w:szCs w:val="21"/>
          <w:highlight w:val="none"/>
        </w:rPr>
        <w:t>甲方：</w:t>
      </w:r>
    </w:p>
    <w:p w14:paraId="601616A7">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1DB3D51C">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1D389458">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35D48494">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7F161C40">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517F2FA6">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215252A2">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3FCD8B95">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14:paraId="1380CDAA">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70B308C4">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1BD2DF7F">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1EB9DE15">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480B6113">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530D360F">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210FEBC3">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1B99FDA7">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1CB73F81">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75DFA361">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79ACECC5">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6132AC3F">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27F84AF9">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06984D62">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3EFB1A0B">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17DC3D6E">
      <w:pPr>
        <w:pStyle w:val="24"/>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132D3E96">
      <w:pPr>
        <w:pStyle w:val="24"/>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4C7D47F1">
      <w:pPr>
        <w:pStyle w:val="24"/>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369304C6">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4DB4DDFD">
      <w:pPr>
        <w:pStyle w:val="24"/>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28B13ECA">
      <w:pPr>
        <w:pStyle w:val="24"/>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4446FFC8">
      <w:pPr>
        <w:pStyle w:val="24"/>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3CC67B77">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2193C4AA">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0F4203E0">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3D4F7ABD">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432AC951">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0668A232">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440A7EAF">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541A4AC9">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4F8C9B20">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14:paraId="09C06BAF">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14:paraId="043016B3">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515F5E2E">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27FB1437">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6D63AA97">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065CAACB">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14:paraId="22F055C8">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5084B7E5">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3A0733EA">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14:paraId="318FBCEB">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1D86217E">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343BABBD">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6460979D">
      <w:pPr>
        <w:rPr>
          <w:rFonts w:ascii="宋体" w:hAnsi="宋体"/>
          <w:color w:val="auto"/>
          <w:szCs w:val="21"/>
          <w:highlight w:val="none"/>
        </w:rPr>
      </w:pPr>
      <w:r>
        <w:rPr>
          <w:rFonts w:hint="eastAsia" w:ascii="宋体" w:hAnsi="宋体"/>
          <w:color w:val="auto"/>
          <w:szCs w:val="21"/>
          <w:highlight w:val="none"/>
        </w:rPr>
        <w:t>甲方（盖章）：                      乙方（盖章）：</w:t>
      </w:r>
    </w:p>
    <w:p w14:paraId="00F1D5A1">
      <w:pPr>
        <w:rPr>
          <w:rFonts w:ascii="宋体" w:hAnsi="宋体"/>
          <w:color w:val="auto"/>
          <w:szCs w:val="21"/>
          <w:highlight w:val="none"/>
        </w:rPr>
      </w:pPr>
      <w:r>
        <w:rPr>
          <w:rFonts w:hint="eastAsia" w:ascii="宋体" w:hAnsi="宋体"/>
          <w:color w:val="auto"/>
          <w:szCs w:val="21"/>
          <w:highlight w:val="none"/>
        </w:rPr>
        <w:t>法定代表(签字)：                   法定代表(签字)：</w:t>
      </w:r>
    </w:p>
    <w:p w14:paraId="68621BE8">
      <w:pPr>
        <w:rPr>
          <w:rFonts w:ascii="宋体" w:hAnsi="宋体"/>
          <w:color w:val="auto"/>
          <w:szCs w:val="21"/>
          <w:highlight w:val="none"/>
        </w:rPr>
      </w:pPr>
      <w:r>
        <w:rPr>
          <w:rFonts w:hint="eastAsia" w:ascii="宋体" w:hAnsi="宋体"/>
          <w:color w:val="auto"/>
          <w:szCs w:val="21"/>
          <w:highlight w:val="none"/>
        </w:rPr>
        <w:t xml:space="preserve">地址：                             地址： </w:t>
      </w:r>
    </w:p>
    <w:p w14:paraId="291DE158">
      <w:pPr>
        <w:rPr>
          <w:rFonts w:ascii="宋体" w:hAnsi="宋体"/>
          <w:color w:val="auto"/>
          <w:szCs w:val="21"/>
          <w:highlight w:val="none"/>
        </w:rPr>
      </w:pPr>
      <w:r>
        <w:rPr>
          <w:rFonts w:hint="eastAsia" w:ascii="宋体" w:hAnsi="宋体"/>
          <w:color w:val="auto"/>
          <w:szCs w:val="21"/>
          <w:highlight w:val="none"/>
        </w:rPr>
        <w:t>电话：                             电话：</w:t>
      </w:r>
    </w:p>
    <w:p w14:paraId="3AA58B96">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0C5054DD">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7682117B">
      <w:pPr>
        <w:rPr>
          <w:rFonts w:ascii="宋体" w:hAnsi="宋体"/>
          <w:color w:val="auto"/>
          <w:szCs w:val="21"/>
          <w:highlight w:val="none"/>
        </w:rPr>
      </w:pPr>
      <w:r>
        <w:rPr>
          <w:rFonts w:hint="eastAsia" w:ascii="宋体" w:hAnsi="宋体"/>
          <w:color w:val="auto"/>
          <w:szCs w:val="21"/>
          <w:highlight w:val="none"/>
        </w:rPr>
        <w:t>账号：                             账号：</w:t>
      </w:r>
    </w:p>
    <w:p w14:paraId="62F3A00B">
      <w:pPr>
        <w:rPr>
          <w:rFonts w:ascii="宋体" w:hAnsi="宋体"/>
          <w:color w:val="auto"/>
          <w:szCs w:val="21"/>
          <w:highlight w:val="none"/>
        </w:rPr>
      </w:pPr>
      <w:r>
        <w:rPr>
          <w:rFonts w:hint="eastAsia" w:ascii="宋体" w:hAnsi="宋体"/>
          <w:color w:val="auto"/>
          <w:szCs w:val="21"/>
          <w:highlight w:val="none"/>
        </w:rPr>
        <w:t>签约时间：</w:t>
      </w:r>
    </w:p>
    <w:p w14:paraId="42485A63">
      <w:pPr>
        <w:rPr>
          <w:rFonts w:ascii="宋体" w:hAnsi="宋体"/>
          <w:color w:val="auto"/>
          <w:szCs w:val="21"/>
          <w:highlight w:val="none"/>
        </w:rPr>
      </w:pPr>
      <w:r>
        <w:rPr>
          <w:rFonts w:hint="eastAsia" w:ascii="宋体" w:hAnsi="宋体"/>
          <w:color w:val="auto"/>
          <w:szCs w:val="21"/>
          <w:highlight w:val="none"/>
        </w:rPr>
        <w:t>签约地点：</w:t>
      </w:r>
    </w:p>
    <w:p w14:paraId="0D3B74D2">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04E7591E">
      <w:pPr>
        <w:rPr>
          <w:rFonts w:ascii="宋体" w:hAnsi="宋体"/>
          <w:b/>
          <w:color w:val="auto"/>
          <w:szCs w:val="21"/>
          <w:highlight w:val="none"/>
        </w:rPr>
      </w:pPr>
      <w:r>
        <w:rPr>
          <w:rFonts w:hint="eastAsia" w:ascii="宋体" w:hAnsi="宋体"/>
          <w:b/>
          <w:color w:val="auto"/>
          <w:szCs w:val="21"/>
          <w:highlight w:val="none"/>
        </w:rPr>
        <w:br w:type="page"/>
      </w:r>
    </w:p>
    <w:p w14:paraId="45C92C67">
      <w:pPr>
        <w:pStyle w:val="4"/>
        <w:spacing w:before="0" w:after="0" w:line="240" w:lineRule="auto"/>
        <w:rPr>
          <w:color w:val="auto"/>
          <w:sz w:val="28"/>
          <w:szCs w:val="28"/>
          <w:highlight w:val="none"/>
        </w:rPr>
      </w:pPr>
      <w:bookmarkStart w:id="198" w:name="_Toc31587"/>
      <w:bookmarkStart w:id="199" w:name="_Toc1478"/>
      <w:bookmarkStart w:id="200" w:name="_Toc23749"/>
      <w:r>
        <w:rPr>
          <w:rFonts w:hint="eastAsia"/>
          <w:color w:val="auto"/>
          <w:sz w:val="28"/>
          <w:szCs w:val="28"/>
          <w:highlight w:val="none"/>
        </w:rPr>
        <w:t>第七部分  投标文件格式</w:t>
      </w:r>
      <w:bookmarkEnd w:id="198"/>
      <w:bookmarkEnd w:id="199"/>
      <w:bookmarkEnd w:id="200"/>
    </w:p>
    <w:p w14:paraId="266462B5">
      <w:pPr>
        <w:rPr>
          <w:color w:val="auto"/>
          <w:highlight w:val="none"/>
        </w:rPr>
      </w:pPr>
    </w:p>
    <w:p w14:paraId="62FA3F57">
      <w:pPr>
        <w:pStyle w:val="5"/>
        <w:rPr>
          <w:color w:val="auto"/>
          <w:highlight w:val="none"/>
        </w:rPr>
      </w:pPr>
      <w:bookmarkStart w:id="201" w:name="_Toc5794"/>
      <w:bookmarkStart w:id="202" w:name="_Toc6790"/>
      <w:bookmarkStart w:id="203" w:name="_Toc26830"/>
      <w:r>
        <w:rPr>
          <w:rFonts w:hint="eastAsia"/>
          <w:color w:val="auto"/>
          <w:highlight w:val="none"/>
        </w:rPr>
        <w:t>投标文件目录</w:t>
      </w:r>
      <w:bookmarkEnd w:id="201"/>
      <w:bookmarkEnd w:id="202"/>
      <w:bookmarkEnd w:id="203"/>
    </w:p>
    <w:p w14:paraId="19730639">
      <w:pPr>
        <w:jc w:val="center"/>
        <w:rPr>
          <w:rFonts w:ascii="黑体" w:eastAsia="黑体"/>
          <w:color w:val="auto"/>
          <w:sz w:val="32"/>
          <w:szCs w:val="32"/>
          <w:highlight w:val="none"/>
        </w:rPr>
      </w:pPr>
    </w:p>
    <w:p w14:paraId="1FD29FD8">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26F74636">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60D3087A">
      <w:pPr>
        <w:adjustRightInd/>
        <w:snapToGrid/>
        <w:spacing w:line="276" w:lineRule="auto"/>
        <w:rPr>
          <w:rFonts w:ascii="宋体" w:hAnsi="宋体"/>
          <w:color w:val="auto"/>
          <w:szCs w:val="21"/>
          <w:highlight w:val="none"/>
        </w:rPr>
      </w:pPr>
    </w:p>
    <w:p w14:paraId="1D3ACCB3">
      <w:pPr>
        <w:adjustRightInd/>
        <w:snapToGrid/>
        <w:spacing w:line="276" w:lineRule="auto"/>
        <w:rPr>
          <w:rFonts w:ascii="宋体" w:hAnsi="宋体"/>
          <w:color w:val="auto"/>
          <w:szCs w:val="21"/>
          <w:highlight w:val="none"/>
        </w:rPr>
      </w:pPr>
    </w:p>
    <w:p w14:paraId="714597C0">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7B3C6983">
      <w:pPr>
        <w:pStyle w:val="5"/>
        <w:rPr>
          <w:color w:val="auto"/>
          <w:highlight w:val="none"/>
        </w:rPr>
      </w:pPr>
      <w:bookmarkStart w:id="204" w:name="_Toc5670"/>
      <w:bookmarkStart w:id="205" w:name="_Toc25502"/>
      <w:bookmarkStart w:id="206" w:name="_Toc18893"/>
      <w:r>
        <w:rPr>
          <w:rFonts w:hint="eastAsia"/>
          <w:color w:val="auto"/>
          <w:highlight w:val="none"/>
        </w:rPr>
        <w:t>评分标准索引表</w:t>
      </w:r>
      <w:bookmarkEnd w:id="204"/>
      <w:bookmarkEnd w:id="205"/>
      <w:bookmarkEnd w:id="206"/>
    </w:p>
    <w:p w14:paraId="3CD20EBB">
      <w:pPr>
        <w:adjustRightInd/>
        <w:snapToGrid/>
        <w:spacing w:line="276" w:lineRule="auto"/>
        <w:rPr>
          <w:rFonts w:ascii="宋体" w:hAnsi="宋体"/>
          <w:color w:val="auto"/>
          <w:szCs w:val="21"/>
          <w:highlight w:val="none"/>
        </w:rPr>
      </w:pPr>
    </w:p>
    <w:p w14:paraId="0F167279">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62459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3179508">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3A4CC403">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7D883344">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7BACE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1C12A433">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7218C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3F4CCD0">
            <w:pPr>
              <w:pStyle w:val="35"/>
              <w:jc w:val="both"/>
              <w:rPr>
                <w:rFonts w:ascii="宋体" w:hAnsi="宋体" w:cs="宋体"/>
                <w:color w:val="auto"/>
                <w:szCs w:val="21"/>
                <w:highlight w:val="none"/>
              </w:rPr>
            </w:pPr>
          </w:p>
        </w:tc>
        <w:tc>
          <w:tcPr>
            <w:tcW w:w="5028" w:type="dxa"/>
            <w:vAlign w:val="center"/>
          </w:tcPr>
          <w:p w14:paraId="5E8F5E4F">
            <w:pPr>
              <w:pStyle w:val="35"/>
              <w:jc w:val="both"/>
              <w:rPr>
                <w:rFonts w:ascii="宋体" w:hAnsi="宋体" w:cs="宋体"/>
                <w:color w:val="auto"/>
                <w:szCs w:val="21"/>
                <w:highlight w:val="none"/>
              </w:rPr>
            </w:pPr>
          </w:p>
        </w:tc>
        <w:tc>
          <w:tcPr>
            <w:tcW w:w="2126" w:type="dxa"/>
            <w:vAlign w:val="center"/>
          </w:tcPr>
          <w:p w14:paraId="12EF3DFF">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DFD8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9880DCB">
            <w:pPr>
              <w:pStyle w:val="35"/>
              <w:jc w:val="both"/>
              <w:rPr>
                <w:rFonts w:ascii="宋体" w:hAnsi="宋体" w:cs="宋体"/>
                <w:color w:val="auto"/>
                <w:szCs w:val="21"/>
                <w:highlight w:val="none"/>
              </w:rPr>
            </w:pPr>
          </w:p>
        </w:tc>
        <w:tc>
          <w:tcPr>
            <w:tcW w:w="5028" w:type="dxa"/>
            <w:vAlign w:val="center"/>
          </w:tcPr>
          <w:p w14:paraId="4DB8BEAA">
            <w:pPr>
              <w:pStyle w:val="35"/>
              <w:jc w:val="both"/>
              <w:rPr>
                <w:rFonts w:ascii="宋体" w:hAnsi="宋体" w:cs="宋体"/>
                <w:color w:val="auto"/>
                <w:szCs w:val="21"/>
                <w:highlight w:val="none"/>
              </w:rPr>
            </w:pPr>
          </w:p>
        </w:tc>
        <w:tc>
          <w:tcPr>
            <w:tcW w:w="2126" w:type="dxa"/>
            <w:vAlign w:val="center"/>
          </w:tcPr>
          <w:p w14:paraId="782F144F">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B4F9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3A15057">
            <w:pPr>
              <w:pStyle w:val="35"/>
              <w:jc w:val="both"/>
              <w:rPr>
                <w:rFonts w:ascii="宋体" w:hAnsi="宋体" w:cs="宋体"/>
                <w:color w:val="auto"/>
                <w:szCs w:val="21"/>
                <w:highlight w:val="none"/>
              </w:rPr>
            </w:pPr>
          </w:p>
        </w:tc>
        <w:tc>
          <w:tcPr>
            <w:tcW w:w="5028" w:type="dxa"/>
            <w:vAlign w:val="center"/>
          </w:tcPr>
          <w:p w14:paraId="5FBF5E2B">
            <w:pPr>
              <w:pStyle w:val="35"/>
              <w:jc w:val="both"/>
              <w:rPr>
                <w:rFonts w:ascii="宋体" w:hAnsi="宋体" w:cs="宋体"/>
                <w:color w:val="auto"/>
                <w:szCs w:val="21"/>
                <w:highlight w:val="none"/>
              </w:rPr>
            </w:pPr>
          </w:p>
        </w:tc>
        <w:tc>
          <w:tcPr>
            <w:tcW w:w="2126" w:type="dxa"/>
            <w:vAlign w:val="center"/>
          </w:tcPr>
          <w:p w14:paraId="7F566EF2">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6B0C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BF19F55">
            <w:pPr>
              <w:pStyle w:val="35"/>
              <w:jc w:val="both"/>
              <w:rPr>
                <w:rFonts w:ascii="宋体" w:hAnsi="宋体" w:cs="宋体"/>
                <w:color w:val="auto"/>
                <w:szCs w:val="21"/>
                <w:highlight w:val="none"/>
              </w:rPr>
            </w:pPr>
          </w:p>
        </w:tc>
        <w:tc>
          <w:tcPr>
            <w:tcW w:w="5028" w:type="dxa"/>
            <w:vAlign w:val="center"/>
          </w:tcPr>
          <w:p w14:paraId="1D5A6200">
            <w:pPr>
              <w:pStyle w:val="35"/>
              <w:jc w:val="both"/>
              <w:rPr>
                <w:rFonts w:ascii="宋体" w:hAnsi="宋体" w:cs="宋体"/>
                <w:color w:val="auto"/>
                <w:szCs w:val="21"/>
                <w:highlight w:val="none"/>
              </w:rPr>
            </w:pPr>
          </w:p>
        </w:tc>
        <w:tc>
          <w:tcPr>
            <w:tcW w:w="2126" w:type="dxa"/>
            <w:vAlign w:val="center"/>
          </w:tcPr>
          <w:p w14:paraId="36B95118">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E866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355F79A">
            <w:pPr>
              <w:pStyle w:val="35"/>
              <w:jc w:val="both"/>
              <w:rPr>
                <w:rFonts w:ascii="宋体" w:hAnsi="宋体" w:cs="宋体"/>
                <w:color w:val="auto"/>
                <w:szCs w:val="21"/>
                <w:highlight w:val="none"/>
              </w:rPr>
            </w:pPr>
          </w:p>
        </w:tc>
        <w:tc>
          <w:tcPr>
            <w:tcW w:w="5028" w:type="dxa"/>
            <w:vAlign w:val="center"/>
          </w:tcPr>
          <w:p w14:paraId="68C1606F">
            <w:pPr>
              <w:pStyle w:val="35"/>
              <w:jc w:val="both"/>
              <w:rPr>
                <w:rFonts w:ascii="宋体" w:hAnsi="宋体" w:cs="宋体"/>
                <w:color w:val="auto"/>
                <w:szCs w:val="21"/>
                <w:highlight w:val="none"/>
              </w:rPr>
            </w:pPr>
          </w:p>
        </w:tc>
        <w:tc>
          <w:tcPr>
            <w:tcW w:w="2126" w:type="dxa"/>
            <w:vAlign w:val="center"/>
          </w:tcPr>
          <w:p w14:paraId="0ABB238C">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8894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346E5FC5">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153F3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D36A4F7">
            <w:pPr>
              <w:pStyle w:val="35"/>
              <w:jc w:val="both"/>
              <w:rPr>
                <w:rFonts w:ascii="宋体" w:hAnsi="宋体" w:cs="宋体"/>
                <w:color w:val="auto"/>
                <w:szCs w:val="21"/>
                <w:highlight w:val="none"/>
              </w:rPr>
            </w:pPr>
          </w:p>
        </w:tc>
        <w:tc>
          <w:tcPr>
            <w:tcW w:w="5028" w:type="dxa"/>
            <w:vAlign w:val="center"/>
          </w:tcPr>
          <w:p w14:paraId="5CF7AEAB">
            <w:pPr>
              <w:pStyle w:val="35"/>
              <w:jc w:val="both"/>
              <w:rPr>
                <w:rFonts w:ascii="宋体" w:hAnsi="宋体" w:cs="宋体"/>
                <w:color w:val="auto"/>
                <w:szCs w:val="21"/>
                <w:highlight w:val="none"/>
              </w:rPr>
            </w:pPr>
          </w:p>
        </w:tc>
        <w:tc>
          <w:tcPr>
            <w:tcW w:w="2126" w:type="dxa"/>
            <w:vAlign w:val="center"/>
          </w:tcPr>
          <w:p w14:paraId="7E7C2B56">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B97F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C07D8A3">
            <w:pPr>
              <w:pStyle w:val="35"/>
              <w:jc w:val="both"/>
              <w:rPr>
                <w:rFonts w:ascii="宋体" w:hAnsi="宋体" w:cs="宋体"/>
                <w:color w:val="auto"/>
                <w:szCs w:val="21"/>
                <w:highlight w:val="none"/>
              </w:rPr>
            </w:pPr>
          </w:p>
        </w:tc>
        <w:tc>
          <w:tcPr>
            <w:tcW w:w="5028" w:type="dxa"/>
            <w:vAlign w:val="center"/>
          </w:tcPr>
          <w:p w14:paraId="78CA0B4F">
            <w:pPr>
              <w:pStyle w:val="35"/>
              <w:jc w:val="both"/>
              <w:rPr>
                <w:rFonts w:ascii="宋体" w:hAnsi="宋体" w:cs="宋体"/>
                <w:color w:val="auto"/>
                <w:szCs w:val="21"/>
                <w:highlight w:val="none"/>
              </w:rPr>
            </w:pPr>
          </w:p>
        </w:tc>
        <w:tc>
          <w:tcPr>
            <w:tcW w:w="2126" w:type="dxa"/>
            <w:vAlign w:val="center"/>
          </w:tcPr>
          <w:p w14:paraId="766889B5">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F65F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FB80EAE">
            <w:pPr>
              <w:pStyle w:val="35"/>
              <w:jc w:val="both"/>
              <w:rPr>
                <w:rFonts w:ascii="宋体" w:hAnsi="宋体" w:cs="宋体"/>
                <w:color w:val="auto"/>
                <w:szCs w:val="21"/>
                <w:highlight w:val="none"/>
              </w:rPr>
            </w:pPr>
          </w:p>
        </w:tc>
        <w:tc>
          <w:tcPr>
            <w:tcW w:w="5028" w:type="dxa"/>
            <w:vAlign w:val="center"/>
          </w:tcPr>
          <w:p w14:paraId="05860A74">
            <w:pPr>
              <w:pStyle w:val="35"/>
              <w:jc w:val="both"/>
              <w:rPr>
                <w:rFonts w:ascii="宋体" w:hAnsi="宋体" w:cs="宋体"/>
                <w:color w:val="auto"/>
                <w:szCs w:val="21"/>
                <w:highlight w:val="none"/>
              </w:rPr>
            </w:pPr>
          </w:p>
        </w:tc>
        <w:tc>
          <w:tcPr>
            <w:tcW w:w="2126" w:type="dxa"/>
            <w:vAlign w:val="center"/>
          </w:tcPr>
          <w:p w14:paraId="650E437D">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6F0D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627B684">
            <w:pPr>
              <w:pStyle w:val="35"/>
              <w:jc w:val="both"/>
              <w:rPr>
                <w:rFonts w:ascii="宋体" w:hAnsi="宋体" w:cs="宋体"/>
                <w:color w:val="auto"/>
                <w:szCs w:val="21"/>
                <w:highlight w:val="none"/>
              </w:rPr>
            </w:pPr>
          </w:p>
        </w:tc>
        <w:tc>
          <w:tcPr>
            <w:tcW w:w="5028" w:type="dxa"/>
            <w:vAlign w:val="center"/>
          </w:tcPr>
          <w:p w14:paraId="17901046">
            <w:pPr>
              <w:pStyle w:val="35"/>
              <w:jc w:val="both"/>
              <w:rPr>
                <w:rFonts w:ascii="宋体" w:hAnsi="宋体" w:cs="宋体"/>
                <w:color w:val="auto"/>
                <w:szCs w:val="21"/>
                <w:highlight w:val="none"/>
              </w:rPr>
            </w:pPr>
          </w:p>
        </w:tc>
        <w:tc>
          <w:tcPr>
            <w:tcW w:w="2126" w:type="dxa"/>
            <w:vAlign w:val="center"/>
          </w:tcPr>
          <w:p w14:paraId="3F508E4E">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EC57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FA7285A">
            <w:pPr>
              <w:pStyle w:val="35"/>
              <w:jc w:val="both"/>
              <w:rPr>
                <w:rFonts w:ascii="宋体" w:hAnsi="宋体" w:cs="宋体"/>
                <w:color w:val="auto"/>
                <w:szCs w:val="21"/>
                <w:highlight w:val="none"/>
              </w:rPr>
            </w:pPr>
          </w:p>
        </w:tc>
        <w:tc>
          <w:tcPr>
            <w:tcW w:w="5028" w:type="dxa"/>
            <w:vAlign w:val="center"/>
          </w:tcPr>
          <w:p w14:paraId="7C5445FE">
            <w:pPr>
              <w:pStyle w:val="35"/>
              <w:jc w:val="both"/>
              <w:rPr>
                <w:rFonts w:ascii="宋体" w:hAnsi="宋体" w:cs="宋体"/>
                <w:color w:val="auto"/>
                <w:szCs w:val="21"/>
                <w:highlight w:val="none"/>
              </w:rPr>
            </w:pPr>
          </w:p>
        </w:tc>
        <w:tc>
          <w:tcPr>
            <w:tcW w:w="2126" w:type="dxa"/>
            <w:vAlign w:val="center"/>
          </w:tcPr>
          <w:p w14:paraId="4D2DAEA0">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B0DF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2D42B36">
            <w:pPr>
              <w:pStyle w:val="35"/>
              <w:jc w:val="both"/>
              <w:rPr>
                <w:rFonts w:ascii="宋体" w:hAnsi="宋体" w:cs="宋体"/>
                <w:color w:val="auto"/>
                <w:szCs w:val="21"/>
                <w:highlight w:val="none"/>
              </w:rPr>
            </w:pPr>
          </w:p>
        </w:tc>
        <w:tc>
          <w:tcPr>
            <w:tcW w:w="5028" w:type="dxa"/>
            <w:vAlign w:val="center"/>
          </w:tcPr>
          <w:p w14:paraId="0B37A6CE">
            <w:pPr>
              <w:pStyle w:val="35"/>
              <w:jc w:val="both"/>
              <w:rPr>
                <w:rFonts w:ascii="宋体" w:hAnsi="宋体" w:cs="宋体"/>
                <w:color w:val="auto"/>
                <w:szCs w:val="21"/>
                <w:highlight w:val="none"/>
              </w:rPr>
            </w:pPr>
          </w:p>
        </w:tc>
        <w:tc>
          <w:tcPr>
            <w:tcW w:w="2126" w:type="dxa"/>
            <w:vAlign w:val="center"/>
          </w:tcPr>
          <w:p w14:paraId="05F58DA3">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4A705CFC">
      <w:pPr>
        <w:rPr>
          <w:rFonts w:ascii="宋体" w:hAnsi="宋体"/>
          <w:color w:val="auto"/>
          <w:szCs w:val="21"/>
          <w:highlight w:val="none"/>
        </w:rPr>
      </w:pPr>
    </w:p>
    <w:p w14:paraId="6ADD0744">
      <w:pPr>
        <w:rPr>
          <w:rFonts w:ascii="宋体" w:hAnsi="宋体"/>
          <w:color w:val="auto"/>
          <w:szCs w:val="21"/>
          <w:highlight w:val="none"/>
        </w:rPr>
      </w:pPr>
      <w:r>
        <w:rPr>
          <w:rFonts w:hint="eastAsia" w:ascii="宋体" w:hAnsi="宋体"/>
          <w:color w:val="auto"/>
          <w:szCs w:val="21"/>
          <w:highlight w:val="none"/>
        </w:rPr>
        <w:t>注：</w:t>
      </w:r>
    </w:p>
    <w:p w14:paraId="60960E83">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570C4F1B">
      <w:pPr>
        <w:pStyle w:val="2"/>
        <w:spacing w:before="0"/>
        <w:ind w:left="0"/>
        <w:rPr>
          <w:color w:val="auto"/>
          <w:highlight w:val="none"/>
        </w:rPr>
      </w:pPr>
    </w:p>
    <w:p w14:paraId="65D283C9">
      <w:pPr>
        <w:adjustRightInd/>
        <w:snapToGrid/>
        <w:spacing w:line="276" w:lineRule="auto"/>
        <w:rPr>
          <w:rFonts w:ascii="宋体" w:hAnsi="宋体"/>
          <w:color w:val="auto"/>
          <w:szCs w:val="21"/>
          <w:highlight w:val="none"/>
        </w:rPr>
      </w:pPr>
    </w:p>
    <w:p w14:paraId="295C0E1A">
      <w:pPr>
        <w:adjustRightInd/>
        <w:snapToGrid/>
        <w:spacing w:line="276" w:lineRule="auto"/>
        <w:rPr>
          <w:rFonts w:ascii="宋体" w:hAnsi="宋体"/>
          <w:color w:val="auto"/>
          <w:szCs w:val="21"/>
          <w:highlight w:val="none"/>
        </w:rPr>
      </w:pPr>
    </w:p>
    <w:p w14:paraId="3EC6951A">
      <w:pPr>
        <w:adjustRightInd/>
        <w:snapToGrid/>
        <w:spacing w:line="276" w:lineRule="auto"/>
        <w:rPr>
          <w:rFonts w:ascii="宋体" w:hAnsi="宋体"/>
          <w:color w:val="auto"/>
          <w:szCs w:val="21"/>
          <w:highlight w:val="none"/>
        </w:rPr>
      </w:pPr>
    </w:p>
    <w:p w14:paraId="2223FD22">
      <w:pPr>
        <w:adjustRightInd/>
        <w:snapToGrid/>
        <w:spacing w:line="276" w:lineRule="auto"/>
        <w:rPr>
          <w:rFonts w:ascii="宋体" w:hAnsi="宋体"/>
          <w:color w:val="auto"/>
          <w:szCs w:val="21"/>
          <w:highlight w:val="none"/>
        </w:rPr>
      </w:pPr>
    </w:p>
    <w:p w14:paraId="0C2F8428">
      <w:pPr>
        <w:adjustRightInd/>
        <w:snapToGrid/>
        <w:spacing w:line="276" w:lineRule="auto"/>
        <w:rPr>
          <w:rFonts w:ascii="宋体" w:hAnsi="宋体"/>
          <w:color w:val="auto"/>
          <w:szCs w:val="21"/>
          <w:highlight w:val="none"/>
        </w:rPr>
      </w:pPr>
    </w:p>
    <w:p w14:paraId="406FBE6A">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7C877B8B">
      <w:pPr>
        <w:pStyle w:val="5"/>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14:paraId="5757FD70">
      <w:pPr>
        <w:pStyle w:val="5"/>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14:paraId="76C253A5">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2CCDF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1A7F3585">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0E3912C2">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1C5B73BA">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3857A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75B34B96">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29CDDA28">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31A303A2">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38ED0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1F1E4F33">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5FFFFFDE">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35A89FDE">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43FC056C">
      <w:pPr>
        <w:rPr>
          <w:rFonts w:ascii="宋体" w:hAnsi="宋体"/>
          <w:color w:val="auto"/>
          <w:szCs w:val="21"/>
          <w:highlight w:val="none"/>
        </w:rPr>
      </w:pPr>
    </w:p>
    <w:p w14:paraId="2B131791">
      <w:pPr>
        <w:ind w:firstLine="359" w:firstLineChars="171"/>
        <w:rPr>
          <w:rFonts w:ascii="宋体" w:hAnsi="宋体"/>
          <w:color w:val="auto"/>
          <w:szCs w:val="21"/>
          <w:highlight w:val="none"/>
        </w:rPr>
      </w:pPr>
    </w:p>
    <w:p w14:paraId="613F729E">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678AA93F">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3CF9DDFC">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7D7B4845">
      <w:pPr>
        <w:ind w:firstLine="359" w:firstLineChars="171"/>
        <w:rPr>
          <w:rFonts w:ascii="宋体" w:hAnsi="宋体"/>
          <w:color w:val="auto"/>
          <w:szCs w:val="21"/>
          <w:highlight w:val="none"/>
        </w:rPr>
      </w:pPr>
    </w:p>
    <w:p w14:paraId="3A3F5966">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69E25BB3">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7D533D22">
      <w:pPr>
        <w:rPr>
          <w:color w:val="auto"/>
          <w:highlight w:val="none"/>
        </w:rPr>
      </w:pPr>
    </w:p>
    <w:p w14:paraId="3B4038AE">
      <w:pPr>
        <w:pStyle w:val="2"/>
        <w:rPr>
          <w:color w:val="auto"/>
          <w:highlight w:val="none"/>
        </w:rPr>
      </w:pPr>
    </w:p>
    <w:p w14:paraId="0AE7F875">
      <w:pPr>
        <w:rPr>
          <w:color w:val="auto"/>
          <w:highlight w:val="none"/>
        </w:rPr>
      </w:pPr>
    </w:p>
    <w:p w14:paraId="6A3F6953">
      <w:pPr>
        <w:rPr>
          <w:color w:val="auto"/>
          <w:highlight w:val="none"/>
        </w:rPr>
      </w:pPr>
    </w:p>
    <w:p w14:paraId="50BD0DB9">
      <w:pPr>
        <w:rPr>
          <w:color w:val="auto"/>
          <w:highlight w:val="none"/>
        </w:rPr>
      </w:pPr>
    </w:p>
    <w:p w14:paraId="3626C450">
      <w:pPr>
        <w:rPr>
          <w:color w:val="auto"/>
          <w:highlight w:val="none"/>
        </w:rPr>
      </w:pPr>
    </w:p>
    <w:p w14:paraId="457B05D3">
      <w:pPr>
        <w:rPr>
          <w:color w:val="auto"/>
          <w:highlight w:val="none"/>
        </w:rPr>
      </w:pPr>
    </w:p>
    <w:p w14:paraId="19F86973">
      <w:pPr>
        <w:rPr>
          <w:color w:val="auto"/>
          <w:highlight w:val="none"/>
        </w:rPr>
      </w:pPr>
    </w:p>
    <w:p w14:paraId="4E4BF26B">
      <w:pPr>
        <w:rPr>
          <w:color w:val="auto"/>
          <w:highlight w:val="none"/>
        </w:rPr>
      </w:pPr>
    </w:p>
    <w:p w14:paraId="5B255762">
      <w:pPr>
        <w:rPr>
          <w:color w:val="auto"/>
          <w:highlight w:val="none"/>
        </w:rPr>
      </w:pPr>
    </w:p>
    <w:p w14:paraId="7A55C94C">
      <w:pPr>
        <w:rPr>
          <w:color w:val="auto"/>
          <w:highlight w:val="none"/>
        </w:rPr>
      </w:pPr>
    </w:p>
    <w:p w14:paraId="492BD9EB">
      <w:pPr>
        <w:rPr>
          <w:color w:val="auto"/>
          <w:highlight w:val="none"/>
        </w:rPr>
      </w:pPr>
    </w:p>
    <w:p w14:paraId="4B4711AF">
      <w:pPr>
        <w:pStyle w:val="2"/>
        <w:rPr>
          <w:color w:val="auto"/>
          <w:highlight w:val="none"/>
        </w:rPr>
      </w:pPr>
    </w:p>
    <w:p w14:paraId="112FC960">
      <w:pPr>
        <w:pStyle w:val="26"/>
        <w:rPr>
          <w:color w:val="auto"/>
          <w:highlight w:val="none"/>
        </w:rPr>
      </w:pPr>
    </w:p>
    <w:p w14:paraId="24F4BF30">
      <w:pPr>
        <w:rPr>
          <w:color w:val="auto"/>
          <w:highlight w:val="none"/>
        </w:rPr>
      </w:pPr>
    </w:p>
    <w:p w14:paraId="0446FC3B">
      <w:pPr>
        <w:pStyle w:val="5"/>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14:paraId="30AFFBA0">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779D8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3BE8C9A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1A5DA0D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7BBAB221">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45BDB0B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287A2F6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2C3F3E1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7B823EC4">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0523E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070907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CDDE37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C49CA4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15DC9D9">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9A43B8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62929F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CFCD28E">
            <w:pPr>
              <w:spacing w:before="100" w:beforeAutospacing="1" w:after="100" w:afterAutospacing="1"/>
              <w:jc w:val="center"/>
              <w:rPr>
                <w:rFonts w:ascii="宋体" w:hAnsi="宋体"/>
                <w:color w:val="auto"/>
                <w:szCs w:val="21"/>
                <w:highlight w:val="none"/>
              </w:rPr>
            </w:pPr>
          </w:p>
        </w:tc>
      </w:tr>
      <w:tr w14:paraId="70210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6C3C06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8F7558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5A847B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86EFE2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02146B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7E7E85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84031CD">
            <w:pPr>
              <w:spacing w:before="100" w:beforeAutospacing="1" w:after="100" w:afterAutospacing="1"/>
              <w:jc w:val="center"/>
              <w:rPr>
                <w:rFonts w:ascii="宋体" w:hAnsi="宋体"/>
                <w:color w:val="auto"/>
                <w:szCs w:val="21"/>
                <w:highlight w:val="none"/>
              </w:rPr>
            </w:pPr>
          </w:p>
        </w:tc>
      </w:tr>
      <w:tr w14:paraId="5A45A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6D385B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C682E4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63738F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90DE5A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4AE7B6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4D8744F">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724BB21">
            <w:pPr>
              <w:spacing w:before="100" w:beforeAutospacing="1" w:after="100" w:afterAutospacing="1"/>
              <w:jc w:val="center"/>
              <w:rPr>
                <w:rFonts w:ascii="宋体" w:hAnsi="宋体"/>
                <w:color w:val="auto"/>
                <w:szCs w:val="21"/>
                <w:highlight w:val="none"/>
              </w:rPr>
            </w:pPr>
          </w:p>
        </w:tc>
      </w:tr>
      <w:tr w14:paraId="5CB09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407D7E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51AF90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AE2A47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61354D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CE172F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81CC93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956DF0D">
            <w:pPr>
              <w:spacing w:before="100" w:beforeAutospacing="1" w:after="100" w:afterAutospacing="1"/>
              <w:jc w:val="center"/>
              <w:rPr>
                <w:rFonts w:ascii="宋体" w:hAnsi="宋体"/>
                <w:color w:val="auto"/>
                <w:szCs w:val="21"/>
                <w:highlight w:val="none"/>
              </w:rPr>
            </w:pPr>
          </w:p>
        </w:tc>
      </w:tr>
      <w:tr w14:paraId="6045D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395D66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F8AC17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FD630B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E1CB29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9312058">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849195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90B8E3D">
            <w:pPr>
              <w:spacing w:before="100" w:beforeAutospacing="1" w:after="100" w:afterAutospacing="1"/>
              <w:jc w:val="center"/>
              <w:rPr>
                <w:rFonts w:ascii="宋体" w:hAnsi="宋体"/>
                <w:color w:val="auto"/>
                <w:szCs w:val="21"/>
                <w:highlight w:val="none"/>
              </w:rPr>
            </w:pPr>
          </w:p>
        </w:tc>
      </w:tr>
      <w:tr w14:paraId="519FF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0690CF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45B117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E7D7DF2">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0A84FDC">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B307866">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656AE3F">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B3CDD99">
            <w:pPr>
              <w:spacing w:before="100" w:beforeAutospacing="1" w:after="100" w:afterAutospacing="1"/>
              <w:jc w:val="center"/>
              <w:rPr>
                <w:rFonts w:ascii="宋体" w:hAnsi="宋体"/>
                <w:color w:val="auto"/>
                <w:szCs w:val="21"/>
                <w:highlight w:val="none"/>
              </w:rPr>
            </w:pPr>
          </w:p>
        </w:tc>
      </w:tr>
      <w:tr w14:paraId="07D68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D87532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0EAEE9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F80CCB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0B6083C">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1D5187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B62FB2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673E8D3">
            <w:pPr>
              <w:spacing w:before="100" w:beforeAutospacing="1" w:after="100" w:afterAutospacing="1"/>
              <w:jc w:val="center"/>
              <w:rPr>
                <w:rFonts w:ascii="宋体" w:hAnsi="宋体"/>
                <w:color w:val="auto"/>
                <w:szCs w:val="21"/>
                <w:highlight w:val="none"/>
              </w:rPr>
            </w:pPr>
          </w:p>
        </w:tc>
      </w:tr>
      <w:tr w14:paraId="5663B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63FEB7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E58F9C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34E76D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57AFE5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0D46E5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2153D7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ACDB576">
            <w:pPr>
              <w:spacing w:before="100" w:beforeAutospacing="1" w:after="100" w:afterAutospacing="1"/>
              <w:jc w:val="center"/>
              <w:rPr>
                <w:rFonts w:ascii="宋体" w:hAnsi="宋体"/>
                <w:color w:val="auto"/>
                <w:szCs w:val="21"/>
                <w:highlight w:val="none"/>
              </w:rPr>
            </w:pPr>
          </w:p>
        </w:tc>
      </w:tr>
      <w:tr w14:paraId="0BDD8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69771F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1EA2D0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F49084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18FB90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37415E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46B929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623BB57">
            <w:pPr>
              <w:spacing w:before="100" w:beforeAutospacing="1" w:after="100" w:afterAutospacing="1"/>
              <w:jc w:val="center"/>
              <w:rPr>
                <w:rFonts w:ascii="宋体" w:hAnsi="宋体"/>
                <w:color w:val="auto"/>
                <w:szCs w:val="21"/>
                <w:highlight w:val="none"/>
              </w:rPr>
            </w:pPr>
          </w:p>
        </w:tc>
      </w:tr>
      <w:tr w14:paraId="5EEC9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0C019E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EE1378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7239B6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EF240C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AAFA96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51C2CA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32CA424">
            <w:pPr>
              <w:spacing w:before="100" w:beforeAutospacing="1" w:after="100" w:afterAutospacing="1"/>
              <w:jc w:val="center"/>
              <w:rPr>
                <w:rFonts w:ascii="宋体" w:hAnsi="宋体"/>
                <w:color w:val="auto"/>
                <w:szCs w:val="21"/>
                <w:highlight w:val="none"/>
              </w:rPr>
            </w:pPr>
          </w:p>
        </w:tc>
      </w:tr>
      <w:tr w14:paraId="46D72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FCE732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3D62E9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AAC870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71A7B3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F916CE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4DBDF3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983AD06">
            <w:pPr>
              <w:spacing w:before="100" w:beforeAutospacing="1" w:after="100" w:afterAutospacing="1"/>
              <w:jc w:val="center"/>
              <w:rPr>
                <w:rFonts w:ascii="宋体" w:hAnsi="宋体"/>
                <w:color w:val="auto"/>
                <w:szCs w:val="21"/>
                <w:highlight w:val="none"/>
              </w:rPr>
            </w:pPr>
          </w:p>
        </w:tc>
      </w:tr>
      <w:tr w14:paraId="7B6A0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7FE86B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ABA7B6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946FC3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61D26E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F050E4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42860E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5A83A67">
            <w:pPr>
              <w:spacing w:before="100" w:beforeAutospacing="1" w:after="100" w:afterAutospacing="1"/>
              <w:jc w:val="center"/>
              <w:rPr>
                <w:rFonts w:ascii="宋体" w:hAnsi="宋体"/>
                <w:color w:val="auto"/>
                <w:szCs w:val="21"/>
                <w:highlight w:val="none"/>
              </w:rPr>
            </w:pPr>
          </w:p>
        </w:tc>
      </w:tr>
      <w:tr w14:paraId="367E1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6D165975">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523B57F0">
            <w:pPr>
              <w:spacing w:before="100" w:beforeAutospacing="1" w:after="100" w:afterAutospacing="1"/>
              <w:jc w:val="center"/>
              <w:rPr>
                <w:rFonts w:ascii="宋体" w:hAnsi="宋体"/>
                <w:color w:val="auto"/>
                <w:szCs w:val="21"/>
                <w:highlight w:val="none"/>
              </w:rPr>
            </w:pPr>
          </w:p>
        </w:tc>
      </w:tr>
    </w:tbl>
    <w:p w14:paraId="265BDBEE">
      <w:pPr>
        <w:rPr>
          <w:rFonts w:ascii="宋体" w:hAnsi="宋体" w:cs="宋体"/>
          <w:b/>
          <w:color w:val="auto"/>
          <w:szCs w:val="21"/>
          <w:highlight w:val="none"/>
        </w:rPr>
      </w:pPr>
    </w:p>
    <w:p w14:paraId="2A0B011D">
      <w:pPr>
        <w:rPr>
          <w:color w:val="auto"/>
          <w:highlight w:val="none"/>
        </w:rPr>
      </w:pPr>
    </w:p>
    <w:p w14:paraId="02F566D5">
      <w:pPr>
        <w:rPr>
          <w:rFonts w:ascii="宋体" w:hAnsi="宋体"/>
          <w:color w:val="auto"/>
          <w:szCs w:val="21"/>
          <w:highlight w:val="none"/>
        </w:rPr>
      </w:pPr>
      <w:r>
        <w:rPr>
          <w:rFonts w:hint="eastAsia" w:ascii="宋体" w:hAnsi="宋体"/>
          <w:color w:val="auto"/>
          <w:szCs w:val="21"/>
          <w:highlight w:val="none"/>
        </w:rPr>
        <w:t>投标人代表签字：</w:t>
      </w:r>
    </w:p>
    <w:p w14:paraId="148D2B9B">
      <w:pPr>
        <w:rPr>
          <w:rFonts w:ascii="宋体" w:hAnsi="宋体"/>
          <w:color w:val="auto"/>
          <w:szCs w:val="21"/>
          <w:highlight w:val="none"/>
        </w:rPr>
      </w:pPr>
      <w:r>
        <w:rPr>
          <w:rFonts w:hint="eastAsia" w:ascii="宋体" w:hAnsi="宋体"/>
          <w:color w:val="auto"/>
          <w:szCs w:val="21"/>
          <w:highlight w:val="none"/>
        </w:rPr>
        <w:t>投标人盖章：</w:t>
      </w:r>
    </w:p>
    <w:p w14:paraId="7F6D40E5">
      <w:pPr>
        <w:rPr>
          <w:rFonts w:ascii="宋体" w:hAnsi="宋体" w:cs="宋体"/>
          <w:b/>
          <w:color w:val="auto"/>
          <w:szCs w:val="21"/>
          <w:highlight w:val="none"/>
        </w:rPr>
      </w:pPr>
      <w:r>
        <w:rPr>
          <w:rFonts w:hint="eastAsia" w:ascii="宋体" w:hAnsi="宋体"/>
          <w:color w:val="auto"/>
          <w:szCs w:val="21"/>
          <w:highlight w:val="none"/>
        </w:rPr>
        <w:t>日期：</w:t>
      </w:r>
    </w:p>
    <w:p w14:paraId="3E79ED75">
      <w:pPr>
        <w:pStyle w:val="35"/>
        <w:rPr>
          <w:rFonts w:ascii="黑体" w:eastAsia="黑体"/>
          <w:color w:val="auto"/>
          <w:sz w:val="32"/>
          <w:szCs w:val="32"/>
          <w:highlight w:val="none"/>
        </w:rPr>
      </w:pPr>
    </w:p>
    <w:p w14:paraId="57BE83BA">
      <w:pPr>
        <w:pStyle w:val="35"/>
        <w:rPr>
          <w:rFonts w:ascii="黑体" w:eastAsia="黑体"/>
          <w:color w:val="auto"/>
          <w:sz w:val="32"/>
          <w:szCs w:val="32"/>
          <w:highlight w:val="none"/>
        </w:rPr>
      </w:pPr>
    </w:p>
    <w:p w14:paraId="386DF4C2">
      <w:pPr>
        <w:pStyle w:val="5"/>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12287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7910F88E">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54691C80">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2C9B8384">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797BA946">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26B3A0DA">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7D7FC97C">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7BF01794">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49533B6A">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2A322E71">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0058A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941CA3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500090D">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C4681D8">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6C9E9B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3EF196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84E0B5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13156C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EAA3ED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48EDFFA">
            <w:pPr>
              <w:jc w:val="center"/>
              <w:textAlignment w:val="bottom"/>
              <w:rPr>
                <w:rFonts w:ascii="宋体" w:hAnsi="宋体" w:cs="宋体"/>
                <w:color w:val="auto"/>
                <w:szCs w:val="21"/>
                <w:highlight w:val="none"/>
              </w:rPr>
            </w:pPr>
          </w:p>
        </w:tc>
      </w:tr>
      <w:tr w14:paraId="2F743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030B634">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DE2357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2386C47">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2365EA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8C7E3D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9CB69E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9D045B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968E24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2FCA186">
            <w:pPr>
              <w:jc w:val="center"/>
              <w:textAlignment w:val="bottom"/>
              <w:rPr>
                <w:rFonts w:ascii="宋体" w:hAnsi="宋体" w:cs="宋体"/>
                <w:color w:val="auto"/>
                <w:szCs w:val="21"/>
                <w:highlight w:val="none"/>
              </w:rPr>
            </w:pPr>
          </w:p>
        </w:tc>
      </w:tr>
      <w:tr w14:paraId="71D4D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941B92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D51D8B2">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57A5BA4">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7D8103A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A3E02A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EFF509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09BECC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821004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237927F">
            <w:pPr>
              <w:jc w:val="center"/>
              <w:textAlignment w:val="bottom"/>
              <w:rPr>
                <w:rFonts w:ascii="宋体" w:hAnsi="宋体" w:cs="宋体"/>
                <w:color w:val="auto"/>
                <w:szCs w:val="21"/>
                <w:highlight w:val="none"/>
              </w:rPr>
            </w:pPr>
          </w:p>
        </w:tc>
      </w:tr>
      <w:tr w14:paraId="03E0B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023919C">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99403B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0E93848">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5766A8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68DC17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36284F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D77E4C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42B14F9">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2A5D9C0">
            <w:pPr>
              <w:jc w:val="center"/>
              <w:textAlignment w:val="bottom"/>
              <w:rPr>
                <w:rFonts w:ascii="宋体" w:hAnsi="宋体" w:cs="宋体"/>
                <w:color w:val="auto"/>
                <w:szCs w:val="21"/>
                <w:highlight w:val="none"/>
              </w:rPr>
            </w:pPr>
          </w:p>
        </w:tc>
      </w:tr>
      <w:tr w14:paraId="5A376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A0EFC70">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50ADBBE">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85C55E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4B32127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B99B3B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87D13B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901B49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1BAC7D4">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B59CC2E">
            <w:pPr>
              <w:jc w:val="center"/>
              <w:textAlignment w:val="bottom"/>
              <w:rPr>
                <w:rFonts w:ascii="宋体" w:hAnsi="宋体" w:cs="宋体"/>
                <w:color w:val="auto"/>
                <w:szCs w:val="21"/>
                <w:highlight w:val="none"/>
              </w:rPr>
            </w:pPr>
          </w:p>
        </w:tc>
      </w:tr>
      <w:tr w14:paraId="0C8B9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5CC6E6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13BDD0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181ED1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2FF1D3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4E1F5B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4F7797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80BFD9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B83B82A">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17035B8">
            <w:pPr>
              <w:jc w:val="center"/>
              <w:textAlignment w:val="bottom"/>
              <w:rPr>
                <w:rFonts w:ascii="宋体" w:hAnsi="宋体" w:cs="宋体"/>
                <w:color w:val="auto"/>
                <w:szCs w:val="21"/>
                <w:highlight w:val="none"/>
              </w:rPr>
            </w:pPr>
          </w:p>
        </w:tc>
      </w:tr>
      <w:tr w14:paraId="16093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1FA5BF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D7B061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51A3000">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7CE458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6571AA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08AE77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D0B596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0721F3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8ED5BB8">
            <w:pPr>
              <w:jc w:val="center"/>
              <w:textAlignment w:val="bottom"/>
              <w:rPr>
                <w:rFonts w:ascii="宋体" w:hAnsi="宋体" w:cs="宋体"/>
                <w:color w:val="auto"/>
                <w:szCs w:val="21"/>
                <w:highlight w:val="none"/>
              </w:rPr>
            </w:pPr>
          </w:p>
        </w:tc>
      </w:tr>
      <w:tr w14:paraId="1DC51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466FDE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39EA129">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09FF913">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EFE8F5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B3F3B0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B3D90C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CEDB36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6EED38B">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EEECEFE">
            <w:pPr>
              <w:jc w:val="center"/>
              <w:textAlignment w:val="bottom"/>
              <w:rPr>
                <w:rFonts w:ascii="宋体" w:hAnsi="宋体" w:cs="宋体"/>
                <w:color w:val="auto"/>
                <w:szCs w:val="21"/>
                <w:highlight w:val="none"/>
              </w:rPr>
            </w:pPr>
          </w:p>
        </w:tc>
      </w:tr>
      <w:tr w14:paraId="67D65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1E268E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CBCD99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EF8C7D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77055D1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E6F849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0C1C68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99A91E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79692C2">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7CE6BCE">
            <w:pPr>
              <w:jc w:val="center"/>
              <w:textAlignment w:val="bottom"/>
              <w:rPr>
                <w:rFonts w:ascii="宋体" w:hAnsi="宋体" w:cs="宋体"/>
                <w:color w:val="auto"/>
                <w:szCs w:val="21"/>
                <w:highlight w:val="none"/>
              </w:rPr>
            </w:pPr>
          </w:p>
        </w:tc>
      </w:tr>
      <w:tr w14:paraId="223E9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27007780">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3A8F0C13">
            <w:pPr>
              <w:rPr>
                <w:rFonts w:ascii="宋体" w:hAnsi="宋体" w:cs="宋体"/>
                <w:color w:val="auto"/>
                <w:szCs w:val="21"/>
                <w:highlight w:val="none"/>
              </w:rPr>
            </w:pPr>
          </w:p>
        </w:tc>
      </w:tr>
    </w:tbl>
    <w:p w14:paraId="6AD89532">
      <w:pPr>
        <w:rPr>
          <w:rFonts w:ascii="宋体" w:hAnsi="宋体"/>
          <w:color w:val="auto"/>
          <w:szCs w:val="21"/>
          <w:highlight w:val="none"/>
        </w:rPr>
      </w:pPr>
    </w:p>
    <w:p w14:paraId="3D15B899">
      <w:pPr>
        <w:rPr>
          <w:rFonts w:ascii="宋体" w:hAnsi="宋体"/>
          <w:color w:val="auto"/>
          <w:szCs w:val="21"/>
          <w:highlight w:val="none"/>
        </w:rPr>
      </w:pPr>
    </w:p>
    <w:p w14:paraId="6C79FEF2">
      <w:pPr>
        <w:rPr>
          <w:rFonts w:ascii="宋体" w:hAnsi="宋体"/>
          <w:color w:val="auto"/>
          <w:szCs w:val="21"/>
          <w:highlight w:val="none"/>
        </w:rPr>
      </w:pPr>
      <w:r>
        <w:rPr>
          <w:rFonts w:hint="eastAsia" w:ascii="宋体" w:hAnsi="宋体"/>
          <w:color w:val="auto"/>
          <w:szCs w:val="21"/>
          <w:highlight w:val="none"/>
        </w:rPr>
        <w:t>投标人代表签字：</w:t>
      </w:r>
    </w:p>
    <w:p w14:paraId="51749CA0">
      <w:pPr>
        <w:rPr>
          <w:rFonts w:ascii="宋体" w:hAnsi="宋体"/>
          <w:color w:val="auto"/>
          <w:szCs w:val="21"/>
          <w:highlight w:val="none"/>
        </w:rPr>
      </w:pPr>
      <w:r>
        <w:rPr>
          <w:rFonts w:hint="eastAsia" w:ascii="宋体" w:hAnsi="宋体"/>
          <w:color w:val="auto"/>
          <w:szCs w:val="21"/>
          <w:highlight w:val="none"/>
        </w:rPr>
        <w:t>投标人盖章：</w:t>
      </w:r>
    </w:p>
    <w:p w14:paraId="0B9D7E70">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14:paraId="42C3F13B">
      <w:pPr>
        <w:rPr>
          <w:color w:val="auto"/>
          <w:highlight w:val="none"/>
        </w:rPr>
      </w:pPr>
    </w:p>
    <w:p w14:paraId="799EC467">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1ED68A21">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14:paraId="6373BC4C">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70C0763D">
      <w:pPr>
        <w:pStyle w:val="5"/>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151D6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1E95F73F">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64C2E0BD">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1BADBCBA">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6CA9902C">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2E5D1663">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7D2B9409">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5D1C39FD">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21F0656A">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322CF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CC080D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F6EBDE0">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9260873">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791780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EC17B1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72B02F6">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36B31B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87D2D5F">
            <w:pPr>
              <w:jc w:val="center"/>
              <w:textAlignment w:val="bottom"/>
              <w:rPr>
                <w:rFonts w:ascii="宋体" w:hAnsi="宋体" w:cs="宋体"/>
                <w:color w:val="auto"/>
                <w:szCs w:val="21"/>
                <w:highlight w:val="none"/>
              </w:rPr>
            </w:pPr>
          </w:p>
        </w:tc>
      </w:tr>
      <w:tr w14:paraId="215C0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ACD68D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3E653A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DAE8ED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F3A064A">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94C651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E676C5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187046F">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67E504C">
            <w:pPr>
              <w:jc w:val="center"/>
              <w:textAlignment w:val="bottom"/>
              <w:rPr>
                <w:rFonts w:ascii="宋体" w:hAnsi="宋体" w:cs="宋体"/>
                <w:color w:val="auto"/>
                <w:szCs w:val="21"/>
                <w:highlight w:val="none"/>
              </w:rPr>
            </w:pPr>
          </w:p>
        </w:tc>
      </w:tr>
      <w:tr w14:paraId="2D0D9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842DE68">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FCAE7B8">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52684E0">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391B94C">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070CD7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6C40D2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4317F51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6DF5829">
            <w:pPr>
              <w:jc w:val="center"/>
              <w:textAlignment w:val="bottom"/>
              <w:rPr>
                <w:rFonts w:ascii="宋体" w:hAnsi="宋体" w:cs="宋体"/>
                <w:color w:val="auto"/>
                <w:szCs w:val="21"/>
                <w:highlight w:val="none"/>
              </w:rPr>
            </w:pPr>
          </w:p>
        </w:tc>
      </w:tr>
      <w:tr w14:paraId="5F67C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D22B800">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E6A294A">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3B3A8A4">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5E3F41F">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D15BF7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C6779FC">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413434D">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A891E1F">
            <w:pPr>
              <w:jc w:val="center"/>
              <w:textAlignment w:val="bottom"/>
              <w:rPr>
                <w:rFonts w:ascii="宋体" w:hAnsi="宋体" w:cs="宋体"/>
                <w:color w:val="auto"/>
                <w:szCs w:val="21"/>
                <w:highlight w:val="none"/>
              </w:rPr>
            </w:pPr>
          </w:p>
        </w:tc>
      </w:tr>
      <w:tr w14:paraId="661AA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D512772">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D14ED85">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650BC9F">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88BE92C">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CDD6BC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386875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8A9B590">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6C4F85E">
            <w:pPr>
              <w:jc w:val="center"/>
              <w:textAlignment w:val="bottom"/>
              <w:rPr>
                <w:rFonts w:ascii="宋体" w:hAnsi="宋体" w:cs="宋体"/>
                <w:color w:val="auto"/>
                <w:szCs w:val="21"/>
                <w:highlight w:val="none"/>
              </w:rPr>
            </w:pPr>
          </w:p>
        </w:tc>
      </w:tr>
      <w:tr w14:paraId="2A031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902C6F0">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C62EC41">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90CC3E4">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33FCB8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1C98A2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F60D8F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411CEFB">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AE26760">
            <w:pPr>
              <w:jc w:val="center"/>
              <w:textAlignment w:val="bottom"/>
              <w:rPr>
                <w:rFonts w:ascii="宋体" w:hAnsi="宋体" w:cs="宋体"/>
                <w:color w:val="auto"/>
                <w:szCs w:val="21"/>
                <w:highlight w:val="none"/>
              </w:rPr>
            </w:pPr>
          </w:p>
        </w:tc>
      </w:tr>
      <w:tr w14:paraId="24F76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63ECEB4">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1E2CD8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072315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F891CB0">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C68C6F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39AE06C">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F79A67B">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EA716E1">
            <w:pPr>
              <w:jc w:val="center"/>
              <w:textAlignment w:val="bottom"/>
              <w:rPr>
                <w:rFonts w:ascii="宋体" w:hAnsi="宋体" w:cs="宋体"/>
                <w:color w:val="auto"/>
                <w:szCs w:val="21"/>
                <w:highlight w:val="none"/>
              </w:rPr>
            </w:pPr>
          </w:p>
        </w:tc>
      </w:tr>
      <w:tr w14:paraId="3B9B8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293CEA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46F555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836A59E">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C5423DC">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A9CB1F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4D25EF2">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2C168F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842A9DC">
            <w:pPr>
              <w:jc w:val="center"/>
              <w:textAlignment w:val="bottom"/>
              <w:rPr>
                <w:rFonts w:ascii="宋体" w:hAnsi="宋体" w:cs="宋体"/>
                <w:color w:val="auto"/>
                <w:szCs w:val="21"/>
                <w:highlight w:val="none"/>
              </w:rPr>
            </w:pPr>
          </w:p>
        </w:tc>
      </w:tr>
      <w:tr w14:paraId="101FC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268C72E">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32811C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89859D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CC962A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CE385C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C2FEC79">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3DDF867">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69AFFAE">
            <w:pPr>
              <w:jc w:val="center"/>
              <w:textAlignment w:val="bottom"/>
              <w:rPr>
                <w:rFonts w:ascii="宋体" w:hAnsi="宋体" w:cs="宋体"/>
                <w:color w:val="auto"/>
                <w:szCs w:val="21"/>
                <w:highlight w:val="none"/>
              </w:rPr>
            </w:pPr>
          </w:p>
        </w:tc>
      </w:tr>
      <w:tr w14:paraId="71211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0B8B35B6">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1F1CE23F">
            <w:pPr>
              <w:rPr>
                <w:rFonts w:ascii="宋体" w:hAnsi="宋体" w:cs="宋体"/>
                <w:color w:val="auto"/>
                <w:szCs w:val="21"/>
                <w:highlight w:val="none"/>
              </w:rPr>
            </w:pPr>
          </w:p>
        </w:tc>
      </w:tr>
    </w:tbl>
    <w:p w14:paraId="35DA86A7">
      <w:pPr>
        <w:rPr>
          <w:rFonts w:ascii="宋体" w:hAnsi="宋体"/>
          <w:color w:val="auto"/>
          <w:szCs w:val="21"/>
          <w:highlight w:val="none"/>
        </w:rPr>
      </w:pPr>
    </w:p>
    <w:p w14:paraId="0EA4B86A">
      <w:pPr>
        <w:rPr>
          <w:rFonts w:ascii="宋体" w:hAnsi="宋体"/>
          <w:color w:val="auto"/>
          <w:szCs w:val="21"/>
          <w:highlight w:val="none"/>
        </w:rPr>
      </w:pPr>
    </w:p>
    <w:p w14:paraId="1C28C904">
      <w:pPr>
        <w:rPr>
          <w:rFonts w:ascii="宋体" w:hAnsi="宋体"/>
          <w:color w:val="auto"/>
          <w:szCs w:val="21"/>
          <w:highlight w:val="none"/>
        </w:rPr>
      </w:pPr>
      <w:r>
        <w:rPr>
          <w:rFonts w:hint="eastAsia" w:ascii="宋体" w:hAnsi="宋体"/>
          <w:color w:val="auto"/>
          <w:szCs w:val="21"/>
          <w:highlight w:val="none"/>
        </w:rPr>
        <w:t>投标人代表签字：</w:t>
      </w:r>
    </w:p>
    <w:p w14:paraId="169ACA94">
      <w:pPr>
        <w:rPr>
          <w:rFonts w:ascii="宋体" w:hAnsi="宋体"/>
          <w:color w:val="auto"/>
          <w:szCs w:val="21"/>
          <w:highlight w:val="none"/>
        </w:rPr>
      </w:pPr>
      <w:r>
        <w:rPr>
          <w:rFonts w:hint="eastAsia" w:ascii="宋体" w:hAnsi="宋体"/>
          <w:color w:val="auto"/>
          <w:szCs w:val="21"/>
          <w:highlight w:val="none"/>
        </w:rPr>
        <w:t>投标人盖章：</w:t>
      </w:r>
    </w:p>
    <w:p w14:paraId="009D4E39">
      <w:pPr>
        <w:jc w:val="both"/>
        <w:rPr>
          <w:rFonts w:ascii="宋体" w:hAnsi="宋体"/>
          <w:color w:val="auto"/>
          <w:szCs w:val="21"/>
          <w:highlight w:val="none"/>
        </w:rPr>
      </w:pPr>
      <w:r>
        <w:rPr>
          <w:rFonts w:hint="eastAsia" w:ascii="宋体" w:hAnsi="宋体"/>
          <w:color w:val="auto"/>
          <w:szCs w:val="21"/>
          <w:highlight w:val="none"/>
        </w:rPr>
        <w:t>日期：</w:t>
      </w:r>
    </w:p>
    <w:p w14:paraId="58D598B6">
      <w:pPr>
        <w:pStyle w:val="35"/>
        <w:rPr>
          <w:color w:val="auto"/>
          <w:highlight w:val="none"/>
        </w:rPr>
      </w:pPr>
    </w:p>
    <w:p w14:paraId="270FA78D">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41C54FDB">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458AD423">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14:paraId="7C7A29A6">
      <w:pPr>
        <w:pStyle w:val="5"/>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14:paraId="13EA3234">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3B6B63AF">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58A9DA53">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7AEAE41">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728AE330">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2A2A9F77">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5CEB289D">
      <w:pPr>
        <w:ind w:firstLine="420" w:firstLineChars="200"/>
        <w:rPr>
          <w:color w:val="auto"/>
          <w:highlight w:val="none"/>
        </w:rPr>
      </w:pPr>
      <w:r>
        <w:rPr>
          <w:rFonts w:hint="eastAsia"/>
          <w:color w:val="auto"/>
          <w:highlight w:val="none"/>
        </w:rPr>
        <w:t>本企业对上诉声明内容的真实性负责。如有虚假，将依法承担相应责任。</w:t>
      </w:r>
    </w:p>
    <w:p w14:paraId="032E1498">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4B4E13DE">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291D0452">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3FC04847">
      <w:pPr>
        <w:rPr>
          <w:rFonts w:ascii="宋体" w:hAnsi="宋体"/>
          <w:b/>
          <w:bCs/>
          <w:color w:val="auto"/>
          <w:szCs w:val="21"/>
          <w:highlight w:val="none"/>
        </w:rPr>
      </w:pPr>
    </w:p>
    <w:p w14:paraId="32C8F124">
      <w:pPr>
        <w:ind w:firstLine="422" w:firstLineChars="200"/>
        <w:rPr>
          <w:rFonts w:ascii="宋体" w:hAnsi="宋体"/>
          <w:b/>
          <w:bCs/>
          <w:color w:val="auto"/>
          <w:szCs w:val="21"/>
          <w:highlight w:val="none"/>
        </w:rPr>
      </w:pPr>
    </w:p>
    <w:p w14:paraId="39E34139">
      <w:pPr>
        <w:ind w:firstLine="422" w:firstLineChars="200"/>
        <w:rPr>
          <w:rFonts w:ascii="宋体" w:hAnsi="宋体"/>
          <w:b/>
          <w:bCs/>
          <w:color w:val="auto"/>
          <w:szCs w:val="21"/>
          <w:highlight w:val="none"/>
        </w:rPr>
      </w:pPr>
    </w:p>
    <w:p w14:paraId="7807F36C">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0AF346E1">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6A2D1284">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4B5A169C">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67455BE">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3C5DCC6">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48F01BF9">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1D74E6AF">
      <w:pPr>
        <w:ind w:firstLine="420" w:firstLineChars="200"/>
        <w:rPr>
          <w:color w:val="auto"/>
          <w:highlight w:val="none"/>
        </w:rPr>
      </w:pPr>
      <w:r>
        <w:rPr>
          <w:rFonts w:hint="eastAsia"/>
          <w:color w:val="auto"/>
          <w:highlight w:val="none"/>
        </w:rPr>
        <w:t>本企业对上诉声明内容的真实性负责。如有虚假，将依法承担相应责任。</w:t>
      </w:r>
    </w:p>
    <w:p w14:paraId="41352523">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6D96221E">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3A36FC90">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539C1207">
      <w:pPr>
        <w:rPr>
          <w:rFonts w:ascii="宋体" w:hAnsi="宋体"/>
          <w:b/>
          <w:bCs/>
          <w:color w:val="auto"/>
          <w:szCs w:val="21"/>
          <w:highlight w:val="none"/>
        </w:rPr>
      </w:pPr>
    </w:p>
    <w:p w14:paraId="0396FF7F">
      <w:pPr>
        <w:rPr>
          <w:rFonts w:ascii="宋体" w:hAnsi="宋体"/>
          <w:b/>
          <w:bCs/>
          <w:color w:val="auto"/>
          <w:szCs w:val="21"/>
          <w:highlight w:val="none"/>
        </w:rPr>
      </w:pPr>
    </w:p>
    <w:p w14:paraId="192B0072">
      <w:pPr>
        <w:rPr>
          <w:rFonts w:ascii="宋体" w:hAnsi="宋体"/>
          <w:b/>
          <w:bCs/>
          <w:color w:val="auto"/>
          <w:szCs w:val="21"/>
          <w:highlight w:val="none"/>
        </w:rPr>
      </w:pPr>
    </w:p>
    <w:p w14:paraId="625A6CAF">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EE17D0F">
      <w:pPr>
        <w:rPr>
          <w:rFonts w:ascii="宋体" w:hAnsi="宋体"/>
          <w:b/>
          <w:bCs/>
          <w:color w:val="auto"/>
          <w:szCs w:val="21"/>
          <w:highlight w:val="none"/>
        </w:rPr>
      </w:pPr>
      <w:r>
        <w:rPr>
          <w:rFonts w:hint="eastAsia" w:ascii="宋体" w:hAnsi="宋体"/>
          <w:b/>
          <w:bCs/>
          <w:color w:val="auto"/>
          <w:szCs w:val="21"/>
          <w:highlight w:val="none"/>
        </w:rPr>
        <w:t>说明：</w:t>
      </w:r>
    </w:p>
    <w:p w14:paraId="62251E5A">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2CBB06CC">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28C1DE66">
      <w:pPr>
        <w:rPr>
          <w:rFonts w:ascii="楷体_GB2312" w:eastAsia="楷体_GB2312"/>
          <w:color w:val="auto"/>
          <w:sz w:val="24"/>
          <w:highlight w:val="none"/>
        </w:rPr>
      </w:pPr>
    </w:p>
    <w:p w14:paraId="013180AF">
      <w:pPr>
        <w:adjustRightInd/>
        <w:snapToGrid/>
        <w:spacing w:line="276" w:lineRule="auto"/>
        <w:rPr>
          <w:color w:val="auto"/>
          <w:highlight w:val="none"/>
        </w:rPr>
      </w:pPr>
      <w:r>
        <w:rPr>
          <w:rFonts w:ascii="楷体_GB2312" w:eastAsia="楷体_GB2312"/>
          <w:color w:val="auto"/>
          <w:sz w:val="24"/>
          <w:highlight w:val="none"/>
        </w:rPr>
        <w:br w:type="page"/>
      </w:r>
    </w:p>
    <w:p w14:paraId="64770615">
      <w:pPr>
        <w:pStyle w:val="5"/>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14:paraId="010C1419">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2A7B155">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72498158">
      <w:pPr>
        <w:spacing w:line="480" w:lineRule="auto"/>
        <w:jc w:val="right"/>
        <w:rPr>
          <w:rFonts w:ascii="宋体" w:hAnsi="宋体"/>
          <w:color w:val="auto"/>
          <w:szCs w:val="21"/>
          <w:highlight w:val="none"/>
        </w:rPr>
      </w:pPr>
    </w:p>
    <w:p w14:paraId="38E4FF72">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08960153"/>
      <w:bookmarkStart w:id="223" w:name="_Toc509927455"/>
      <w:bookmarkStart w:id="224" w:name="_Toc509479530"/>
      <w:bookmarkStart w:id="225" w:name="_Toc20910"/>
      <w:bookmarkStart w:id="226" w:name="_Toc508958703"/>
      <w:bookmarkStart w:id="227" w:name="_Toc17761"/>
      <w:bookmarkStart w:id="228" w:name="_Toc30247"/>
      <w:bookmarkStart w:id="229" w:name="_Toc509844825"/>
      <w:bookmarkStart w:id="230" w:name="_Toc510171693"/>
      <w:bookmarkStart w:id="231" w:name="_Toc22970"/>
      <w:bookmarkStart w:id="232" w:name="_Toc30277"/>
      <w:bookmarkStart w:id="233" w:name="_Toc508898066"/>
    </w:p>
    <w:p w14:paraId="21283560">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14:paraId="2DA17C24">
      <w:pPr>
        <w:pStyle w:val="2"/>
        <w:rPr>
          <w:color w:val="auto"/>
          <w:highlight w:val="none"/>
        </w:rPr>
      </w:pPr>
    </w:p>
    <w:p w14:paraId="15505991">
      <w:pPr>
        <w:ind w:firstLine="420" w:firstLineChars="200"/>
        <w:rPr>
          <w:rFonts w:ascii="宋体" w:hAnsi="宋体"/>
          <w:color w:val="auto"/>
          <w:szCs w:val="21"/>
          <w:highlight w:val="none"/>
        </w:rPr>
      </w:pPr>
      <w:bookmarkStart w:id="234" w:name="_Toc5447"/>
      <w:bookmarkStart w:id="235" w:name="_Toc508898067"/>
      <w:bookmarkStart w:id="236" w:name="_Toc509479531"/>
      <w:bookmarkStart w:id="237" w:name="_Toc28527"/>
      <w:bookmarkStart w:id="238" w:name="_Toc31520"/>
      <w:bookmarkStart w:id="239" w:name="_Toc508960154"/>
      <w:bookmarkStart w:id="240" w:name="_Toc508958704"/>
      <w:bookmarkStart w:id="241" w:name="_Toc21053"/>
      <w:bookmarkStart w:id="242" w:name="_Toc510171694"/>
      <w:bookmarkStart w:id="243" w:name="_Toc26216"/>
      <w:bookmarkStart w:id="244" w:name="_Toc509844826"/>
      <w:bookmarkStart w:id="245" w:name="_Toc509927456"/>
      <w:r>
        <w:rPr>
          <w:rFonts w:hint="eastAsia" w:ascii="宋体" w:hAnsi="宋体"/>
          <w:color w:val="auto"/>
          <w:szCs w:val="21"/>
          <w:highlight w:val="none"/>
        </w:rPr>
        <w:t>注：</w:t>
      </w:r>
    </w:p>
    <w:p w14:paraId="76593ABD">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14:paraId="11BE0E8D">
      <w:pPr>
        <w:ind w:firstLine="420" w:firstLineChars="200"/>
        <w:rPr>
          <w:rFonts w:ascii="宋体" w:hAnsi="宋体"/>
          <w:color w:val="auto"/>
          <w:szCs w:val="21"/>
          <w:highlight w:val="none"/>
        </w:rPr>
      </w:pPr>
      <w:bookmarkStart w:id="246" w:name="_Toc28626"/>
      <w:bookmarkStart w:id="247" w:name="_Toc9148"/>
      <w:bookmarkStart w:id="248" w:name="_Toc14653"/>
      <w:bookmarkStart w:id="249" w:name="_Toc508960155"/>
      <w:bookmarkStart w:id="250" w:name="_Toc510171695"/>
      <w:bookmarkStart w:id="251" w:name="_Toc509927457"/>
      <w:bookmarkStart w:id="252" w:name="_Toc24848"/>
      <w:bookmarkStart w:id="253" w:name="_Toc509479532"/>
      <w:bookmarkStart w:id="254" w:name="_Toc28126"/>
      <w:bookmarkStart w:id="255" w:name="_Toc508958705"/>
      <w:bookmarkStart w:id="256" w:name="_Toc509844827"/>
      <w:bookmarkStart w:id="257" w:name="_Toc50889806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14:paraId="73E46670">
      <w:pPr>
        <w:ind w:firstLine="420" w:firstLineChars="200"/>
        <w:rPr>
          <w:rFonts w:ascii="宋体" w:hAnsi="宋体"/>
          <w:color w:val="auto"/>
          <w:szCs w:val="21"/>
          <w:highlight w:val="none"/>
        </w:rPr>
      </w:pPr>
      <w:bookmarkStart w:id="258" w:name="_Toc508898069"/>
      <w:bookmarkStart w:id="259" w:name="_Toc28044"/>
      <w:bookmarkStart w:id="260" w:name="_Toc7858"/>
      <w:bookmarkStart w:id="261" w:name="_Toc9837"/>
      <w:bookmarkStart w:id="262" w:name="_Toc28686"/>
      <w:bookmarkStart w:id="263" w:name="_Toc510171696"/>
      <w:bookmarkStart w:id="264" w:name="_Toc509844828"/>
      <w:bookmarkStart w:id="265" w:name="_Toc509927458"/>
      <w:bookmarkStart w:id="266" w:name="_Toc509479533"/>
      <w:bookmarkStart w:id="267" w:name="_Toc508958706"/>
      <w:bookmarkStart w:id="268" w:name="_Toc508960156"/>
      <w:bookmarkStart w:id="269" w:name="_Toc22981"/>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14:paraId="0513A891">
      <w:pPr>
        <w:ind w:firstLine="420" w:firstLineChars="200"/>
        <w:rPr>
          <w:rFonts w:ascii="宋体" w:hAnsi="宋体"/>
          <w:color w:val="auto"/>
          <w:szCs w:val="21"/>
          <w:highlight w:val="none"/>
        </w:rPr>
      </w:pPr>
      <w:bookmarkStart w:id="270" w:name="_Toc508898070"/>
      <w:bookmarkStart w:id="271" w:name="_Toc508958707"/>
      <w:bookmarkStart w:id="272" w:name="_Toc509479534"/>
      <w:bookmarkStart w:id="273" w:name="_Toc510171697"/>
      <w:bookmarkStart w:id="274" w:name="_Toc5289"/>
      <w:bookmarkStart w:id="275" w:name="_Toc509844829"/>
      <w:bookmarkStart w:id="276" w:name="_Toc508960157"/>
      <w:bookmarkStart w:id="277" w:name="_Toc509927459"/>
      <w:bookmarkStart w:id="278" w:name="_Toc18843"/>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14:paraId="49AE0A7E">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1DD8FF74">
      <w:pPr>
        <w:adjustRightInd/>
        <w:snapToGrid/>
        <w:spacing w:line="276" w:lineRule="auto"/>
        <w:rPr>
          <w:color w:val="auto"/>
          <w:highlight w:val="none"/>
        </w:rPr>
      </w:pPr>
      <w:r>
        <w:rPr>
          <w:rFonts w:hint="eastAsia" w:ascii="宋体" w:hAnsi="宋体"/>
          <w:bCs/>
          <w:color w:val="auto"/>
          <w:szCs w:val="21"/>
          <w:highlight w:val="none"/>
        </w:rPr>
        <w:br w:type="page"/>
      </w:r>
    </w:p>
    <w:p w14:paraId="1EAA0993">
      <w:pPr>
        <w:pStyle w:val="5"/>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14:paraId="17A50CD9">
      <w:pPr>
        <w:pStyle w:val="5"/>
        <w:jc w:val="center"/>
        <w:rPr>
          <w:color w:val="auto"/>
          <w:highlight w:val="none"/>
        </w:rPr>
      </w:pPr>
      <w:bookmarkStart w:id="281" w:name="_Toc1952"/>
      <w:bookmarkStart w:id="282" w:name="_Toc23787"/>
      <w:r>
        <w:rPr>
          <w:rFonts w:hint="eastAsia"/>
          <w:color w:val="auto"/>
          <w:highlight w:val="none"/>
        </w:rPr>
        <w:t>一、投标函</w:t>
      </w:r>
      <w:bookmarkEnd w:id="281"/>
      <w:bookmarkEnd w:id="282"/>
    </w:p>
    <w:p w14:paraId="02ED6CF5">
      <w:pPr>
        <w:rPr>
          <w:rFonts w:ascii="宋体" w:hAnsi="宋体"/>
          <w:color w:val="auto"/>
          <w:szCs w:val="21"/>
          <w:highlight w:val="none"/>
        </w:rPr>
      </w:pPr>
      <w:r>
        <w:rPr>
          <w:rFonts w:hint="eastAsia" w:ascii="宋体" w:hAnsi="宋体"/>
          <w:color w:val="auto"/>
          <w:szCs w:val="21"/>
          <w:highlight w:val="none"/>
        </w:rPr>
        <w:t>致广东政通招标有限公司：</w:t>
      </w:r>
    </w:p>
    <w:p w14:paraId="087FD844">
      <w:pPr>
        <w:rPr>
          <w:rFonts w:ascii="宋体" w:hAnsi="宋体"/>
          <w:color w:val="auto"/>
          <w:szCs w:val="21"/>
          <w:highlight w:val="none"/>
        </w:rPr>
      </w:pPr>
    </w:p>
    <w:p w14:paraId="760C7E0C">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3215AD5C">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04B38CAE">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7E79F5B8">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76E6B78C">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29CC2AA7">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1772F8FD">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6D0C7B6E">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6A5FECE1">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15071E35">
      <w:pPr>
        <w:rPr>
          <w:rFonts w:ascii="宋体" w:hAnsi="宋体"/>
          <w:color w:val="auto"/>
          <w:szCs w:val="21"/>
          <w:highlight w:val="none"/>
        </w:rPr>
      </w:pPr>
    </w:p>
    <w:p w14:paraId="395F1E13">
      <w:pPr>
        <w:rPr>
          <w:rFonts w:ascii="宋体" w:hAnsi="宋体"/>
          <w:color w:val="auto"/>
          <w:szCs w:val="21"/>
          <w:highlight w:val="none"/>
        </w:rPr>
      </w:pPr>
      <w:r>
        <w:rPr>
          <w:rFonts w:hint="eastAsia" w:ascii="宋体" w:hAnsi="宋体"/>
          <w:color w:val="auto"/>
          <w:szCs w:val="21"/>
          <w:highlight w:val="none"/>
        </w:rPr>
        <w:t>地址：　　　　　　　　　　　　　　　</w:t>
      </w:r>
    </w:p>
    <w:p w14:paraId="70DBD4AF">
      <w:pPr>
        <w:rPr>
          <w:rFonts w:ascii="宋体" w:hAnsi="宋体"/>
          <w:color w:val="auto"/>
          <w:szCs w:val="21"/>
          <w:highlight w:val="none"/>
        </w:rPr>
      </w:pPr>
      <w:r>
        <w:rPr>
          <w:rFonts w:hint="eastAsia" w:ascii="宋体" w:hAnsi="宋体"/>
          <w:color w:val="auto"/>
          <w:szCs w:val="21"/>
          <w:highlight w:val="none"/>
        </w:rPr>
        <w:t>邮箱：　　　</w:t>
      </w:r>
    </w:p>
    <w:p w14:paraId="3EEBDD53">
      <w:pPr>
        <w:rPr>
          <w:rFonts w:ascii="宋体" w:hAnsi="宋体"/>
          <w:color w:val="auto"/>
          <w:szCs w:val="21"/>
          <w:highlight w:val="none"/>
        </w:rPr>
      </w:pPr>
      <w:r>
        <w:rPr>
          <w:rFonts w:hint="eastAsia" w:ascii="宋体" w:hAnsi="宋体"/>
          <w:color w:val="auto"/>
          <w:szCs w:val="21"/>
          <w:highlight w:val="none"/>
        </w:rPr>
        <w:t>电话/移动电话：　　　　　　　　　　　　　　　</w:t>
      </w:r>
    </w:p>
    <w:p w14:paraId="49609008">
      <w:pPr>
        <w:rPr>
          <w:rFonts w:ascii="宋体" w:hAnsi="宋体"/>
          <w:color w:val="auto"/>
          <w:szCs w:val="21"/>
          <w:highlight w:val="none"/>
        </w:rPr>
      </w:pPr>
      <w:r>
        <w:rPr>
          <w:rFonts w:hint="eastAsia" w:ascii="宋体" w:hAnsi="宋体"/>
          <w:color w:val="auto"/>
          <w:szCs w:val="21"/>
          <w:highlight w:val="none"/>
        </w:rPr>
        <w:t xml:space="preserve">投标人代表签字：                    </w:t>
      </w:r>
    </w:p>
    <w:p w14:paraId="708154AD">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746A4BE6">
      <w:pPr>
        <w:rPr>
          <w:rFonts w:ascii="宋体" w:hAnsi="宋体"/>
          <w:color w:val="auto"/>
          <w:szCs w:val="21"/>
          <w:highlight w:val="none"/>
        </w:rPr>
      </w:pPr>
      <w:r>
        <w:rPr>
          <w:rFonts w:hint="eastAsia" w:ascii="宋体" w:hAnsi="宋体"/>
          <w:color w:val="auto"/>
          <w:szCs w:val="21"/>
          <w:highlight w:val="none"/>
        </w:rPr>
        <w:t>日期：</w:t>
      </w:r>
    </w:p>
    <w:p w14:paraId="75802526">
      <w:pPr>
        <w:adjustRightInd/>
        <w:snapToGrid/>
        <w:spacing w:line="276" w:lineRule="auto"/>
        <w:rPr>
          <w:color w:val="auto"/>
          <w:highlight w:val="none"/>
        </w:rPr>
      </w:pPr>
      <w:r>
        <w:rPr>
          <w:color w:val="auto"/>
          <w:highlight w:val="none"/>
        </w:rPr>
        <w:br w:type="page"/>
      </w:r>
    </w:p>
    <w:p w14:paraId="437FC81C">
      <w:pPr>
        <w:pStyle w:val="5"/>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14:paraId="11AF9D20">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772AD963">
      <w:pPr>
        <w:ind w:firstLine="420" w:firstLineChars="200"/>
        <w:rPr>
          <w:rFonts w:ascii="宋体" w:hAnsi="宋体"/>
          <w:color w:val="auto"/>
          <w:szCs w:val="21"/>
          <w:highlight w:val="none"/>
        </w:rPr>
      </w:pPr>
    </w:p>
    <w:p w14:paraId="78E87640">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20937AFC">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5F777271">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5A6FAC0A">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54C1761B">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27C88965">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4F90DB02">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6E1FE708">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42A5C552">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40203F89">
      <w:pPr>
        <w:pStyle w:val="41"/>
        <w:spacing w:line="500" w:lineRule="atLeast"/>
        <w:ind w:firstLine="3517" w:firstLineChars="1675"/>
        <w:rPr>
          <w:rFonts w:ascii="宋体" w:eastAsia="宋体"/>
          <w:color w:val="auto"/>
          <w:sz w:val="21"/>
          <w:szCs w:val="21"/>
          <w:highlight w:val="none"/>
        </w:rPr>
      </w:pPr>
    </w:p>
    <w:p w14:paraId="12BD856E">
      <w:pPr>
        <w:pStyle w:val="41"/>
        <w:spacing w:line="500" w:lineRule="atLeast"/>
        <w:ind w:firstLine="3517" w:firstLineChars="1675"/>
        <w:rPr>
          <w:rFonts w:ascii="宋体" w:eastAsia="宋体"/>
          <w:color w:val="auto"/>
          <w:sz w:val="21"/>
          <w:szCs w:val="21"/>
          <w:highlight w:val="none"/>
        </w:rPr>
      </w:pPr>
    </w:p>
    <w:p w14:paraId="0536F64A">
      <w:pPr>
        <w:ind w:firstLine="420" w:firstLineChars="200"/>
        <w:rPr>
          <w:color w:val="auto"/>
          <w:highlight w:val="none"/>
        </w:rPr>
      </w:pPr>
      <w:r>
        <w:rPr>
          <w:rFonts w:hint="eastAsia"/>
          <w:color w:val="auto"/>
          <w:highlight w:val="none"/>
        </w:rPr>
        <w:t>投标人名称（加盖公章）：</w:t>
      </w:r>
    </w:p>
    <w:p w14:paraId="7FBE703C">
      <w:pPr>
        <w:ind w:firstLine="420" w:firstLineChars="200"/>
        <w:rPr>
          <w:color w:val="auto"/>
          <w:highlight w:val="none"/>
        </w:rPr>
      </w:pPr>
      <w:r>
        <w:rPr>
          <w:rFonts w:hint="eastAsia"/>
          <w:color w:val="auto"/>
          <w:highlight w:val="none"/>
        </w:rPr>
        <w:t>法定代表人签字（签名或盖私章）：</w:t>
      </w:r>
    </w:p>
    <w:p w14:paraId="7E518BBD">
      <w:pPr>
        <w:ind w:firstLine="420" w:firstLineChars="200"/>
        <w:rPr>
          <w:color w:val="auto"/>
          <w:highlight w:val="none"/>
        </w:rPr>
      </w:pPr>
      <w:r>
        <w:rPr>
          <w:rFonts w:hint="eastAsia"/>
          <w:color w:val="auto"/>
          <w:highlight w:val="none"/>
        </w:rPr>
        <w:t>日     期：</w:t>
      </w:r>
    </w:p>
    <w:p w14:paraId="4D437F3B">
      <w:pPr>
        <w:jc w:val="both"/>
        <w:rPr>
          <w:rFonts w:ascii="宋体" w:hAnsi="宋体"/>
          <w:color w:val="auto"/>
          <w:szCs w:val="21"/>
          <w:highlight w:val="none"/>
        </w:rPr>
      </w:pPr>
    </w:p>
    <w:p w14:paraId="0706F761">
      <w:pPr>
        <w:pStyle w:val="2"/>
        <w:rPr>
          <w:color w:val="auto"/>
          <w:sz w:val="21"/>
          <w:szCs w:val="21"/>
          <w:highlight w:val="none"/>
        </w:rPr>
      </w:pPr>
    </w:p>
    <w:p w14:paraId="113C0669">
      <w:pPr>
        <w:rPr>
          <w:rFonts w:ascii="宋体" w:hAnsi="宋体"/>
          <w:color w:val="auto"/>
          <w:szCs w:val="21"/>
          <w:highlight w:val="none"/>
        </w:rPr>
      </w:pPr>
    </w:p>
    <w:p w14:paraId="7E6DF3DB">
      <w:pPr>
        <w:pStyle w:val="2"/>
        <w:rPr>
          <w:color w:val="auto"/>
          <w:sz w:val="21"/>
          <w:szCs w:val="21"/>
          <w:highlight w:val="none"/>
        </w:rPr>
      </w:pPr>
    </w:p>
    <w:p w14:paraId="78DB0AA3">
      <w:pPr>
        <w:rPr>
          <w:rFonts w:ascii="宋体" w:hAnsi="宋体"/>
          <w:color w:val="auto"/>
          <w:szCs w:val="21"/>
          <w:highlight w:val="none"/>
        </w:rPr>
      </w:pPr>
    </w:p>
    <w:p w14:paraId="0E3389FF">
      <w:pPr>
        <w:pStyle w:val="2"/>
        <w:rPr>
          <w:color w:val="auto"/>
          <w:sz w:val="21"/>
          <w:szCs w:val="21"/>
          <w:highlight w:val="none"/>
        </w:rPr>
      </w:pPr>
    </w:p>
    <w:p w14:paraId="035D1ECB">
      <w:pPr>
        <w:rPr>
          <w:rFonts w:ascii="宋体" w:hAnsi="宋体"/>
          <w:color w:val="auto"/>
          <w:szCs w:val="21"/>
          <w:highlight w:val="none"/>
        </w:rPr>
      </w:pPr>
    </w:p>
    <w:p w14:paraId="175AD174">
      <w:pPr>
        <w:pStyle w:val="2"/>
        <w:rPr>
          <w:color w:val="auto"/>
          <w:highlight w:val="none"/>
        </w:rPr>
      </w:pPr>
    </w:p>
    <w:p w14:paraId="4CA5749C">
      <w:pPr>
        <w:rPr>
          <w:color w:val="auto"/>
          <w:highlight w:val="none"/>
        </w:rPr>
      </w:pPr>
      <w:bookmarkStart w:id="285" w:name="_Toc16412"/>
    </w:p>
    <w:p w14:paraId="0AED406E">
      <w:pPr>
        <w:pStyle w:val="5"/>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14:paraId="2E0DD327">
      <w:pPr>
        <w:ind w:firstLine="420" w:firstLineChars="200"/>
        <w:rPr>
          <w:rFonts w:ascii="宋体" w:hAnsi="宋体" w:cs="宋体"/>
          <w:color w:val="auto"/>
          <w:szCs w:val="21"/>
          <w:highlight w:val="none"/>
        </w:rPr>
      </w:pPr>
    </w:p>
    <w:p w14:paraId="6514C806">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2D9F96AD">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6199136A">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1B2C7164">
      <w:pPr>
        <w:ind w:firstLine="420" w:firstLineChars="200"/>
        <w:rPr>
          <w:rFonts w:ascii="宋体" w:hAnsi="宋体" w:cs="宋体"/>
          <w:color w:val="auto"/>
          <w:szCs w:val="21"/>
          <w:highlight w:val="none"/>
        </w:rPr>
      </w:pPr>
    </w:p>
    <w:p w14:paraId="7B8B2D85">
      <w:pPr>
        <w:rPr>
          <w:rFonts w:ascii="宋体" w:hAnsi="宋体" w:cs="宋体"/>
          <w:color w:val="auto"/>
          <w:szCs w:val="21"/>
          <w:highlight w:val="none"/>
        </w:rPr>
      </w:pPr>
    </w:p>
    <w:p w14:paraId="5C3F36A0">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08EC7CD">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69EF6A9F">
      <w:pPr>
        <w:adjustRightInd/>
        <w:snapToGrid/>
        <w:spacing w:line="276" w:lineRule="auto"/>
        <w:rPr>
          <w:color w:val="auto"/>
          <w:highlight w:val="none"/>
        </w:rPr>
      </w:pPr>
      <w:r>
        <w:rPr>
          <w:rFonts w:ascii="楷体_GB2312" w:eastAsia="楷体_GB2312"/>
          <w:color w:val="auto"/>
          <w:sz w:val="24"/>
          <w:highlight w:val="none"/>
        </w:rPr>
        <w:br w:type="page"/>
      </w:r>
      <w:bookmarkEnd w:id="285"/>
    </w:p>
    <w:p w14:paraId="4FC6DEA8">
      <w:pPr>
        <w:pStyle w:val="5"/>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14:paraId="1E4A46FF">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78D12C3">
      <w:pPr>
        <w:pStyle w:val="41"/>
        <w:spacing w:line="420" w:lineRule="atLeast"/>
        <w:ind w:firstLine="433"/>
        <w:rPr>
          <w:rFonts w:ascii="宋体" w:eastAsia="宋体"/>
          <w:color w:val="auto"/>
          <w:sz w:val="21"/>
          <w:szCs w:val="21"/>
          <w:highlight w:val="none"/>
        </w:rPr>
      </w:pPr>
    </w:p>
    <w:p w14:paraId="45B330EA">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1F0DF39C">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0D14BA76">
      <w:pPr>
        <w:pStyle w:val="41"/>
        <w:spacing w:line="500" w:lineRule="atLeast"/>
        <w:ind w:firstLine="3517" w:firstLineChars="1675"/>
        <w:rPr>
          <w:rFonts w:ascii="宋体" w:eastAsia="宋体"/>
          <w:color w:val="auto"/>
          <w:sz w:val="21"/>
          <w:szCs w:val="21"/>
          <w:highlight w:val="none"/>
        </w:rPr>
      </w:pPr>
    </w:p>
    <w:p w14:paraId="00048E03">
      <w:pPr>
        <w:ind w:firstLine="420" w:firstLineChars="200"/>
        <w:rPr>
          <w:color w:val="auto"/>
          <w:highlight w:val="none"/>
        </w:rPr>
      </w:pPr>
      <w:r>
        <w:rPr>
          <w:rFonts w:hint="eastAsia"/>
          <w:color w:val="auto"/>
          <w:highlight w:val="none"/>
        </w:rPr>
        <w:t>投标人名称（加盖公章）：</w:t>
      </w:r>
    </w:p>
    <w:p w14:paraId="5A858A98">
      <w:pPr>
        <w:ind w:firstLine="420" w:firstLineChars="200"/>
        <w:rPr>
          <w:color w:val="auto"/>
          <w:highlight w:val="none"/>
        </w:rPr>
      </w:pPr>
      <w:r>
        <w:rPr>
          <w:rFonts w:hint="eastAsia"/>
          <w:color w:val="auto"/>
          <w:highlight w:val="none"/>
        </w:rPr>
        <w:t>法定代表人（签名或盖私章）：</w:t>
      </w:r>
    </w:p>
    <w:p w14:paraId="6BEB5AA5">
      <w:pPr>
        <w:ind w:firstLine="420" w:firstLineChars="200"/>
        <w:rPr>
          <w:color w:val="auto"/>
          <w:highlight w:val="none"/>
        </w:rPr>
      </w:pPr>
      <w:r>
        <w:rPr>
          <w:rFonts w:hint="eastAsia"/>
          <w:color w:val="auto"/>
          <w:highlight w:val="none"/>
        </w:rPr>
        <w:t>联系方式：</w:t>
      </w:r>
    </w:p>
    <w:p w14:paraId="4A9D265F">
      <w:pPr>
        <w:ind w:firstLine="420" w:firstLineChars="200"/>
        <w:rPr>
          <w:color w:val="auto"/>
          <w:highlight w:val="none"/>
        </w:rPr>
      </w:pPr>
      <w:r>
        <w:rPr>
          <w:rFonts w:hint="eastAsia"/>
          <w:color w:val="auto"/>
          <w:highlight w:val="none"/>
        </w:rPr>
        <w:t>身份证号码：</w:t>
      </w:r>
    </w:p>
    <w:p w14:paraId="0237C49A">
      <w:pPr>
        <w:ind w:firstLine="420" w:firstLineChars="200"/>
        <w:rPr>
          <w:color w:val="auto"/>
          <w:highlight w:val="none"/>
        </w:rPr>
      </w:pPr>
      <w:r>
        <w:rPr>
          <w:rFonts w:hint="eastAsia"/>
          <w:color w:val="auto"/>
          <w:highlight w:val="none"/>
        </w:rPr>
        <w:t>日     期：</w:t>
      </w:r>
    </w:p>
    <w:p w14:paraId="049DC328">
      <w:pPr>
        <w:ind w:firstLine="420" w:firstLineChars="200"/>
        <w:rPr>
          <w:rFonts w:ascii="宋体" w:hAnsi="宋体"/>
          <w:color w:val="auto"/>
          <w:szCs w:val="21"/>
          <w:highlight w:val="none"/>
        </w:rPr>
      </w:pPr>
    </w:p>
    <w:p w14:paraId="54463A52">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5EC87C6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0747FCB6">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624F85E5">
      <w:pPr>
        <w:rPr>
          <w:color w:val="auto"/>
          <w:highlight w:val="none"/>
        </w:rPr>
      </w:pPr>
    </w:p>
    <w:p w14:paraId="146DC37A">
      <w:pPr>
        <w:adjustRightInd/>
        <w:snapToGrid/>
        <w:spacing w:line="276" w:lineRule="auto"/>
        <w:rPr>
          <w:color w:val="auto"/>
          <w:highlight w:val="none"/>
        </w:rPr>
      </w:pPr>
      <w:r>
        <w:rPr>
          <w:rFonts w:ascii="楷体_GB2312" w:eastAsia="楷体_GB2312"/>
          <w:color w:val="auto"/>
          <w:sz w:val="24"/>
          <w:highlight w:val="none"/>
        </w:rPr>
        <w:br w:type="page"/>
      </w:r>
    </w:p>
    <w:p w14:paraId="1E9B63CC">
      <w:pPr>
        <w:pStyle w:val="5"/>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14:paraId="69E7D4D9">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7308A52A">
      <w:pPr>
        <w:pStyle w:val="41"/>
        <w:spacing w:line="420" w:lineRule="atLeast"/>
        <w:ind w:firstLine="433"/>
        <w:rPr>
          <w:rFonts w:ascii="宋体" w:eastAsia="宋体"/>
          <w:color w:val="auto"/>
          <w:sz w:val="21"/>
          <w:szCs w:val="21"/>
          <w:highlight w:val="none"/>
        </w:rPr>
      </w:pPr>
    </w:p>
    <w:p w14:paraId="2443BCD4">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3403EB8B">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0137E57A">
      <w:pPr>
        <w:pStyle w:val="41"/>
        <w:spacing w:line="500" w:lineRule="atLeast"/>
        <w:ind w:firstLine="3517" w:firstLineChars="1675"/>
        <w:rPr>
          <w:rFonts w:ascii="宋体" w:eastAsia="宋体"/>
          <w:color w:val="auto"/>
          <w:sz w:val="21"/>
          <w:szCs w:val="21"/>
          <w:highlight w:val="none"/>
        </w:rPr>
      </w:pPr>
    </w:p>
    <w:p w14:paraId="72F9D721">
      <w:pPr>
        <w:ind w:firstLine="420" w:firstLineChars="200"/>
        <w:rPr>
          <w:color w:val="auto"/>
          <w:highlight w:val="none"/>
        </w:rPr>
      </w:pPr>
      <w:r>
        <w:rPr>
          <w:rFonts w:hint="eastAsia"/>
          <w:color w:val="auto"/>
          <w:highlight w:val="none"/>
        </w:rPr>
        <w:t>投标人名称（加盖公章）：</w:t>
      </w:r>
    </w:p>
    <w:p w14:paraId="5F2AB659">
      <w:pPr>
        <w:ind w:firstLine="420" w:firstLineChars="200"/>
        <w:rPr>
          <w:color w:val="auto"/>
          <w:highlight w:val="none"/>
        </w:rPr>
      </w:pPr>
      <w:r>
        <w:rPr>
          <w:rFonts w:hint="eastAsia"/>
          <w:color w:val="auto"/>
          <w:highlight w:val="none"/>
        </w:rPr>
        <w:t>法定代表人签字（签名或盖私章）：</w:t>
      </w:r>
    </w:p>
    <w:p w14:paraId="31B134DF">
      <w:pPr>
        <w:ind w:firstLine="420" w:firstLineChars="200"/>
        <w:rPr>
          <w:color w:val="auto"/>
          <w:highlight w:val="none"/>
        </w:rPr>
      </w:pPr>
      <w:r>
        <w:rPr>
          <w:rFonts w:hint="eastAsia"/>
          <w:color w:val="auto"/>
          <w:highlight w:val="none"/>
        </w:rPr>
        <w:t>被授权人签字：</w:t>
      </w:r>
    </w:p>
    <w:p w14:paraId="505E7558">
      <w:pPr>
        <w:ind w:firstLine="420" w:firstLineChars="200"/>
        <w:rPr>
          <w:color w:val="auto"/>
          <w:highlight w:val="none"/>
        </w:rPr>
      </w:pPr>
      <w:r>
        <w:rPr>
          <w:rFonts w:hint="eastAsia"/>
          <w:color w:val="auto"/>
          <w:highlight w:val="none"/>
        </w:rPr>
        <w:t xml:space="preserve">联系方式： </w:t>
      </w:r>
    </w:p>
    <w:p w14:paraId="699C84FE">
      <w:pPr>
        <w:ind w:firstLine="420" w:firstLineChars="200"/>
        <w:rPr>
          <w:color w:val="auto"/>
          <w:highlight w:val="none"/>
        </w:rPr>
      </w:pPr>
      <w:r>
        <w:rPr>
          <w:rFonts w:hint="eastAsia"/>
          <w:color w:val="auto"/>
          <w:highlight w:val="none"/>
        </w:rPr>
        <w:t xml:space="preserve">邮箱：                          </w:t>
      </w:r>
    </w:p>
    <w:p w14:paraId="429D321F">
      <w:pPr>
        <w:ind w:firstLine="420" w:firstLineChars="200"/>
        <w:rPr>
          <w:color w:val="auto"/>
          <w:highlight w:val="none"/>
        </w:rPr>
      </w:pPr>
      <w:r>
        <w:rPr>
          <w:rFonts w:hint="eastAsia"/>
          <w:color w:val="auto"/>
          <w:highlight w:val="none"/>
        </w:rPr>
        <w:t>日     期：</w:t>
      </w:r>
    </w:p>
    <w:p w14:paraId="07A0CCE7">
      <w:pPr>
        <w:pStyle w:val="41"/>
        <w:spacing w:line="460" w:lineRule="exact"/>
        <w:ind w:firstLine="433"/>
        <w:rPr>
          <w:rFonts w:ascii="宋体" w:eastAsia="宋体"/>
          <w:color w:val="auto"/>
          <w:sz w:val="21"/>
          <w:szCs w:val="21"/>
          <w:highlight w:val="none"/>
        </w:rPr>
      </w:pPr>
    </w:p>
    <w:p w14:paraId="3A8E1714">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4FD8FF2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0B63EE20">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28D1821F">
      <w:pPr>
        <w:adjustRightInd/>
        <w:snapToGrid/>
        <w:spacing w:line="276" w:lineRule="auto"/>
        <w:rPr>
          <w:color w:val="auto"/>
          <w:highlight w:val="none"/>
        </w:rPr>
      </w:pPr>
    </w:p>
    <w:p w14:paraId="7DB08A54">
      <w:pPr>
        <w:jc w:val="center"/>
        <w:rPr>
          <w:rFonts w:ascii="宋体"/>
          <w:color w:val="auto"/>
          <w:szCs w:val="21"/>
          <w:highlight w:val="none"/>
        </w:rPr>
      </w:pPr>
    </w:p>
    <w:p w14:paraId="118572C8">
      <w:pPr>
        <w:jc w:val="center"/>
        <w:rPr>
          <w:rFonts w:ascii="宋体"/>
          <w:color w:val="auto"/>
          <w:szCs w:val="21"/>
          <w:highlight w:val="none"/>
        </w:rPr>
      </w:pPr>
      <w:r>
        <w:rPr>
          <w:rFonts w:hint="eastAsia" w:ascii="宋体"/>
          <w:color w:val="auto"/>
          <w:szCs w:val="21"/>
          <w:highlight w:val="none"/>
        </w:rPr>
        <w:br w:type="page"/>
      </w:r>
    </w:p>
    <w:p w14:paraId="654FB62E">
      <w:pPr>
        <w:pStyle w:val="5"/>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14:paraId="4CB72EF4">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6122E64B">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6B1D86CA">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6416D07D">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1E9FD359">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2DBB4A93">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4052C011">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31B831B6">
      <w:pPr>
        <w:rPr>
          <w:rFonts w:ascii="宋体" w:hAnsi="宋体" w:cs="宋体"/>
          <w:color w:val="auto"/>
          <w:szCs w:val="21"/>
          <w:highlight w:val="none"/>
        </w:rPr>
      </w:pPr>
      <w:r>
        <w:rPr>
          <w:rFonts w:hint="eastAsia" w:ascii="宋体" w:hAnsi="宋体" w:cs="宋体"/>
          <w:color w:val="auto"/>
          <w:szCs w:val="21"/>
          <w:highlight w:val="none"/>
        </w:rPr>
        <w:t>7、投标人简介:</w:t>
      </w:r>
    </w:p>
    <w:p w14:paraId="4D71F29D">
      <w:pPr>
        <w:rPr>
          <w:rFonts w:ascii="宋体" w:hAnsi="宋体" w:cs="宋体"/>
          <w:b/>
          <w:color w:val="auto"/>
          <w:szCs w:val="21"/>
          <w:highlight w:val="none"/>
        </w:rPr>
      </w:pPr>
    </w:p>
    <w:p w14:paraId="72C25AC2">
      <w:pPr>
        <w:pStyle w:val="2"/>
        <w:rPr>
          <w:b/>
          <w:color w:val="auto"/>
          <w:sz w:val="21"/>
          <w:szCs w:val="21"/>
          <w:highlight w:val="none"/>
        </w:rPr>
      </w:pPr>
    </w:p>
    <w:p w14:paraId="678F5647">
      <w:pPr>
        <w:rPr>
          <w:color w:val="auto"/>
          <w:highlight w:val="none"/>
        </w:rPr>
      </w:pPr>
    </w:p>
    <w:p w14:paraId="55D66016">
      <w:pPr>
        <w:rPr>
          <w:rFonts w:ascii="宋体" w:hAnsi="宋体" w:cs="宋体"/>
          <w:b/>
          <w:color w:val="auto"/>
          <w:szCs w:val="21"/>
          <w:highlight w:val="none"/>
        </w:rPr>
      </w:pPr>
    </w:p>
    <w:p w14:paraId="28111B78">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6FF18FF3">
      <w:pPr>
        <w:rPr>
          <w:rFonts w:ascii="宋体" w:hAnsi="宋体" w:cs="宋体"/>
          <w:color w:val="auto"/>
          <w:szCs w:val="21"/>
          <w:highlight w:val="none"/>
        </w:rPr>
      </w:pPr>
      <w:r>
        <w:rPr>
          <w:rFonts w:hint="eastAsia" w:ascii="宋体" w:hAnsi="宋体" w:cs="宋体"/>
          <w:color w:val="auto"/>
          <w:szCs w:val="21"/>
          <w:highlight w:val="none"/>
        </w:rPr>
        <w:t>日      期：</w:t>
      </w:r>
    </w:p>
    <w:p w14:paraId="369E6BC6">
      <w:pPr>
        <w:pStyle w:val="41"/>
        <w:spacing w:line="500" w:lineRule="atLeast"/>
        <w:ind w:firstLine="433"/>
        <w:rPr>
          <w:rFonts w:ascii="宋体" w:eastAsia="宋体"/>
          <w:color w:val="auto"/>
          <w:sz w:val="21"/>
          <w:szCs w:val="21"/>
          <w:highlight w:val="none"/>
        </w:rPr>
      </w:pPr>
    </w:p>
    <w:p w14:paraId="059FD72E">
      <w:pPr>
        <w:pStyle w:val="41"/>
        <w:spacing w:line="500" w:lineRule="atLeast"/>
        <w:ind w:firstLine="433"/>
        <w:rPr>
          <w:rFonts w:ascii="宋体" w:eastAsia="宋体"/>
          <w:color w:val="auto"/>
          <w:sz w:val="21"/>
          <w:szCs w:val="21"/>
          <w:highlight w:val="none"/>
        </w:rPr>
      </w:pPr>
    </w:p>
    <w:p w14:paraId="2C9F77A5">
      <w:pPr>
        <w:pStyle w:val="41"/>
        <w:spacing w:line="500" w:lineRule="atLeast"/>
        <w:ind w:firstLine="433"/>
        <w:rPr>
          <w:rFonts w:ascii="宋体" w:eastAsia="宋体"/>
          <w:color w:val="auto"/>
          <w:sz w:val="21"/>
          <w:szCs w:val="21"/>
          <w:highlight w:val="none"/>
        </w:rPr>
      </w:pPr>
    </w:p>
    <w:p w14:paraId="1F8B2A5B">
      <w:pPr>
        <w:pStyle w:val="41"/>
        <w:spacing w:line="500" w:lineRule="atLeast"/>
        <w:ind w:firstLine="433"/>
        <w:rPr>
          <w:rFonts w:ascii="宋体" w:eastAsia="宋体"/>
          <w:color w:val="auto"/>
          <w:sz w:val="21"/>
          <w:szCs w:val="21"/>
          <w:highlight w:val="none"/>
        </w:rPr>
      </w:pPr>
    </w:p>
    <w:p w14:paraId="5212F940">
      <w:pPr>
        <w:pStyle w:val="41"/>
        <w:spacing w:line="500" w:lineRule="atLeast"/>
        <w:ind w:firstLine="433"/>
        <w:rPr>
          <w:rFonts w:ascii="宋体" w:eastAsia="宋体"/>
          <w:color w:val="auto"/>
          <w:sz w:val="21"/>
          <w:szCs w:val="21"/>
          <w:highlight w:val="none"/>
        </w:rPr>
      </w:pPr>
    </w:p>
    <w:p w14:paraId="4BC449ED">
      <w:pPr>
        <w:pStyle w:val="41"/>
        <w:spacing w:line="500" w:lineRule="atLeast"/>
        <w:ind w:firstLine="433"/>
        <w:rPr>
          <w:rFonts w:ascii="宋体" w:eastAsia="宋体"/>
          <w:color w:val="auto"/>
          <w:sz w:val="21"/>
          <w:szCs w:val="21"/>
          <w:highlight w:val="none"/>
        </w:rPr>
      </w:pPr>
    </w:p>
    <w:p w14:paraId="5C82D780">
      <w:pPr>
        <w:pStyle w:val="41"/>
        <w:spacing w:line="500" w:lineRule="atLeast"/>
        <w:ind w:firstLine="433"/>
        <w:rPr>
          <w:rFonts w:ascii="宋体" w:eastAsia="宋体"/>
          <w:color w:val="auto"/>
          <w:sz w:val="21"/>
          <w:szCs w:val="21"/>
          <w:highlight w:val="none"/>
        </w:rPr>
      </w:pPr>
    </w:p>
    <w:p w14:paraId="3AAB459E">
      <w:pPr>
        <w:pStyle w:val="41"/>
        <w:spacing w:line="500" w:lineRule="atLeast"/>
        <w:ind w:firstLine="433"/>
        <w:rPr>
          <w:rFonts w:ascii="宋体" w:eastAsia="宋体"/>
          <w:color w:val="auto"/>
          <w:sz w:val="21"/>
          <w:szCs w:val="21"/>
          <w:highlight w:val="none"/>
        </w:rPr>
      </w:pPr>
    </w:p>
    <w:p w14:paraId="1AB75652">
      <w:pPr>
        <w:pStyle w:val="41"/>
        <w:spacing w:line="500" w:lineRule="atLeast"/>
        <w:ind w:firstLine="433"/>
        <w:rPr>
          <w:rFonts w:ascii="宋体" w:eastAsia="宋体"/>
          <w:color w:val="auto"/>
          <w:sz w:val="21"/>
          <w:szCs w:val="21"/>
          <w:highlight w:val="none"/>
        </w:rPr>
      </w:pPr>
    </w:p>
    <w:p w14:paraId="6C54E891">
      <w:pPr>
        <w:pStyle w:val="41"/>
        <w:spacing w:line="500" w:lineRule="atLeast"/>
        <w:ind w:firstLine="433"/>
        <w:rPr>
          <w:rFonts w:ascii="宋体" w:eastAsia="宋体"/>
          <w:color w:val="auto"/>
          <w:sz w:val="21"/>
          <w:szCs w:val="21"/>
          <w:highlight w:val="none"/>
        </w:rPr>
      </w:pPr>
    </w:p>
    <w:p w14:paraId="60775861">
      <w:pPr>
        <w:pStyle w:val="41"/>
        <w:spacing w:line="500" w:lineRule="atLeast"/>
        <w:ind w:firstLine="433"/>
        <w:rPr>
          <w:rFonts w:ascii="宋体" w:eastAsia="宋体"/>
          <w:color w:val="auto"/>
          <w:sz w:val="21"/>
          <w:szCs w:val="21"/>
          <w:highlight w:val="none"/>
        </w:rPr>
      </w:pPr>
    </w:p>
    <w:p w14:paraId="59C86BBA">
      <w:pPr>
        <w:pStyle w:val="41"/>
        <w:spacing w:line="500" w:lineRule="atLeast"/>
        <w:ind w:firstLine="433"/>
        <w:rPr>
          <w:rFonts w:ascii="宋体" w:eastAsia="宋体"/>
          <w:color w:val="auto"/>
          <w:sz w:val="21"/>
          <w:szCs w:val="21"/>
          <w:highlight w:val="none"/>
        </w:rPr>
      </w:pPr>
    </w:p>
    <w:p w14:paraId="59468982">
      <w:pPr>
        <w:pStyle w:val="41"/>
        <w:spacing w:line="500" w:lineRule="atLeast"/>
        <w:ind w:firstLine="433"/>
        <w:rPr>
          <w:rFonts w:ascii="宋体" w:eastAsia="宋体"/>
          <w:color w:val="auto"/>
          <w:sz w:val="21"/>
          <w:szCs w:val="21"/>
          <w:highlight w:val="none"/>
        </w:rPr>
      </w:pPr>
    </w:p>
    <w:p w14:paraId="663052D9">
      <w:pPr>
        <w:pStyle w:val="5"/>
        <w:jc w:val="center"/>
        <w:rPr>
          <w:color w:val="auto"/>
          <w:highlight w:val="none"/>
        </w:rPr>
      </w:pPr>
      <w:bookmarkStart w:id="295" w:name="_Toc17470"/>
      <w:bookmarkStart w:id="296" w:name="_Toc1511"/>
      <w:bookmarkStart w:id="297" w:name="_Toc5919"/>
      <w:bookmarkStart w:id="298" w:name="_Toc4926"/>
      <w:bookmarkStart w:id="299" w:name="_Toc29995"/>
      <w:bookmarkStart w:id="300" w:name="_Toc28067"/>
      <w:bookmarkStart w:id="301" w:name="_Toc24210"/>
      <w:r>
        <w:rPr>
          <w:rFonts w:hint="eastAsia"/>
          <w:color w:val="auto"/>
          <w:highlight w:val="none"/>
        </w:rPr>
        <w:t>七、营业执照</w:t>
      </w:r>
      <w:bookmarkEnd w:id="295"/>
      <w:bookmarkEnd w:id="296"/>
      <w:bookmarkEnd w:id="297"/>
      <w:bookmarkEnd w:id="298"/>
      <w:bookmarkEnd w:id="299"/>
      <w:bookmarkEnd w:id="300"/>
      <w:bookmarkEnd w:id="301"/>
    </w:p>
    <w:p w14:paraId="03F44C7F">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1B243123">
      <w:pPr>
        <w:ind w:firstLine="420" w:firstLineChars="200"/>
        <w:rPr>
          <w:color w:val="auto"/>
          <w:highlight w:val="none"/>
        </w:rPr>
      </w:pPr>
      <w:r>
        <w:rPr>
          <w:rFonts w:hint="eastAsia"/>
          <w:color w:val="auto"/>
          <w:highlight w:val="none"/>
        </w:rPr>
        <w:t>供应商应提供相关证明复印件盖公章。</w:t>
      </w:r>
    </w:p>
    <w:p w14:paraId="46CB272F">
      <w:pPr>
        <w:jc w:val="center"/>
        <w:rPr>
          <w:color w:val="auto"/>
          <w:highlight w:val="none"/>
        </w:rPr>
      </w:pPr>
      <w:r>
        <w:rPr>
          <w:rFonts w:hint="eastAsia" w:ascii="黑体" w:eastAsia="黑体"/>
          <w:color w:val="auto"/>
          <w:sz w:val="28"/>
          <w:szCs w:val="28"/>
          <w:highlight w:val="none"/>
        </w:rPr>
        <w:br w:type="page"/>
      </w:r>
    </w:p>
    <w:bookmarkEnd w:id="292"/>
    <w:p w14:paraId="1FDDC3F5">
      <w:pPr>
        <w:pStyle w:val="5"/>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14:paraId="4F000EFF">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43CED3ED">
      <w:pPr>
        <w:pStyle w:val="2"/>
        <w:rPr>
          <w:color w:val="auto"/>
          <w:sz w:val="21"/>
          <w:szCs w:val="21"/>
          <w:highlight w:val="none"/>
        </w:rPr>
      </w:pPr>
    </w:p>
    <w:p w14:paraId="76D3A603">
      <w:pPr>
        <w:rPr>
          <w:rFonts w:ascii="宋体" w:hAnsi="宋体" w:cs="宋体"/>
          <w:color w:val="auto"/>
          <w:szCs w:val="21"/>
          <w:highlight w:val="none"/>
        </w:rPr>
      </w:pPr>
    </w:p>
    <w:p w14:paraId="44215A23">
      <w:pPr>
        <w:pStyle w:val="2"/>
        <w:rPr>
          <w:color w:val="auto"/>
          <w:sz w:val="21"/>
          <w:szCs w:val="21"/>
          <w:highlight w:val="none"/>
        </w:rPr>
      </w:pPr>
    </w:p>
    <w:p w14:paraId="47508DB9">
      <w:pPr>
        <w:rPr>
          <w:rFonts w:ascii="宋体" w:hAnsi="宋体" w:cs="宋体"/>
          <w:color w:val="auto"/>
          <w:szCs w:val="21"/>
          <w:highlight w:val="none"/>
        </w:rPr>
      </w:pPr>
    </w:p>
    <w:p w14:paraId="7CB201DB">
      <w:pPr>
        <w:pStyle w:val="2"/>
        <w:rPr>
          <w:color w:val="auto"/>
          <w:sz w:val="21"/>
          <w:szCs w:val="21"/>
          <w:highlight w:val="none"/>
        </w:rPr>
      </w:pPr>
    </w:p>
    <w:p w14:paraId="56FCC29C">
      <w:pPr>
        <w:rPr>
          <w:rFonts w:ascii="宋体" w:hAnsi="宋体" w:cs="宋体"/>
          <w:color w:val="auto"/>
          <w:szCs w:val="21"/>
          <w:highlight w:val="none"/>
        </w:rPr>
      </w:pPr>
    </w:p>
    <w:p w14:paraId="604684C7">
      <w:pPr>
        <w:pStyle w:val="2"/>
        <w:rPr>
          <w:color w:val="auto"/>
          <w:sz w:val="21"/>
          <w:szCs w:val="21"/>
          <w:highlight w:val="none"/>
        </w:rPr>
      </w:pPr>
    </w:p>
    <w:p w14:paraId="3F2E466E">
      <w:pPr>
        <w:rPr>
          <w:rFonts w:ascii="宋体" w:hAnsi="宋体" w:cs="宋体"/>
          <w:color w:val="auto"/>
          <w:szCs w:val="21"/>
          <w:highlight w:val="none"/>
        </w:rPr>
      </w:pPr>
    </w:p>
    <w:p w14:paraId="44E9AEE3">
      <w:pPr>
        <w:pStyle w:val="2"/>
        <w:rPr>
          <w:color w:val="auto"/>
          <w:sz w:val="21"/>
          <w:szCs w:val="21"/>
          <w:highlight w:val="none"/>
        </w:rPr>
      </w:pPr>
    </w:p>
    <w:p w14:paraId="11E83E18">
      <w:pPr>
        <w:rPr>
          <w:rFonts w:ascii="宋体" w:hAnsi="宋体" w:cs="宋体"/>
          <w:color w:val="auto"/>
          <w:szCs w:val="21"/>
          <w:highlight w:val="none"/>
        </w:rPr>
      </w:pPr>
    </w:p>
    <w:p w14:paraId="1019C469">
      <w:pPr>
        <w:pStyle w:val="2"/>
        <w:rPr>
          <w:color w:val="auto"/>
          <w:sz w:val="21"/>
          <w:szCs w:val="21"/>
          <w:highlight w:val="none"/>
        </w:rPr>
      </w:pPr>
    </w:p>
    <w:p w14:paraId="68B77FEB">
      <w:pPr>
        <w:rPr>
          <w:rFonts w:ascii="宋体" w:hAnsi="宋体" w:cs="宋体"/>
          <w:color w:val="auto"/>
          <w:szCs w:val="21"/>
          <w:highlight w:val="none"/>
        </w:rPr>
      </w:pPr>
    </w:p>
    <w:p w14:paraId="1E93598B">
      <w:pPr>
        <w:pStyle w:val="2"/>
        <w:rPr>
          <w:color w:val="auto"/>
          <w:sz w:val="21"/>
          <w:szCs w:val="21"/>
          <w:highlight w:val="none"/>
        </w:rPr>
      </w:pPr>
    </w:p>
    <w:p w14:paraId="47657AFD">
      <w:pPr>
        <w:rPr>
          <w:rFonts w:ascii="宋体" w:hAnsi="宋体" w:cs="宋体"/>
          <w:color w:val="auto"/>
          <w:szCs w:val="21"/>
          <w:highlight w:val="none"/>
        </w:rPr>
      </w:pPr>
    </w:p>
    <w:p w14:paraId="771E5FD7">
      <w:pPr>
        <w:pStyle w:val="2"/>
        <w:rPr>
          <w:color w:val="auto"/>
          <w:sz w:val="21"/>
          <w:szCs w:val="21"/>
          <w:highlight w:val="none"/>
        </w:rPr>
      </w:pPr>
    </w:p>
    <w:p w14:paraId="5E36083F">
      <w:pPr>
        <w:rPr>
          <w:rFonts w:ascii="宋体" w:hAnsi="宋体" w:cs="宋体"/>
          <w:color w:val="auto"/>
          <w:szCs w:val="21"/>
          <w:highlight w:val="none"/>
        </w:rPr>
      </w:pPr>
    </w:p>
    <w:p w14:paraId="0F8E05B7">
      <w:pPr>
        <w:pStyle w:val="2"/>
        <w:rPr>
          <w:color w:val="auto"/>
          <w:sz w:val="21"/>
          <w:szCs w:val="21"/>
          <w:highlight w:val="none"/>
        </w:rPr>
      </w:pPr>
    </w:p>
    <w:p w14:paraId="00417D1E">
      <w:pPr>
        <w:rPr>
          <w:rFonts w:ascii="宋体" w:hAnsi="宋体" w:cs="宋体"/>
          <w:color w:val="auto"/>
          <w:szCs w:val="21"/>
          <w:highlight w:val="none"/>
        </w:rPr>
      </w:pPr>
    </w:p>
    <w:p w14:paraId="455AC476">
      <w:pPr>
        <w:pStyle w:val="2"/>
        <w:rPr>
          <w:color w:val="auto"/>
          <w:sz w:val="21"/>
          <w:szCs w:val="21"/>
          <w:highlight w:val="none"/>
        </w:rPr>
      </w:pPr>
    </w:p>
    <w:p w14:paraId="1EFC1643">
      <w:pPr>
        <w:rPr>
          <w:rFonts w:ascii="宋体" w:hAnsi="宋体" w:cs="宋体"/>
          <w:color w:val="auto"/>
          <w:szCs w:val="21"/>
          <w:highlight w:val="none"/>
        </w:rPr>
      </w:pPr>
    </w:p>
    <w:p w14:paraId="2037D423">
      <w:pPr>
        <w:pStyle w:val="2"/>
        <w:rPr>
          <w:color w:val="auto"/>
          <w:sz w:val="21"/>
          <w:szCs w:val="21"/>
          <w:highlight w:val="none"/>
        </w:rPr>
      </w:pPr>
    </w:p>
    <w:p w14:paraId="61A92C66">
      <w:pPr>
        <w:rPr>
          <w:rFonts w:ascii="宋体" w:hAnsi="宋体" w:cs="宋体"/>
          <w:color w:val="auto"/>
          <w:szCs w:val="21"/>
          <w:highlight w:val="none"/>
        </w:rPr>
      </w:pPr>
    </w:p>
    <w:p w14:paraId="54AA5413">
      <w:pPr>
        <w:pStyle w:val="2"/>
        <w:rPr>
          <w:color w:val="auto"/>
          <w:sz w:val="21"/>
          <w:szCs w:val="21"/>
          <w:highlight w:val="none"/>
        </w:rPr>
      </w:pPr>
    </w:p>
    <w:p w14:paraId="0F33B29A">
      <w:pPr>
        <w:rPr>
          <w:rFonts w:ascii="宋体" w:hAnsi="宋体" w:cs="宋体"/>
          <w:color w:val="auto"/>
          <w:szCs w:val="21"/>
          <w:highlight w:val="none"/>
        </w:rPr>
      </w:pPr>
    </w:p>
    <w:p w14:paraId="47ABEE16">
      <w:pPr>
        <w:pStyle w:val="2"/>
        <w:rPr>
          <w:color w:val="auto"/>
          <w:highlight w:val="none"/>
        </w:rPr>
      </w:pPr>
    </w:p>
    <w:p w14:paraId="7ADF46A7">
      <w:pPr>
        <w:pStyle w:val="5"/>
        <w:jc w:val="center"/>
        <w:rPr>
          <w:color w:val="auto"/>
          <w:highlight w:val="none"/>
        </w:rPr>
      </w:pPr>
      <w:bookmarkStart w:id="304" w:name="_Toc23341"/>
      <w:bookmarkStart w:id="305" w:name="_Toc14263"/>
      <w:r>
        <w:rPr>
          <w:rFonts w:hint="eastAsia"/>
          <w:color w:val="auto"/>
          <w:highlight w:val="none"/>
        </w:rPr>
        <w:t>九、承诺书</w:t>
      </w:r>
      <w:bookmarkEnd w:id="304"/>
      <w:bookmarkEnd w:id="305"/>
    </w:p>
    <w:p w14:paraId="16DE7E0B">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2E075491">
      <w:pPr>
        <w:jc w:val="center"/>
        <w:rPr>
          <w:rFonts w:ascii="宋体" w:hAnsi="宋体" w:cs="宋体"/>
          <w:color w:val="auto"/>
          <w:szCs w:val="21"/>
          <w:highlight w:val="none"/>
        </w:rPr>
      </w:pPr>
    </w:p>
    <w:p w14:paraId="2DB54354">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14:paraId="34F01CE8">
      <w:pPr>
        <w:pStyle w:val="41"/>
        <w:spacing w:line="420" w:lineRule="exact"/>
        <w:ind w:firstLine="433"/>
        <w:rPr>
          <w:rFonts w:ascii="宋体" w:eastAsia="宋体" w:cs="宋体"/>
          <w:color w:val="auto"/>
          <w:sz w:val="21"/>
          <w:szCs w:val="21"/>
          <w:highlight w:val="none"/>
        </w:rPr>
      </w:pPr>
    </w:p>
    <w:p w14:paraId="0E883400">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04F0CFB3">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14586438">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32297F5C">
      <w:pPr>
        <w:pStyle w:val="2"/>
        <w:rPr>
          <w:color w:val="auto"/>
          <w:sz w:val="21"/>
          <w:szCs w:val="21"/>
          <w:highlight w:val="none"/>
        </w:rPr>
      </w:pPr>
    </w:p>
    <w:p w14:paraId="20B8AC2B">
      <w:pPr>
        <w:rPr>
          <w:rFonts w:ascii="宋体" w:hAnsi="宋体" w:cs="宋体"/>
          <w:color w:val="auto"/>
          <w:szCs w:val="21"/>
          <w:highlight w:val="none"/>
        </w:rPr>
      </w:pPr>
    </w:p>
    <w:p w14:paraId="31524881">
      <w:pPr>
        <w:pStyle w:val="2"/>
        <w:rPr>
          <w:color w:val="auto"/>
          <w:sz w:val="21"/>
          <w:szCs w:val="21"/>
          <w:highlight w:val="none"/>
        </w:rPr>
      </w:pPr>
    </w:p>
    <w:p w14:paraId="1DB4925B">
      <w:pPr>
        <w:rPr>
          <w:rFonts w:ascii="宋体" w:hAnsi="宋体" w:cs="宋体"/>
          <w:color w:val="auto"/>
          <w:szCs w:val="21"/>
          <w:highlight w:val="none"/>
        </w:rPr>
      </w:pPr>
    </w:p>
    <w:p w14:paraId="49F29876">
      <w:pPr>
        <w:pStyle w:val="2"/>
        <w:rPr>
          <w:color w:val="auto"/>
          <w:sz w:val="21"/>
          <w:szCs w:val="21"/>
          <w:highlight w:val="none"/>
        </w:rPr>
      </w:pPr>
    </w:p>
    <w:p w14:paraId="031695E6">
      <w:pPr>
        <w:rPr>
          <w:rFonts w:ascii="宋体" w:hAnsi="宋体" w:cs="宋体"/>
          <w:color w:val="auto"/>
          <w:szCs w:val="21"/>
          <w:highlight w:val="none"/>
        </w:rPr>
      </w:pPr>
    </w:p>
    <w:p w14:paraId="0A598EFC">
      <w:pPr>
        <w:pStyle w:val="2"/>
        <w:rPr>
          <w:color w:val="auto"/>
          <w:sz w:val="21"/>
          <w:szCs w:val="21"/>
          <w:highlight w:val="none"/>
        </w:rPr>
      </w:pPr>
    </w:p>
    <w:p w14:paraId="04B2ED5F">
      <w:pPr>
        <w:rPr>
          <w:rFonts w:ascii="宋体" w:hAnsi="宋体" w:cs="宋体"/>
          <w:color w:val="auto"/>
          <w:szCs w:val="21"/>
          <w:highlight w:val="none"/>
        </w:rPr>
      </w:pPr>
    </w:p>
    <w:p w14:paraId="57559B8A">
      <w:pPr>
        <w:pStyle w:val="2"/>
        <w:rPr>
          <w:color w:val="auto"/>
          <w:sz w:val="21"/>
          <w:szCs w:val="21"/>
          <w:highlight w:val="none"/>
        </w:rPr>
      </w:pPr>
    </w:p>
    <w:p w14:paraId="2F850B84">
      <w:pPr>
        <w:rPr>
          <w:rFonts w:ascii="宋体" w:hAnsi="宋体" w:cs="宋体"/>
          <w:color w:val="auto"/>
          <w:szCs w:val="21"/>
          <w:highlight w:val="none"/>
        </w:rPr>
      </w:pPr>
    </w:p>
    <w:p w14:paraId="14AC86B0">
      <w:pPr>
        <w:pStyle w:val="2"/>
        <w:rPr>
          <w:color w:val="auto"/>
          <w:sz w:val="21"/>
          <w:szCs w:val="21"/>
          <w:highlight w:val="none"/>
        </w:rPr>
      </w:pPr>
    </w:p>
    <w:p w14:paraId="3BF80394">
      <w:pPr>
        <w:rPr>
          <w:rFonts w:ascii="宋体" w:hAnsi="宋体" w:cs="宋体"/>
          <w:color w:val="auto"/>
          <w:szCs w:val="21"/>
          <w:highlight w:val="none"/>
        </w:rPr>
      </w:pPr>
    </w:p>
    <w:p w14:paraId="07D44913">
      <w:pPr>
        <w:pStyle w:val="2"/>
        <w:rPr>
          <w:color w:val="auto"/>
          <w:sz w:val="21"/>
          <w:szCs w:val="21"/>
          <w:highlight w:val="none"/>
        </w:rPr>
      </w:pPr>
    </w:p>
    <w:p w14:paraId="57BE5B48">
      <w:pPr>
        <w:rPr>
          <w:rFonts w:ascii="宋体" w:hAnsi="宋体" w:cs="宋体"/>
          <w:color w:val="auto"/>
          <w:szCs w:val="21"/>
          <w:highlight w:val="none"/>
        </w:rPr>
      </w:pPr>
    </w:p>
    <w:p w14:paraId="559766B2">
      <w:pPr>
        <w:pStyle w:val="2"/>
        <w:rPr>
          <w:color w:val="auto"/>
          <w:sz w:val="21"/>
          <w:szCs w:val="21"/>
          <w:highlight w:val="none"/>
        </w:rPr>
      </w:pPr>
    </w:p>
    <w:p w14:paraId="2DCB707C">
      <w:pPr>
        <w:rPr>
          <w:rFonts w:ascii="宋体" w:hAnsi="宋体" w:cs="宋体"/>
          <w:color w:val="auto"/>
          <w:szCs w:val="21"/>
          <w:highlight w:val="none"/>
        </w:rPr>
      </w:pPr>
    </w:p>
    <w:p w14:paraId="54D6D0EA">
      <w:pPr>
        <w:rPr>
          <w:color w:val="auto"/>
          <w:highlight w:val="none"/>
        </w:rPr>
      </w:pPr>
    </w:p>
    <w:p w14:paraId="59712EA0">
      <w:pPr>
        <w:pStyle w:val="5"/>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14:paraId="69780352">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5D7FDB5E">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6BF3BAD1">
      <w:pPr>
        <w:ind w:firstLine="420" w:firstLineChars="200"/>
        <w:rPr>
          <w:color w:val="auto"/>
          <w:highlight w:val="none"/>
        </w:rPr>
      </w:pPr>
      <w:r>
        <w:rPr>
          <w:rFonts w:hint="eastAsia"/>
          <w:color w:val="auto"/>
          <w:highlight w:val="none"/>
        </w:rPr>
        <w:t>特此承诺。</w:t>
      </w:r>
    </w:p>
    <w:p w14:paraId="2FED83CD">
      <w:pPr>
        <w:jc w:val="center"/>
        <w:rPr>
          <w:rFonts w:ascii="宋体" w:hAnsi="宋体" w:cs="宋体"/>
          <w:color w:val="auto"/>
          <w:szCs w:val="21"/>
          <w:highlight w:val="none"/>
        </w:rPr>
      </w:pPr>
    </w:p>
    <w:p w14:paraId="71E4E850">
      <w:pPr>
        <w:rPr>
          <w:color w:val="auto"/>
          <w:highlight w:val="none"/>
        </w:rPr>
      </w:pPr>
    </w:p>
    <w:p w14:paraId="2967CF1E">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111542ED">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0869EA86">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3F04846B">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6168EB26">
      <w:pPr>
        <w:pStyle w:val="5"/>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296AA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28947943">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161F7161">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1949403E">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3AB7CBA0">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1C27D79A">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5684F909">
            <w:pPr>
              <w:jc w:val="center"/>
              <w:rPr>
                <w:rFonts w:ascii="宋体" w:hAnsi="宋体"/>
                <w:color w:val="auto"/>
                <w:szCs w:val="21"/>
                <w:highlight w:val="none"/>
              </w:rPr>
            </w:pPr>
            <w:r>
              <w:rPr>
                <w:rFonts w:hint="eastAsia" w:ascii="宋体" w:hAnsi="宋体"/>
                <w:color w:val="auto"/>
                <w:szCs w:val="21"/>
                <w:highlight w:val="none"/>
              </w:rPr>
              <w:t>说明</w:t>
            </w:r>
          </w:p>
        </w:tc>
      </w:tr>
      <w:tr w14:paraId="1A0BE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6C9B1A7">
            <w:pPr>
              <w:jc w:val="center"/>
              <w:rPr>
                <w:rFonts w:ascii="宋体" w:hAnsi="宋体"/>
                <w:color w:val="auto"/>
                <w:szCs w:val="21"/>
                <w:highlight w:val="none"/>
              </w:rPr>
            </w:pPr>
          </w:p>
        </w:tc>
        <w:tc>
          <w:tcPr>
            <w:tcW w:w="1590" w:type="dxa"/>
            <w:tcBorders>
              <w:tl2br w:val="nil"/>
              <w:tr2bl w:val="nil"/>
            </w:tcBorders>
            <w:vAlign w:val="center"/>
          </w:tcPr>
          <w:p w14:paraId="04D6B635">
            <w:pPr>
              <w:jc w:val="center"/>
              <w:rPr>
                <w:rFonts w:ascii="宋体" w:hAnsi="宋体"/>
                <w:color w:val="auto"/>
                <w:szCs w:val="21"/>
                <w:highlight w:val="none"/>
              </w:rPr>
            </w:pPr>
          </w:p>
        </w:tc>
        <w:tc>
          <w:tcPr>
            <w:tcW w:w="1755" w:type="dxa"/>
            <w:tcBorders>
              <w:tl2br w:val="nil"/>
              <w:tr2bl w:val="nil"/>
            </w:tcBorders>
            <w:vAlign w:val="center"/>
          </w:tcPr>
          <w:p w14:paraId="0A56D6D0">
            <w:pPr>
              <w:jc w:val="center"/>
              <w:rPr>
                <w:rFonts w:ascii="宋体" w:hAnsi="宋体"/>
                <w:color w:val="auto"/>
                <w:szCs w:val="21"/>
                <w:highlight w:val="none"/>
              </w:rPr>
            </w:pPr>
          </w:p>
        </w:tc>
        <w:tc>
          <w:tcPr>
            <w:tcW w:w="1920" w:type="dxa"/>
            <w:tcBorders>
              <w:tl2br w:val="nil"/>
              <w:tr2bl w:val="nil"/>
            </w:tcBorders>
            <w:vAlign w:val="center"/>
          </w:tcPr>
          <w:p w14:paraId="6C8F34CA">
            <w:pPr>
              <w:jc w:val="center"/>
              <w:rPr>
                <w:rFonts w:ascii="宋体" w:hAnsi="宋体"/>
                <w:color w:val="auto"/>
                <w:szCs w:val="21"/>
                <w:highlight w:val="none"/>
              </w:rPr>
            </w:pPr>
          </w:p>
        </w:tc>
        <w:tc>
          <w:tcPr>
            <w:tcW w:w="1412" w:type="dxa"/>
            <w:tcBorders>
              <w:tl2br w:val="nil"/>
              <w:tr2bl w:val="nil"/>
            </w:tcBorders>
            <w:vAlign w:val="center"/>
          </w:tcPr>
          <w:p w14:paraId="6ADA562F">
            <w:pPr>
              <w:jc w:val="center"/>
              <w:rPr>
                <w:rFonts w:ascii="宋体" w:hAnsi="宋体"/>
                <w:color w:val="auto"/>
                <w:szCs w:val="21"/>
                <w:highlight w:val="none"/>
              </w:rPr>
            </w:pPr>
          </w:p>
        </w:tc>
        <w:tc>
          <w:tcPr>
            <w:tcW w:w="867" w:type="dxa"/>
            <w:tcBorders>
              <w:tl2br w:val="nil"/>
              <w:tr2bl w:val="nil"/>
            </w:tcBorders>
            <w:vAlign w:val="center"/>
          </w:tcPr>
          <w:p w14:paraId="5B8F3DEC">
            <w:pPr>
              <w:jc w:val="center"/>
              <w:rPr>
                <w:rFonts w:ascii="宋体" w:hAnsi="宋体"/>
                <w:color w:val="auto"/>
                <w:szCs w:val="21"/>
                <w:highlight w:val="none"/>
              </w:rPr>
            </w:pPr>
          </w:p>
        </w:tc>
      </w:tr>
      <w:tr w14:paraId="2D498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9207752">
            <w:pPr>
              <w:jc w:val="center"/>
              <w:rPr>
                <w:rFonts w:ascii="宋体" w:hAnsi="宋体"/>
                <w:color w:val="auto"/>
                <w:szCs w:val="21"/>
                <w:highlight w:val="none"/>
              </w:rPr>
            </w:pPr>
          </w:p>
        </w:tc>
        <w:tc>
          <w:tcPr>
            <w:tcW w:w="1590" w:type="dxa"/>
            <w:tcBorders>
              <w:tl2br w:val="nil"/>
              <w:tr2bl w:val="nil"/>
            </w:tcBorders>
            <w:vAlign w:val="center"/>
          </w:tcPr>
          <w:p w14:paraId="42DE565E">
            <w:pPr>
              <w:jc w:val="center"/>
              <w:rPr>
                <w:rFonts w:ascii="宋体" w:hAnsi="宋体"/>
                <w:color w:val="auto"/>
                <w:szCs w:val="21"/>
                <w:highlight w:val="none"/>
              </w:rPr>
            </w:pPr>
          </w:p>
        </w:tc>
        <w:tc>
          <w:tcPr>
            <w:tcW w:w="1755" w:type="dxa"/>
            <w:tcBorders>
              <w:tl2br w:val="nil"/>
              <w:tr2bl w:val="nil"/>
            </w:tcBorders>
            <w:vAlign w:val="center"/>
          </w:tcPr>
          <w:p w14:paraId="2BAF20AB">
            <w:pPr>
              <w:jc w:val="center"/>
              <w:rPr>
                <w:rFonts w:ascii="宋体" w:hAnsi="宋体"/>
                <w:color w:val="auto"/>
                <w:szCs w:val="21"/>
                <w:highlight w:val="none"/>
              </w:rPr>
            </w:pPr>
          </w:p>
        </w:tc>
        <w:tc>
          <w:tcPr>
            <w:tcW w:w="1920" w:type="dxa"/>
            <w:tcBorders>
              <w:tl2br w:val="nil"/>
              <w:tr2bl w:val="nil"/>
            </w:tcBorders>
            <w:vAlign w:val="center"/>
          </w:tcPr>
          <w:p w14:paraId="0800F46C">
            <w:pPr>
              <w:jc w:val="center"/>
              <w:rPr>
                <w:rFonts w:ascii="宋体" w:hAnsi="宋体"/>
                <w:color w:val="auto"/>
                <w:szCs w:val="21"/>
                <w:highlight w:val="none"/>
              </w:rPr>
            </w:pPr>
          </w:p>
        </w:tc>
        <w:tc>
          <w:tcPr>
            <w:tcW w:w="1412" w:type="dxa"/>
            <w:tcBorders>
              <w:tl2br w:val="nil"/>
              <w:tr2bl w:val="nil"/>
            </w:tcBorders>
            <w:vAlign w:val="center"/>
          </w:tcPr>
          <w:p w14:paraId="7BDF8133">
            <w:pPr>
              <w:jc w:val="center"/>
              <w:rPr>
                <w:rFonts w:ascii="宋体" w:hAnsi="宋体"/>
                <w:color w:val="auto"/>
                <w:szCs w:val="21"/>
                <w:highlight w:val="none"/>
              </w:rPr>
            </w:pPr>
          </w:p>
        </w:tc>
        <w:tc>
          <w:tcPr>
            <w:tcW w:w="867" w:type="dxa"/>
            <w:tcBorders>
              <w:tl2br w:val="nil"/>
              <w:tr2bl w:val="nil"/>
            </w:tcBorders>
            <w:vAlign w:val="center"/>
          </w:tcPr>
          <w:p w14:paraId="000A3A7E">
            <w:pPr>
              <w:jc w:val="center"/>
              <w:rPr>
                <w:rFonts w:ascii="宋体" w:hAnsi="宋体"/>
                <w:color w:val="auto"/>
                <w:szCs w:val="21"/>
                <w:highlight w:val="none"/>
              </w:rPr>
            </w:pPr>
          </w:p>
        </w:tc>
      </w:tr>
      <w:tr w14:paraId="49F60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4C9AF1D">
            <w:pPr>
              <w:jc w:val="center"/>
              <w:rPr>
                <w:rFonts w:ascii="宋体" w:hAnsi="宋体"/>
                <w:color w:val="auto"/>
                <w:szCs w:val="21"/>
                <w:highlight w:val="none"/>
              </w:rPr>
            </w:pPr>
          </w:p>
        </w:tc>
        <w:tc>
          <w:tcPr>
            <w:tcW w:w="1590" w:type="dxa"/>
            <w:tcBorders>
              <w:tl2br w:val="nil"/>
              <w:tr2bl w:val="nil"/>
            </w:tcBorders>
            <w:vAlign w:val="center"/>
          </w:tcPr>
          <w:p w14:paraId="7B0ED8F2">
            <w:pPr>
              <w:jc w:val="center"/>
              <w:rPr>
                <w:rFonts w:ascii="宋体" w:hAnsi="宋体"/>
                <w:color w:val="auto"/>
                <w:szCs w:val="21"/>
                <w:highlight w:val="none"/>
              </w:rPr>
            </w:pPr>
          </w:p>
        </w:tc>
        <w:tc>
          <w:tcPr>
            <w:tcW w:w="1755" w:type="dxa"/>
            <w:tcBorders>
              <w:tl2br w:val="nil"/>
              <w:tr2bl w:val="nil"/>
            </w:tcBorders>
            <w:vAlign w:val="center"/>
          </w:tcPr>
          <w:p w14:paraId="2AE7FF1D">
            <w:pPr>
              <w:jc w:val="center"/>
              <w:rPr>
                <w:rFonts w:ascii="宋体" w:hAnsi="宋体"/>
                <w:color w:val="auto"/>
                <w:szCs w:val="21"/>
                <w:highlight w:val="none"/>
              </w:rPr>
            </w:pPr>
          </w:p>
        </w:tc>
        <w:tc>
          <w:tcPr>
            <w:tcW w:w="1920" w:type="dxa"/>
            <w:tcBorders>
              <w:tl2br w:val="nil"/>
              <w:tr2bl w:val="nil"/>
            </w:tcBorders>
            <w:vAlign w:val="center"/>
          </w:tcPr>
          <w:p w14:paraId="1C41A9C3">
            <w:pPr>
              <w:jc w:val="center"/>
              <w:rPr>
                <w:rFonts w:ascii="宋体" w:hAnsi="宋体"/>
                <w:color w:val="auto"/>
                <w:szCs w:val="21"/>
                <w:highlight w:val="none"/>
              </w:rPr>
            </w:pPr>
          </w:p>
        </w:tc>
        <w:tc>
          <w:tcPr>
            <w:tcW w:w="1412" w:type="dxa"/>
            <w:tcBorders>
              <w:tl2br w:val="nil"/>
              <w:tr2bl w:val="nil"/>
            </w:tcBorders>
            <w:vAlign w:val="center"/>
          </w:tcPr>
          <w:p w14:paraId="21FED3C2">
            <w:pPr>
              <w:jc w:val="center"/>
              <w:rPr>
                <w:rFonts w:ascii="宋体" w:hAnsi="宋体"/>
                <w:color w:val="auto"/>
                <w:szCs w:val="21"/>
                <w:highlight w:val="none"/>
              </w:rPr>
            </w:pPr>
          </w:p>
        </w:tc>
        <w:tc>
          <w:tcPr>
            <w:tcW w:w="867" w:type="dxa"/>
            <w:tcBorders>
              <w:tl2br w:val="nil"/>
              <w:tr2bl w:val="nil"/>
            </w:tcBorders>
            <w:vAlign w:val="center"/>
          </w:tcPr>
          <w:p w14:paraId="617B3D24">
            <w:pPr>
              <w:jc w:val="center"/>
              <w:rPr>
                <w:rFonts w:ascii="宋体" w:hAnsi="宋体"/>
                <w:color w:val="auto"/>
                <w:szCs w:val="21"/>
                <w:highlight w:val="none"/>
              </w:rPr>
            </w:pPr>
          </w:p>
        </w:tc>
      </w:tr>
      <w:tr w14:paraId="512AF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DB3C465">
            <w:pPr>
              <w:jc w:val="center"/>
              <w:rPr>
                <w:rFonts w:ascii="宋体" w:hAnsi="宋体"/>
                <w:color w:val="auto"/>
                <w:szCs w:val="21"/>
                <w:highlight w:val="none"/>
              </w:rPr>
            </w:pPr>
          </w:p>
        </w:tc>
        <w:tc>
          <w:tcPr>
            <w:tcW w:w="1590" w:type="dxa"/>
            <w:tcBorders>
              <w:tl2br w:val="nil"/>
              <w:tr2bl w:val="nil"/>
            </w:tcBorders>
            <w:vAlign w:val="center"/>
          </w:tcPr>
          <w:p w14:paraId="5AE3921D">
            <w:pPr>
              <w:jc w:val="center"/>
              <w:rPr>
                <w:rFonts w:ascii="宋体" w:hAnsi="宋体"/>
                <w:color w:val="auto"/>
                <w:szCs w:val="21"/>
                <w:highlight w:val="none"/>
              </w:rPr>
            </w:pPr>
          </w:p>
        </w:tc>
        <w:tc>
          <w:tcPr>
            <w:tcW w:w="1755" w:type="dxa"/>
            <w:tcBorders>
              <w:tl2br w:val="nil"/>
              <w:tr2bl w:val="nil"/>
            </w:tcBorders>
            <w:vAlign w:val="center"/>
          </w:tcPr>
          <w:p w14:paraId="02C0A325">
            <w:pPr>
              <w:jc w:val="center"/>
              <w:rPr>
                <w:rFonts w:ascii="宋体" w:hAnsi="宋体"/>
                <w:color w:val="auto"/>
                <w:szCs w:val="21"/>
                <w:highlight w:val="none"/>
              </w:rPr>
            </w:pPr>
          </w:p>
        </w:tc>
        <w:tc>
          <w:tcPr>
            <w:tcW w:w="1920" w:type="dxa"/>
            <w:tcBorders>
              <w:tl2br w:val="nil"/>
              <w:tr2bl w:val="nil"/>
            </w:tcBorders>
            <w:vAlign w:val="center"/>
          </w:tcPr>
          <w:p w14:paraId="59CEA569">
            <w:pPr>
              <w:jc w:val="center"/>
              <w:rPr>
                <w:rFonts w:ascii="宋体" w:hAnsi="宋体"/>
                <w:color w:val="auto"/>
                <w:szCs w:val="21"/>
                <w:highlight w:val="none"/>
              </w:rPr>
            </w:pPr>
          </w:p>
        </w:tc>
        <w:tc>
          <w:tcPr>
            <w:tcW w:w="1412" w:type="dxa"/>
            <w:tcBorders>
              <w:tl2br w:val="nil"/>
              <w:tr2bl w:val="nil"/>
            </w:tcBorders>
            <w:vAlign w:val="center"/>
          </w:tcPr>
          <w:p w14:paraId="42C967C0">
            <w:pPr>
              <w:jc w:val="center"/>
              <w:rPr>
                <w:rFonts w:ascii="宋体" w:hAnsi="宋体"/>
                <w:color w:val="auto"/>
                <w:szCs w:val="21"/>
                <w:highlight w:val="none"/>
              </w:rPr>
            </w:pPr>
          </w:p>
        </w:tc>
        <w:tc>
          <w:tcPr>
            <w:tcW w:w="867" w:type="dxa"/>
            <w:tcBorders>
              <w:tl2br w:val="nil"/>
              <w:tr2bl w:val="nil"/>
            </w:tcBorders>
            <w:vAlign w:val="center"/>
          </w:tcPr>
          <w:p w14:paraId="5706FABC">
            <w:pPr>
              <w:jc w:val="center"/>
              <w:rPr>
                <w:rFonts w:ascii="宋体" w:hAnsi="宋体"/>
                <w:color w:val="auto"/>
                <w:szCs w:val="21"/>
                <w:highlight w:val="none"/>
              </w:rPr>
            </w:pPr>
          </w:p>
        </w:tc>
      </w:tr>
      <w:tr w14:paraId="37C7E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8513652">
            <w:pPr>
              <w:jc w:val="center"/>
              <w:rPr>
                <w:rFonts w:ascii="宋体" w:hAnsi="宋体"/>
                <w:color w:val="auto"/>
                <w:szCs w:val="21"/>
                <w:highlight w:val="none"/>
              </w:rPr>
            </w:pPr>
          </w:p>
        </w:tc>
        <w:tc>
          <w:tcPr>
            <w:tcW w:w="1590" w:type="dxa"/>
            <w:tcBorders>
              <w:tl2br w:val="nil"/>
              <w:tr2bl w:val="nil"/>
            </w:tcBorders>
            <w:vAlign w:val="center"/>
          </w:tcPr>
          <w:p w14:paraId="67338DA8">
            <w:pPr>
              <w:jc w:val="center"/>
              <w:rPr>
                <w:rFonts w:ascii="宋体" w:hAnsi="宋体"/>
                <w:color w:val="auto"/>
                <w:szCs w:val="21"/>
                <w:highlight w:val="none"/>
              </w:rPr>
            </w:pPr>
          </w:p>
        </w:tc>
        <w:tc>
          <w:tcPr>
            <w:tcW w:w="1755" w:type="dxa"/>
            <w:tcBorders>
              <w:tl2br w:val="nil"/>
              <w:tr2bl w:val="nil"/>
            </w:tcBorders>
            <w:vAlign w:val="center"/>
          </w:tcPr>
          <w:p w14:paraId="003CA6E0">
            <w:pPr>
              <w:jc w:val="center"/>
              <w:rPr>
                <w:rFonts w:ascii="宋体" w:hAnsi="宋体"/>
                <w:color w:val="auto"/>
                <w:szCs w:val="21"/>
                <w:highlight w:val="none"/>
              </w:rPr>
            </w:pPr>
          </w:p>
        </w:tc>
        <w:tc>
          <w:tcPr>
            <w:tcW w:w="1920" w:type="dxa"/>
            <w:tcBorders>
              <w:tl2br w:val="nil"/>
              <w:tr2bl w:val="nil"/>
            </w:tcBorders>
            <w:vAlign w:val="center"/>
          </w:tcPr>
          <w:p w14:paraId="03D1370D">
            <w:pPr>
              <w:jc w:val="center"/>
              <w:rPr>
                <w:rFonts w:ascii="宋体" w:hAnsi="宋体"/>
                <w:color w:val="auto"/>
                <w:szCs w:val="21"/>
                <w:highlight w:val="none"/>
              </w:rPr>
            </w:pPr>
          </w:p>
        </w:tc>
        <w:tc>
          <w:tcPr>
            <w:tcW w:w="1412" w:type="dxa"/>
            <w:tcBorders>
              <w:tl2br w:val="nil"/>
              <w:tr2bl w:val="nil"/>
            </w:tcBorders>
            <w:vAlign w:val="center"/>
          </w:tcPr>
          <w:p w14:paraId="5A9B43C5">
            <w:pPr>
              <w:jc w:val="center"/>
              <w:rPr>
                <w:rFonts w:ascii="宋体" w:hAnsi="宋体"/>
                <w:color w:val="auto"/>
                <w:szCs w:val="21"/>
                <w:highlight w:val="none"/>
              </w:rPr>
            </w:pPr>
          </w:p>
        </w:tc>
        <w:tc>
          <w:tcPr>
            <w:tcW w:w="867" w:type="dxa"/>
            <w:tcBorders>
              <w:tl2br w:val="nil"/>
              <w:tr2bl w:val="nil"/>
            </w:tcBorders>
            <w:vAlign w:val="center"/>
          </w:tcPr>
          <w:p w14:paraId="6ECA08D3">
            <w:pPr>
              <w:jc w:val="center"/>
              <w:rPr>
                <w:rFonts w:ascii="宋体" w:hAnsi="宋体"/>
                <w:color w:val="auto"/>
                <w:szCs w:val="21"/>
                <w:highlight w:val="none"/>
              </w:rPr>
            </w:pPr>
          </w:p>
        </w:tc>
      </w:tr>
      <w:tr w14:paraId="24CBE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7048DFD">
            <w:pPr>
              <w:jc w:val="center"/>
              <w:rPr>
                <w:rFonts w:ascii="宋体" w:hAnsi="宋体"/>
                <w:color w:val="auto"/>
                <w:szCs w:val="21"/>
                <w:highlight w:val="none"/>
              </w:rPr>
            </w:pPr>
          </w:p>
        </w:tc>
        <w:tc>
          <w:tcPr>
            <w:tcW w:w="1590" w:type="dxa"/>
            <w:tcBorders>
              <w:tl2br w:val="nil"/>
              <w:tr2bl w:val="nil"/>
            </w:tcBorders>
            <w:vAlign w:val="center"/>
          </w:tcPr>
          <w:p w14:paraId="19EC2756">
            <w:pPr>
              <w:jc w:val="center"/>
              <w:rPr>
                <w:rFonts w:ascii="宋体" w:hAnsi="宋体"/>
                <w:color w:val="auto"/>
                <w:szCs w:val="21"/>
                <w:highlight w:val="none"/>
              </w:rPr>
            </w:pPr>
          </w:p>
        </w:tc>
        <w:tc>
          <w:tcPr>
            <w:tcW w:w="1755" w:type="dxa"/>
            <w:tcBorders>
              <w:tl2br w:val="nil"/>
              <w:tr2bl w:val="nil"/>
            </w:tcBorders>
            <w:vAlign w:val="center"/>
          </w:tcPr>
          <w:p w14:paraId="134F9B3A">
            <w:pPr>
              <w:jc w:val="center"/>
              <w:rPr>
                <w:rFonts w:ascii="宋体" w:hAnsi="宋体"/>
                <w:color w:val="auto"/>
                <w:szCs w:val="21"/>
                <w:highlight w:val="none"/>
              </w:rPr>
            </w:pPr>
          </w:p>
        </w:tc>
        <w:tc>
          <w:tcPr>
            <w:tcW w:w="1920" w:type="dxa"/>
            <w:tcBorders>
              <w:tl2br w:val="nil"/>
              <w:tr2bl w:val="nil"/>
            </w:tcBorders>
            <w:vAlign w:val="center"/>
          </w:tcPr>
          <w:p w14:paraId="228AFF98">
            <w:pPr>
              <w:jc w:val="center"/>
              <w:rPr>
                <w:rFonts w:ascii="宋体" w:hAnsi="宋体"/>
                <w:color w:val="auto"/>
                <w:szCs w:val="21"/>
                <w:highlight w:val="none"/>
              </w:rPr>
            </w:pPr>
          </w:p>
        </w:tc>
        <w:tc>
          <w:tcPr>
            <w:tcW w:w="1412" w:type="dxa"/>
            <w:tcBorders>
              <w:tl2br w:val="nil"/>
              <w:tr2bl w:val="nil"/>
            </w:tcBorders>
            <w:vAlign w:val="center"/>
          </w:tcPr>
          <w:p w14:paraId="36693D46">
            <w:pPr>
              <w:jc w:val="center"/>
              <w:rPr>
                <w:rFonts w:ascii="宋体" w:hAnsi="宋体"/>
                <w:color w:val="auto"/>
                <w:szCs w:val="21"/>
                <w:highlight w:val="none"/>
              </w:rPr>
            </w:pPr>
          </w:p>
        </w:tc>
        <w:tc>
          <w:tcPr>
            <w:tcW w:w="867" w:type="dxa"/>
            <w:tcBorders>
              <w:tl2br w:val="nil"/>
              <w:tr2bl w:val="nil"/>
            </w:tcBorders>
            <w:vAlign w:val="center"/>
          </w:tcPr>
          <w:p w14:paraId="51D277DB">
            <w:pPr>
              <w:jc w:val="center"/>
              <w:rPr>
                <w:rFonts w:ascii="宋体" w:hAnsi="宋体"/>
                <w:color w:val="auto"/>
                <w:szCs w:val="21"/>
                <w:highlight w:val="none"/>
              </w:rPr>
            </w:pPr>
          </w:p>
        </w:tc>
      </w:tr>
      <w:tr w14:paraId="02DDF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6BD97A9">
            <w:pPr>
              <w:jc w:val="center"/>
              <w:rPr>
                <w:rFonts w:ascii="宋体" w:hAnsi="宋体"/>
                <w:color w:val="auto"/>
                <w:szCs w:val="21"/>
                <w:highlight w:val="none"/>
              </w:rPr>
            </w:pPr>
          </w:p>
        </w:tc>
        <w:tc>
          <w:tcPr>
            <w:tcW w:w="1590" w:type="dxa"/>
            <w:tcBorders>
              <w:tl2br w:val="nil"/>
              <w:tr2bl w:val="nil"/>
            </w:tcBorders>
            <w:vAlign w:val="center"/>
          </w:tcPr>
          <w:p w14:paraId="0E4036B4">
            <w:pPr>
              <w:jc w:val="center"/>
              <w:rPr>
                <w:rFonts w:ascii="宋体" w:hAnsi="宋体"/>
                <w:color w:val="auto"/>
                <w:szCs w:val="21"/>
                <w:highlight w:val="none"/>
              </w:rPr>
            </w:pPr>
          </w:p>
        </w:tc>
        <w:tc>
          <w:tcPr>
            <w:tcW w:w="1755" w:type="dxa"/>
            <w:tcBorders>
              <w:tl2br w:val="nil"/>
              <w:tr2bl w:val="nil"/>
            </w:tcBorders>
            <w:vAlign w:val="center"/>
          </w:tcPr>
          <w:p w14:paraId="5C5B35AC">
            <w:pPr>
              <w:jc w:val="center"/>
              <w:rPr>
                <w:rFonts w:ascii="宋体" w:hAnsi="宋体"/>
                <w:color w:val="auto"/>
                <w:szCs w:val="21"/>
                <w:highlight w:val="none"/>
              </w:rPr>
            </w:pPr>
          </w:p>
        </w:tc>
        <w:tc>
          <w:tcPr>
            <w:tcW w:w="1920" w:type="dxa"/>
            <w:tcBorders>
              <w:tl2br w:val="nil"/>
              <w:tr2bl w:val="nil"/>
            </w:tcBorders>
            <w:vAlign w:val="center"/>
          </w:tcPr>
          <w:p w14:paraId="6C0401F6">
            <w:pPr>
              <w:jc w:val="center"/>
              <w:rPr>
                <w:rFonts w:ascii="宋体" w:hAnsi="宋体"/>
                <w:color w:val="auto"/>
                <w:szCs w:val="21"/>
                <w:highlight w:val="none"/>
              </w:rPr>
            </w:pPr>
          </w:p>
        </w:tc>
        <w:tc>
          <w:tcPr>
            <w:tcW w:w="1412" w:type="dxa"/>
            <w:tcBorders>
              <w:tl2br w:val="nil"/>
              <w:tr2bl w:val="nil"/>
            </w:tcBorders>
            <w:vAlign w:val="center"/>
          </w:tcPr>
          <w:p w14:paraId="4E43F35E">
            <w:pPr>
              <w:jc w:val="center"/>
              <w:rPr>
                <w:rFonts w:ascii="宋体" w:hAnsi="宋体"/>
                <w:color w:val="auto"/>
                <w:szCs w:val="21"/>
                <w:highlight w:val="none"/>
              </w:rPr>
            </w:pPr>
          </w:p>
        </w:tc>
        <w:tc>
          <w:tcPr>
            <w:tcW w:w="867" w:type="dxa"/>
            <w:tcBorders>
              <w:tl2br w:val="nil"/>
              <w:tr2bl w:val="nil"/>
            </w:tcBorders>
            <w:vAlign w:val="center"/>
          </w:tcPr>
          <w:p w14:paraId="50A244DF">
            <w:pPr>
              <w:jc w:val="center"/>
              <w:rPr>
                <w:rFonts w:ascii="宋体" w:hAnsi="宋体"/>
                <w:color w:val="auto"/>
                <w:szCs w:val="21"/>
                <w:highlight w:val="none"/>
              </w:rPr>
            </w:pPr>
          </w:p>
        </w:tc>
      </w:tr>
      <w:tr w14:paraId="46380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0B64AB3">
            <w:pPr>
              <w:jc w:val="center"/>
              <w:rPr>
                <w:rFonts w:ascii="宋体" w:hAnsi="宋体"/>
                <w:color w:val="auto"/>
                <w:szCs w:val="21"/>
                <w:highlight w:val="none"/>
              </w:rPr>
            </w:pPr>
          </w:p>
        </w:tc>
        <w:tc>
          <w:tcPr>
            <w:tcW w:w="1590" w:type="dxa"/>
            <w:tcBorders>
              <w:tl2br w:val="nil"/>
              <w:tr2bl w:val="nil"/>
            </w:tcBorders>
            <w:vAlign w:val="center"/>
          </w:tcPr>
          <w:p w14:paraId="17C92DCF">
            <w:pPr>
              <w:jc w:val="center"/>
              <w:rPr>
                <w:rFonts w:ascii="宋体" w:hAnsi="宋体"/>
                <w:color w:val="auto"/>
                <w:szCs w:val="21"/>
                <w:highlight w:val="none"/>
              </w:rPr>
            </w:pPr>
          </w:p>
        </w:tc>
        <w:tc>
          <w:tcPr>
            <w:tcW w:w="1755" w:type="dxa"/>
            <w:tcBorders>
              <w:tl2br w:val="nil"/>
              <w:tr2bl w:val="nil"/>
            </w:tcBorders>
            <w:vAlign w:val="center"/>
          </w:tcPr>
          <w:p w14:paraId="2E39D110">
            <w:pPr>
              <w:jc w:val="center"/>
              <w:rPr>
                <w:rFonts w:ascii="宋体" w:hAnsi="宋体"/>
                <w:color w:val="auto"/>
                <w:szCs w:val="21"/>
                <w:highlight w:val="none"/>
              </w:rPr>
            </w:pPr>
          </w:p>
        </w:tc>
        <w:tc>
          <w:tcPr>
            <w:tcW w:w="1920" w:type="dxa"/>
            <w:tcBorders>
              <w:tl2br w:val="nil"/>
              <w:tr2bl w:val="nil"/>
            </w:tcBorders>
            <w:vAlign w:val="center"/>
          </w:tcPr>
          <w:p w14:paraId="42CB0854">
            <w:pPr>
              <w:jc w:val="center"/>
              <w:rPr>
                <w:rFonts w:ascii="宋体" w:hAnsi="宋体"/>
                <w:color w:val="auto"/>
                <w:szCs w:val="21"/>
                <w:highlight w:val="none"/>
              </w:rPr>
            </w:pPr>
          </w:p>
        </w:tc>
        <w:tc>
          <w:tcPr>
            <w:tcW w:w="1412" w:type="dxa"/>
            <w:tcBorders>
              <w:tl2br w:val="nil"/>
              <w:tr2bl w:val="nil"/>
            </w:tcBorders>
            <w:vAlign w:val="center"/>
          </w:tcPr>
          <w:p w14:paraId="630C55C1">
            <w:pPr>
              <w:jc w:val="center"/>
              <w:rPr>
                <w:rFonts w:ascii="宋体" w:hAnsi="宋体"/>
                <w:color w:val="auto"/>
                <w:szCs w:val="21"/>
                <w:highlight w:val="none"/>
              </w:rPr>
            </w:pPr>
          </w:p>
        </w:tc>
        <w:tc>
          <w:tcPr>
            <w:tcW w:w="867" w:type="dxa"/>
            <w:tcBorders>
              <w:tl2br w:val="nil"/>
              <w:tr2bl w:val="nil"/>
            </w:tcBorders>
            <w:vAlign w:val="center"/>
          </w:tcPr>
          <w:p w14:paraId="4760E048">
            <w:pPr>
              <w:jc w:val="center"/>
              <w:rPr>
                <w:rFonts w:ascii="宋体" w:hAnsi="宋体"/>
                <w:color w:val="auto"/>
                <w:szCs w:val="21"/>
                <w:highlight w:val="none"/>
              </w:rPr>
            </w:pPr>
          </w:p>
        </w:tc>
      </w:tr>
      <w:tr w14:paraId="1D0CB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F8D76E0">
            <w:pPr>
              <w:jc w:val="center"/>
              <w:rPr>
                <w:rFonts w:ascii="宋体" w:hAnsi="宋体"/>
                <w:color w:val="auto"/>
                <w:szCs w:val="21"/>
                <w:highlight w:val="none"/>
              </w:rPr>
            </w:pPr>
          </w:p>
        </w:tc>
        <w:tc>
          <w:tcPr>
            <w:tcW w:w="1590" w:type="dxa"/>
            <w:tcBorders>
              <w:tl2br w:val="nil"/>
              <w:tr2bl w:val="nil"/>
            </w:tcBorders>
            <w:vAlign w:val="center"/>
          </w:tcPr>
          <w:p w14:paraId="1B365577">
            <w:pPr>
              <w:jc w:val="center"/>
              <w:rPr>
                <w:rFonts w:ascii="宋体" w:hAnsi="宋体"/>
                <w:color w:val="auto"/>
                <w:szCs w:val="21"/>
                <w:highlight w:val="none"/>
              </w:rPr>
            </w:pPr>
          </w:p>
        </w:tc>
        <w:tc>
          <w:tcPr>
            <w:tcW w:w="1755" w:type="dxa"/>
            <w:tcBorders>
              <w:tl2br w:val="nil"/>
              <w:tr2bl w:val="nil"/>
            </w:tcBorders>
            <w:vAlign w:val="center"/>
          </w:tcPr>
          <w:p w14:paraId="3FB5A521">
            <w:pPr>
              <w:jc w:val="center"/>
              <w:rPr>
                <w:rFonts w:ascii="宋体" w:hAnsi="宋体"/>
                <w:color w:val="auto"/>
                <w:szCs w:val="21"/>
                <w:highlight w:val="none"/>
              </w:rPr>
            </w:pPr>
          </w:p>
        </w:tc>
        <w:tc>
          <w:tcPr>
            <w:tcW w:w="1920" w:type="dxa"/>
            <w:tcBorders>
              <w:tl2br w:val="nil"/>
              <w:tr2bl w:val="nil"/>
            </w:tcBorders>
            <w:vAlign w:val="center"/>
          </w:tcPr>
          <w:p w14:paraId="546C4C1B">
            <w:pPr>
              <w:jc w:val="center"/>
              <w:rPr>
                <w:rFonts w:ascii="宋体" w:hAnsi="宋体"/>
                <w:color w:val="auto"/>
                <w:szCs w:val="21"/>
                <w:highlight w:val="none"/>
              </w:rPr>
            </w:pPr>
          </w:p>
        </w:tc>
        <w:tc>
          <w:tcPr>
            <w:tcW w:w="1412" w:type="dxa"/>
            <w:tcBorders>
              <w:tl2br w:val="nil"/>
              <w:tr2bl w:val="nil"/>
            </w:tcBorders>
            <w:vAlign w:val="center"/>
          </w:tcPr>
          <w:p w14:paraId="6FE3E744">
            <w:pPr>
              <w:jc w:val="center"/>
              <w:rPr>
                <w:rFonts w:ascii="宋体" w:hAnsi="宋体"/>
                <w:color w:val="auto"/>
                <w:szCs w:val="21"/>
                <w:highlight w:val="none"/>
              </w:rPr>
            </w:pPr>
          </w:p>
        </w:tc>
        <w:tc>
          <w:tcPr>
            <w:tcW w:w="867" w:type="dxa"/>
            <w:tcBorders>
              <w:tl2br w:val="nil"/>
              <w:tr2bl w:val="nil"/>
            </w:tcBorders>
            <w:vAlign w:val="center"/>
          </w:tcPr>
          <w:p w14:paraId="2259EB22">
            <w:pPr>
              <w:jc w:val="center"/>
              <w:rPr>
                <w:rFonts w:ascii="宋体" w:hAnsi="宋体"/>
                <w:color w:val="auto"/>
                <w:szCs w:val="21"/>
                <w:highlight w:val="none"/>
              </w:rPr>
            </w:pPr>
          </w:p>
        </w:tc>
      </w:tr>
      <w:tr w14:paraId="16808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65F02C1">
            <w:pPr>
              <w:jc w:val="center"/>
              <w:rPr>
                <w:rFonts w:ascii="宋体" w:hAnsi="宋体"/>
                <w:color w:val="auto"/>
                <w:szCs w:val="21"/>
                <w:highlight w:val="none"/>
              </w:rPr>
            </w:pPr>
          </w:p>
        </w:tc>
        <w:tc>
          <w:tcPr>
            <w:tcW w:w="1590" w:type="dxa"/>
            <w:tcBorders>
              <w:tl2br w:val="nil"/>
              <w:tr2bl w:val="nil"/>
            </w:tcBorders>
            <w:vAlign w:val="center"/>
          </w:tcPr>
          <w:p w14:paraId="7899B7E0">
            <w:pPr>
              <w:jc w:val="center"/>
              <w:rPr>
                <w:rFonts w:ascii="宋体" w:hAnsi="宋体"/>
                <w:color w:val="auto"/>
                <w:szCs w:val="21"/>
                <w:highlight w:val="none"/>
              </w:rPr>
            </w:pPr>
          </w:p>
        </w:tc>
        <w:tc>
          <w:tcPr>
            <w:tcW w:w="1755" w:type="dxa"/>
            <w:tcBorders>
              <w:tl2br w:val="nil"/>
              <w:tr2bl w:val="nil"/>
            </w:tcBorders>
            <w:vAlign w:val="center"/>
          </w:tcPr>
          <w:p w14:paraId="4748040E">
            <w:pPr>
              <w:jc w:val="center"/>
              <w:rPr>
                <w:rFonts w:ascii="宋体" w:hAnsi="宋体"/>
                <w:color w:val="auto"/>
                <w:szCs w:val="21"/>
                <w:highlight w:val="none"/>
              </w:rPr>
            </w:pPr>
          </w:p>
        </w:tc>
        <w:tc>
          <w:tcPr>
            <w:tcW w:w="1920" w:type="dxa"/>
            <w:tcBorders>
              <w:tl2br w:val="nil"/>
              <w:tr2bl w:val="nil"/>
            </w:tcBorders>
            <w:vAlign w:val="center"/>
          </w:tcPr>
          <w:p w14:paraId="7B2AB19C">
            <w:pPr>
              <w:jc w:val="center"/>
              <w:rPr>
                <w:rFonts w:ascii="宋体" w:hAnsi="宋体"/>
                <w:color w:val="auto"/>
                <w:szCs w:val="21"/>
                <w:highlight w:val="none"/>
              </w:rPr>
            </w:pPr>
          </w:p>
        </w:tc>
        <w:tc>
          <w:tcPr>
            <w:tcW w:w="1412" w:type="dxa"/>
            <w:tcBorders>
              <w:tl2br w:val="nil"/>
              <w:tr2bl w:val="nil"/>
            </w:tcBorders>
            <w:vAlign w:val="center"/>
          </w:tcPr>
          <w:p w14:paraId="0EB2FE69">
            <w:pPr>
              <w:jc w:val="center"/>
              <w:rPr>
                <w:rFonts w:ascii="宋体" w:hAnsi="宋体"/>
                <w:color w:val="auto"/>
                <w:szCs w:val="21"/>
                <w:highlight w:val="none"/>
              </w:rPr>
            </w:pPr>
          </w:p>
        </w:tc>
        <w:tc>
          <w:tcPr>
            <w:tcW w:w="867" w:type="dxa"/>
            <w:tcBorders>
              <w:tl2br w:val="nil"/>
              <w:tr2bl w:val="nil"/>
            </w:tcBorders>
            <w:vAlign w:val="center"/>
          </w:tcPr>
          <w:p w14:paraId="163F07F4">
            <w:pPr>
              <w:jc w:val="center"/>
              <w:rPr>
                <w:rFonts w:ascii="宋体" w:hAnsi="宋体"/>
                <w:color w:val="auto"/>
                <w:szCs w:val="21"/>
                <w:highlight w:val="none"/>
              </w:rPr>
            </w:pPr>
          </w:p>
        </w:tc>
      </w:tr>
      <w:tr w14:paraId="54C84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D02276B">
            <w:pPr>
              <w:jc w:val="center"/>
              <w:rPr>
                <w:rFonts w:ascii="宋体" w:hAnsi="宋体"/>
                <w:color w:val="auto"/>
                <w:szCs w:val="21"/>
                <w:highlight w:val="none"/>
              </w:rPr>
            </w:pPr>
          </w:p>
        </w:tc>
        <w:tc>
          <w:tcPr>
            <w:tcW w:w="1590" w:type="dxa"/>
            <w:tcBorders>
              <w:tl2br w:val="nil"/>
              <w:tr2bl w:val="nil"/>
            </w:tcBorders>
            <w:vAlign w:val="center"/>
          </w:tcPr>
          <w:p w14:paraId="4010810A">
            <w:pPr>
              <w:jc w:val="center"/>
              <w:rPr>
                <w:rFonts w:ascii="宋体" w:hAnsi="宋体"/>
                <w:color w:val="auto"/>
                <w:szCs w:val="21"/>
                <w:highlight w:val="none"/>
              </w:rPr>
            </w:pPr>
          </w:p>
        </w:tc>
        <w:tc>
          <w:tcPr>
            <w:tcW w:w="1755" w:type="dxa"/>
            <w:tcBorders>
              <w:tl2br w:val="nil"/>
              <w:tr2bl w:val="nil"/>
            </w:tcBorders>
            <w:vAlign w:val="center"/>
          </w:tcPr>
          <w:p w14:paraId="3E3BDDA3">
            <w:pPr>
              <w:jc w:val="center"/>
              <w:rPr>
                <w:rFonts w:ascii="宋体" w:hAnsi="宋体"/>
                <w:color w:val="auto"/>
                <w:szCs w:val="21"/>
                <w:highlight w:val="none"/>
              </w:rPr>
            </w:pPr>
          </w:p>
        </w:tc>
        <w:tc>
          <w:tcPr>
            <w:tcW w:w="1920" w:type="dxa"/>
            <w:tcBorders>
              <w:tl2br w:val="nil"/>
              <w:tr2bl w:val="nil"/>
            </w:tcBorders>
            <w:vAlign w:val="center"/>
          </w:tcPr>
          <w:p w14:paraId="52DD994C">
            <w:pPr>
              <w:jc w:val="center"/>
              <w:rPr>
                <w:rFonts w:ascii="宋体" w:hAnsi="宋体"/>
                <w:color w:val="auto"/>
                <w:szCs w:val="21"/>
                <w:highlight w:val="none"/>
              </w:rPr>
            </w:pPr>
          </w:p>
        </w:tc>
        <w:tc>
          <w:tcPr>
            <w:tcW w:w="1412" w:type="dxa"/>
            <w:tcBorders>
              <w:tl2br w:val="nil"/>
              <w:tr2bl w:val="nil"/>
            </w:tcBorders>
            <w:vAlign w:val="center"/>
          </w:tcPr>
          <w:p w14:paraId="6A204C38">
            <w:pPr>
              <w:jc w:val="center"/>
              <w:rPr>
                <w:rFonts w:ascii="宋体" w:hAnsi="宋体"/>
                <w:color w:val="auto"/>
                <w:szCs w:val="21"/>
                <w:highlight w:val="none"/>
              </w:rPr>
            </w:pPr>
          </w:p>
        </w:tc>
        <w:tc>
          <w:tcPr>
            <w:tcW w:w="867" w:type="dxa"/>
            <w:tcBorders>
              <w:tl2br w:val="nil"/>
              <w:tr2bl w:val="nil"/>
            </w:tcBorders>
            <w:vAlign w:val="center"/>
          </w:tcPr>
          <w:p w14:paraId="2E2B3D27">
            <w:pPr>
              <w:jc w:val="center"/>
              <w:rPr>
                <w:rFonts w:ascii="宋体" w:hAnsi="宋体"/>
                <w:color w:val="auto"/>
                <w:szCs w:val="21"/>
                <w:highlight w:val="none"/>
              </w:rPr>
            </w:pPr>
          </w:p>
        </w:tc>
      </w:tr>
      <w:tr w14:paraId="18F87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56FF67E">
            <w:pPr>
              <w:jc w:val="center"/>
              <w:rPr>
                <w:rFonts w:ascii="宋体" w:hAnsi="宋体"/>
                <w:color w:val="auto"/>
                <w:szCs w:val="21"/>
                <w:highlight w:val="none"/>
              </w:rPr>
            </w:pPr>
          </w:p>
        </w:tc>
        <w:tc>
          <w:tcPr>
            <w:tcW w:w="1590" w:type="dxa"/>
            <w:tcBorders>
              <w:tl2br w:val="nil"/>
              <w:tr2bl w:val="nil"/>
            </w:tcBorders>
            <w:vAlign w:val="center"/>
          </w:tcPr>
          <w:p w14:paraId="0826B3E5">
            <w:pPr>
              <w:jc w:val="center"/>
              <w:rPr>
                <w:rFonts w:ascii="宋体" w:hAnsi="宋体"/>
                <w:color w:val="auto"/>
                <w:szCs w:val="21"/>
                <w:highlight w:val="none"/>
              </w:rPr>
            </w:pPr>
          </w:p>
        </w:tc>
        <w:tc>
          <w:tcPr>
            <w:tcW w:w="1755" w:type="dxa"/>
            <w:tcBorders>
              <w:tl2br w:val="nil"/>
              <w:tr2bl w:val="nil"/>
            </w:tcBorders>
            <w:vAlign w:val="center"/>
          </w:tcPr>
          <w:p w14:paraId="28F910CF">
            <w:pPr>
              <w:jc w:val="center"/>
              <w:rPr>
                <w:rFonts w:ascii="宋体" w:hAnsi="宋体"/>
                <w:color w:val="auto"/>
                <w:szCs w:val="21"/>
                <w:highlight w:val="none"/>
              </w:rPr>
            </w:pPr>
          </w:p>
        </w:tc>
        <w:tc>
          <w:tcPr>
            <w:tcW w:w="1920" w:type="dxa"/>
            <w:tcBorders>
              <w:tl2br w:val="nil"/>
              <w:tr2bl w:val="nil"/>
            </w:tcBorders>
            <w:vAlign w:val="center"/>
          </w:tcPr>
          <w:p w14:paraId="20BA87E8">
            <w:pPr>
              <w:jc w:val="center"/>
              <w:rPr>
                <w:rFonts w:ascii="宋体" w:hAnsi="宋体"/>
                <w:color w:val="auto"/>
                <w:szCs w:val="21"/>
                <w:highlight w:val="none"/>
              </w:rPr>
            </w:pPr>
          </w:p>
        </w:tc>
        <w:tc>
          <w:tcPr>
            <w:tcW w:w="1412" w:type="dxa"/>
            <w:tcBorders>
              <w:tl2br w:val="nil"/>
              <w:tr2bl w:val="nil"/>
            </w:tcBorders>
            <w:vAlign w:val="center"/>
          </w:tcPr>
          <w:p w14:paraId="14AE4E10">
            <w:pPr>
              <w:jc w:val="center"/>
              <w:rPr>
                <w:rFonts w:ascii="宋体" w:hAnsi="宋体"/>
                <w:color w:val="auto"/>
                <w:szCs w:val="21"/>
                <w:highlight w:val="none"/>
              </w:rPr>
            </w:pPr>
          </w:p>
        </w:tc>
        <w:tc>
          <w:tcPr>
            <w:tcW w:w="867" w:type="dxa"/>
            <w:tcBorders>
              <w:tl2br w:val="nil"/>
              <w:tr2bl w:val="nil"/>
            </w:tcBorders>
            <w:vAlign w:val="center"/>
          </w:tcPr>
          <w:p w14:paraId="6524C376">
            <w:pPr>
              <w:jc w:val="center"/>
              <w:rPr>
                <w:rFonts w:ascii="宋体" w:hAnsi="宋体"/>
                <w:color w:val="auto"/>
                <w:szCs w:val="21"/>
                <w:highlight w:val="none"/>
              </w:rPr>
            </w:pPr>
          </w:p>
        </w:tc>
      </w:tr>
      <w:tr w14:paraId="0B197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8848385">
            <w:pPr>
              <w:jc w:val="center"/>
              <w:rPr>
                <w:rFonts w:ascii="宋体" w:hAnsi="宋体"/>
                <w:color w:val="auto"/>
                <w:szCs w:val="21"/>
                <w:highlight w:val="none"/>
              </w:rPr>
            </w:pPr>
          </w:p>
        </w:tc>
        <w:tc>
          <w:tcPr>
            <w:tcW w:w="1590" w:type="dxa"/>
            <w:tcBorders>
              <w:tl2br w:val="nil"/>
              <w:tr2bl w:val="nil"/>
            </w:tcBorders>
            <w:vAlign w:val="center"/>
          </w:tcPr>
          <w:p w14:paraId="013E7412">
            <w:pPr>
              <w:jc w:val="center"/>
              <w:rPr>
                <w:rFonts w:ascii="宋体" w:hAnsi="宋体"/>
                <w:color w:val="auto"/>
                <w:szCs w:val="21"/>
                <w:highlight w:val="none"/>
              </w:rPr>
            </w:pPr>
          </w:p>
        </w:tc>
        <w:tc>
          <w:tcPr>
            <w:tcW w:w="1755" w:type="dxa"/>
            <w:tcBorders>
              <w:tl2br w:val="nil"/>
              <w:tr2bl w:val="nil"/>
            </w:tcBorders>
            <w:vAlign w:val="center"/>
          </w:tcPr>
          <w:p w14:paraId="6245D8BE">
            <w:pPr>
              <w:jc w:val="center"/>
              <w:rPr>
                <w:rFonts w:ascii="宋体" w:hAnsi="宋体"/>
                <w:color w:val="auto"/>
                <w:szCs w:val="21"/>
                <w:highlight w:val="none"/>
              </w:rPr>
            </w:pPr>
          </w:p>
        </w:tc>
        <w:tc>
          <w:tcPr>
            <w:tcW w:w="1920" w:type="dxa"/>
            <w:tcBorders>
              <w:tl2br w:val="nil"/>
              <w:tr2bl w:val="nil"/>
            </w:tcBorders>
            <w:vAlign w:val="center"/>
          </w:tcPr>
          <w:p w14:paraId="44E5F1C2">
            <w:pPr>
              <w:jc w:val="center"/>
              <w:rPr>
                <w:rFonts w:ascii="宋体" w:hAnsi="宋体"/>
                <w:color w:val="auto"/>
                <w:szCs w:val="21"/>
                <w:highlight w:val="none"/>
              </w:rPr>
            </w:pPr>
          </w:p>
        </w:tc>
        <w:tc>
          <w:tcPr>
            <w:tcW w:w="1412" w:type="dxa"/>
            <w:tcBorders>
              <w:tl2br w:val="nil"/>
              <w:tr2bl w:val="nil"/>
            </w:tcBorders>
            <w:vAlign w:val="center"/>
          </w:tcPr>
          <w:p w14:paraId="2C364187">
            <w:pPr>
              <w:jc w:val="center"/>
              <w:rPr>
                <w:rFonts w:ascii="宋体" w:hAnsi="宋体"/>
                <w:color w:val="auto"/>
                <w:szCs w:val="21"/>
                <w:highlight w:val="none"/>
              </w:rPr>
            </w:pPr>
          </w:p>
        </w:tc>
        <w:tc>
          <w:tcPr>
            <w:tcW w:w="867" w:type="dxa"/>
            <w:tcBorders>
              <w:tl2br w:val="nil"/>
              <w:tr2bl w:val="nil"/>
            </w:tcBorders>
            <w:vAlign w:val="center"/>
          </w:tcPr>
          <w:p w14:paraId="29092A5A">
            <w:pPr>
              <w:jc w:val="center"/>
              <w:rPr>
                <w:rFonts w:ascii="宋体" w:hAnsi="宋体"/>
                <w:color w:val="auto"/>
                <w:szCs w:val="21"/>
                <w:highlight w:val="none"/>
              </w:rPr>
            </w:pPr>
          </w:p>
        </w:tc>
      </w:tr>
      <w:tr w14:paraId="7D428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A01AA1E">
            <w:pPr>
              <w:jc w:val="center"/>
              <w:rPr>
                <w:rFonts w:ascii="宋体" w:hAnsi="宋体"/>
                <w:color w:val="auto"/>
                <w:szCs w:val="21"/>
                <w:highlight w:val="none"/>
              </w:rPr>
            </w:pPr>
          </w:p>
        </w:tc>
        <w:tc>
          <w:tcPr>
            <w:tcW w:w="1590" w:type="dxa"/>
            <w:tcBorders>
              <w:tl2br w:val="nil"/>
              <w:tr2bl w:val="nil"/>
            </w:tcBorders>
            <w:vAlign w:val="center"/>
          </w:tcPr>
          <w:p w14:paraId="0B740E91">
            <w:pPr>
              <w:jc w:val="center"/>
              <w:rPr>
                <w:rFonts w:ascii="宋体" w:hAnsi="宋体"/>
                <w:color w:val="auto"/>
                <w:szCs w:val="21"/>
                <w:highlight w:val="none"/>
              </w:rPr>
            </w:pPr>
          </w:p>
        </w:tc>
        <w:tc>
          <w:tcPr>
            <w:tcW w:w="1755" w:type="dxa"/>
            <w:tcBorders>
              <w:tl2br w:val="nil"/>
              <w:tr2bl w:val="nil"/>
            </w:tcBorders>
            <w:vAlign w:val="center"/>
          </w:tcPr>
          <w:p w14:paraId="5BF4BC13">
            <w:pPr>
              <w:jc w:val="center"/>
              <w:rPr>
                <w:rFonts w:ascii="宋体" w:hAnsi="宋体"/>
                <w:color w:val="auto"/>
                <w:szCs w:val="21"/>
                <w:highlight w:val="none"/>
              </w:rPr>
            </w:pPr>
          </w:p>
        </w:tc>
        <w:tc>
          <w:tcPr>
            <w:tcW w:w="1920" w:type="dxa"/>
            <w:tcBorders>
              <w:tl2br w:val="nil"/>
              <w:tr2bl w:val="nil"/>
            </w:tcBorders>
            <w:vAlign w:val="center"/>
          </w:tcPr>
          <w:p w14:paraId="4ABBFDBC">
            <w:pPr>
              <w:jc w:val="center"/>
              <w:rPr>
                <w:rFonts w:ascii="宋体" w:hAnsi="宋体"/>
                <w:color w:val="auto"/>
                <w:szCs w:val="21"/>
                <w:highlight w:val="none"/>
              </w:rPr>
            </w:pPr>
          </w:p>
        </w:tc>
        <w:tc>
          <w:tcPr>
            <w:tcW w:w="1412" w:type="dxa"/>
            <w:tcBorders>
              <w:tl2br w:val="nil"/>
              <w:tr2bl w:val="nil"/>
            </w:tcBorders>
            <w:vAlign w:val="center"/>
          </w:tcPr>
          <w:p w14:paraId="5471F412">
            <w:pPr>
              <w:jc w:val="center"/>
              <w:rPr>
                <w:rFonts w:ascii="宋体" w:hAnsi="宋体"/>
                <w:color w:val="auto"/>
                <w:szCs w:val="21"/>
                <w:highlight w:val="none"/>
              </w:rPr>
            </w:pPr>
          </w:p>
        </w:tc>
        <w:tc>
          <w:tcPr>
            <w:tcW w:w="867" w:type="dxa"/>
            <w:tcBorders>
              <w:tl2br w:val="nil"/>
              <w:tr2bl w:val="nil"/>
            </w:tcBorders>
            <w:vAlign w:val="center"/>
          </w:tcPr>
          <w:p w14:paraId="012D0326">
            <w:pPr>
              <w:jc w:val="center"/>
              <w:rPr>
                <w:rFonts w:ascii="宋体" w:hAnsi="宋体"/>
                <w:color w:val="auto"/>
                <w:szCs w:val="21"/>
                <w:highlight w:val="none"/>
              </w:rPr>
            </w:pPr>
          </w:p>
        </w:tc>
      </w:tr>
    </w:tbl>
    <w:p w14:paraId="57788B97">
      <w:pPr>
        <w:rPr>
          <w:rFonts w:ascii="宋体" w:hAnsi="宋体"/>
          <w:color w:val="auto"/>
          <w:szCs w:val="21"/>
          <w:highlight w:val="none"/>
        </w:rPr>
      </w:pPr>
    </w:p>
    <w:p w14:paraId="2068DB06">
      <w:pPr>
        <w:rPr>
          <w:rFonts w:ascii="宋体" w:hAnsi="宋体"/>
          <w:color w:val="auto"/>
          <w:szCs w:val="21"/>
          <w:highlight w:val="none"/>
        </w:rPr>
      </w:pPr>
      <w:r>
        <w:rPr>
          <w:rFonts w:hint="eastAsia" w:ascii="宋体" w:hAnsi="宋体"/>
          <w:color w:val="auto"/>
          <w:szCs w:val="21"/>
          <w:highlight w:val="none"/>
        </w:rPr>
        <w:t>投标人代表签字：</w:t>
      </w:r>
    </w:p>
    <w:p w14:paraId="48BB04CC">
      <w:pPr>
        <w:rPr>
          <w:rFonts w:ascii="宋体" w:hAnsi="宋体"/>
          <w:color w:val="auto"/>
          <w:szCs w:val="21"/>
          <w:highlight w:val="none"/>
        </w:rPr>
      </w:pPr>
      <w:r>
        <w:rPr>
          <w:rFonts w:hint="eastAsia" w:ascii="宋体" w:hAnsi="宋体"/>
          <w:color w:val="auto"/>
          <w:szCs w:val="21"/>
          <w:highlight w:val="none"/>
        </w:rPr>
        <w:t>投标人盖章：</w:t>
      </w:r>
    </w:p>
    <w:p w14:paraId="3D097950">
      <w:pPr>
        <w:rPr>
          <w:rFonts w:ascii="宋体" w:hAnsi="宋体"/>
          <w:color w:val="auto"/>
          <w:szCs w:val="21"/>
          <w:highlight w:val="none"/>
        </w:rPr>
      </w:pPr>
    </w:p>
    <w:p w14:paraId="06A992BE">
      <w:pPr>
        <w:rPr>
          <w:rFonts w:ascii="宋体" w:hAnsi="宋体"/>
          <w:color w:val="auto"/>
          <w:szCs w:val="21"/>
          <w:highlight w:val="none"/>
        </w:rPr>
      </w:pPr>
      <w:r>
        <w:rPr>
          <w:rFonts w:hint="eastAsia" w:ascii="宋体" w:hAnsi="宋体"/>
          <w:color w:val="auto"/>
          <w:szCs w:val="21"/>
          <w:highlight w:val="none"/>
        </w:rPr>
        <w:t>注：</w:t>
      </w:r>
    </w:p>
    <w:p w14:paraId="0E0AF929">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1A35F300">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291F592D">
      <w:pPr>
        <w:adjustRightInd/>
        <w:snapToGrid/>
        <w:spacing w:line="276" w:lineRule="auto"/>
        <w:rPr>
          <w:color w:val="auto"/>
          <w:highlight w:val="none"/>
        </w:rPr>
      </w:pPr>
    </w:p>
    <w:p w14:paraId="2D9C1642">
      <w:pPr>
        <w:adjustRightInd/>
        <w:snapToGrid/>
        <w:spacing w:line="276" w:lineRule="auto"/>
        <w:rPr>
          <w:color w:val="auto"/>
          <w:highlight w:val="none"/>
        </w:rPr>
      </w:pPr>
    </w:p>
    <w:p w14:paraId="75CBE175">
      <w:pPr>
        <w:adjustRightInd/>
        <w:snapToGrid/>
        <w:spacing w:line="276" w:lineRule="auto"/>
        <w:rPr>
          <w:color w:val="auto"/>
          <w:highlight w:val="none"/>
        </w:rPr>
      </w:pPr>
      <w:r>
        <w:rPr>
          <w:color w:val="auto"/>
          <w:highlight w:val="none"/>
        </w:rPr>
        <w:br w:type="page"/>
      </w:r>
      <w:bookmarkStart w:id="311" w:name="_Toc32183"/>
    </w:p>
    <w:p w14:paraId="4CF7878A">
      <w:pPr>
        <w:pStyle w:val="5"/>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5439B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656F41BF">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56EAFE63">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471B0CAA">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560F4C39">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7D954F2D">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52AD8BF9">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789843C2">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7A9A7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243CE18">
            <w:pPr>
              <w:jc w:val="center"/>
              <w:rPr>
                <w:rFonts w:ascii="宋体" w:hAnsi="宋体" w:cs="宋体"/>
                <w:bCs/>
                <w:color w:val="auto"/>
                <w:szCs w:val="21"/>
                <w:highlight w:val="none"/>
              </w:rPr>
            </w:pPr>
          </w:p>
        </w:tc>
        <w:tc>
          <w:tcPr>
            <w:tcW w:w="1140" w:type="dxa"/>
            <w:tcBorders>
              <w:tl2br w:val="nil"/>
              <w:tr2bl w:val="nil"/>
            </w:tcBorders>
            <w:vAlign w:val="center"/>
          </w:tcPr>
          <w:p w14:paraId="26A628D0">
            <w:pPr>
              <w:rPr>
                <w:rFonts w:ascii="宋体" w:hAnsi="宋体" w:cs="宋体"/>
                <w:bCs/>
                <w:color w:val="auto"/>
                <w:szCs w:val="21"/>
                <w:highlight w:val="none"/>
              </w:rPr>
            </w:pPr>
          </w:p>
        </w:tc>
        <w:tc>
          <w:tcPr>
            <w:tcW w:w="1178" w:type="dxa"/>
            <w:tcBorders>
              <w:tl2br w:val="nil"/>
              <w:tr2bl w:val="nil"/>
            </w:tcBorders>
            <w:vAlign w:val="center"/>
          </w:tcPr>
          <w:p w14:paraId="34EFE9F8">
            <w:pPr>
              <w:rPr>
                <w:rFonts w:ascii="宋体" w:hAnsi="宋体" w:cs="宋体"/>
                <w:bCs/>
                <w:color w:val="auto"/>
                <w:szCs w:val="21"/>
                <w:highlight w:val="none"/>
              </w:rPr>
            </w:pPr>
          </w:p>
        </w:tc>
        <w:tc>
          <w:tcPr>
            <w:tcW w:w="1365" w:type="dxa"/>
            <w:tcBorders>
              <w:tl2br w:val="nil"/>
              <w:tr2bl w:val="nil"/>
            </w:tcBorders>
            <w:vAlign w:val="center"/>
          </w:tcPr>
          <w:p w14:paraId="3DEF659D">
            <w:pPr>
              <w:rPr>
                <w:rFonts w:ascii="宋体" w:hAnsi="宋体" w:cs="宋体"/>
                <w:bCs/>
                <w:color w:val="auto"/>
                <w:szCs w:val="21"/>
                <w:highlight w:val="none"/>
              </w:rPr>
            </w:pPr>
          </w:p>
        </w:tc>
        <w:tc>
          <w:tcPr>
            <w:tcW w:w="1815" w:type="dxa"/>
            <w:tcBorders>
              <w:tl2br w:val="nil"/>
              <w:tr2bl w:val="nil"/>
            </w:tcBorders>
            <w:vAlign w:val="center"/>
          </w:tcPr>
          <w:p w14:paraId="70E0411E">
            <w:pPr>
              <w:rPr>
                <w:rFonts w:ascii="宋体" w:hAnsi="宋体" w:cs="宋体"/>
                <w:bCs/>
                <w:color w:val="auto"/>
                <w:szCs w:val="21"/>
                <w:highlight w:val="none"/>
              </w:rPr>
            </w:pPr>
          </w:p>
        </w:tc>
        <w:tc>
          <w:tcPr>
            <w:tcW w:w="1207" w:type="dxa"/>
            <w:tcBorders>
              <w:tl2br w:val="nil"/>
              <w:tr2bl w:val="nil"/>
            </w:tcBorders>
            <w:vAlign w:val="center"/>
          </w:tcPr>
          <w:p w14:paraId="22DBE8AC">
            <w:pPr>
              <w:rPr>
                <w:rFonts w:ascii="宋体" w:hAnsi="宋体" w:cs="宋体"/>
                <w:bCs/>
                <w:color w:val="auto"/>
                <w:szCs w:val="21"/>
                <w:highlight w:val="none"/>
              </w:rPr>
            </w:pPr>
          </w:p>
        </w:tc>
        <w:tc>
          <w:tcPr>
            <w:tcW w:w="765" w:type="dxa"/>
            <w:tcBorders>
              <w:tl2br w:val="nil"/>
              <w:tr2bl w:val="nil"/>
            </w:tcBorders>
            <w:vAlign w:val="center"/>
          </w:tcPr>
          <w:p w14:paraId="4907ADFF">
            <w:pPr>
              <w:rPr>
                <w:rFonts w:ascii="宋体" w:hAnsi="宋体" w:cs="宋体"/>
                <w:bCs/>
                <w:color w:val="auto"/>
                <w:szCs w:val="21"/>
                <w:highlight w:val="none"/>
              </w:rPr>
            </w:pPr>
          </w:p>
        </w:tc>
      </w:tr>
      <w:tr w14:paraId="00220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9453134">
            <w:pPr>
              <w:jc w:val="center"/>
              <w:rPr>
                <w:rFonts w:ascii="宋体" w:hAnsi="宋体" w:cs="宋体"/>
                <w:bCs/>
                <w:color w:val="auto"/>
                <w:szCs w:val="21"/>
                <w:highlight w:val="none"/>
              </w:rPr>
            </w:pPr>
          </w:p>
        </w:tc>
        <w:tc>
          <w:tcPr>
            <w:tcW w:w="1140" w:type="dxa"/>
            <w:tcBorders>
              <w:tl2br w:val="nil"/>
              <w:tr2bl w:val="nil"/>
            </w:tcBorders>
            <w:vAlign w:val="center"/>
          </w:tcPr>
          <w:p w14:paraId="69365951">
            <w:pPr>
              <w:rPr>
                <w:rFonts w:ascii="宋体" w:hAnsi="宋体" w:cs="宋体"/>
                <w:bCs/>
                <w:color w:val="auto"/>
                <w:szCs w:val="21"/>
                <w:highlight w:val="none"/>
              </w:rPr>
            </w:pPr>
          </w:p>
        </w:tc>
        <w:tc>
          <w:tcPr>
            <w:tcW w:w="1178" w:type="dxa"/>
            <w:tcBorders>
              <w:tl2br w:val="nil"/>
              <w:tr2bl w:val="nil"/>
            </w:tcBorders>
            <w:vAlign w:val="center"/>
          </w:tcPr>
          <w:p w14:paraId="59DC088D">
            <w:pPr>
              <w:rPr>
                <w:rFonts w:ascii="宋体" w:hAnsi="宋体" w:cs="宋体"/>
                <w:bCs/>
                <w:color w:val="auto"/>
                <w:szCs w:val="21"/>
                <w:highlight w:val="none"/>
              </w:rPr>
            </w:pPr>
          </w:p>
        </w:tc>
        <w:tc>
          <w:tcPr>
            <w:tcW w:w="1365" w:type="dxa"/>
            <w:tcBorders>
              <w:tl2br w:val="nil"/>
              <w:tr2bl w:val="nil"/>
            </w:tcBorders>
            <w:vAlign w:val="center"/>
          </w:tcPr>
          <w:p w14:paraId="078A38F4">
            <w:pPr>
              <w:rPr>
                <w:rFonts w:ascii="宋体" w:hAnsi="宋体" w:cs="宋体"/>
                <w:bCs/>
                <w:color w:val="auto"/>
                <w:szCs w:val="21"/>
                <w:highlight w:val="none"/>
              </w:rPr>
            </w:pPr>
          </w:p>
        </w:tc>
        <w:tc>
          <w:tcPr>
            <w:tcW w:w="1815" w:type="dxa"/>
            <w:tcBorders>
              <w:tl2br w:val="nil"/>
              <w:tr2bl w:val="nil"/>
            </w:tcBorders>
            <w:vAlign w:val="center"/>
          </w:tcPr>
          <w:p w14:paraId="7C930387">
            <w:pPr>
              <w:rPr>
                <w:rFonts w:ascii="宋体" w:hAnsi="宋体" w:cs="宋体"/>
                <w:bCs/>
                <w:color w:val="auto"/>
                <w:szCs w:val="21"/>
                <w:highlight w:val="none"/>
              </w:rPr>
            </w:pPr>
          </w:p>
        </w:tc>
        <w:tc>
          <w:tcPr>
            <w:tcW w:w="1207" w:type="dxa"/>
            <w:tcBorders>
              <w:tl2br w:val="nil"/>
              <w:tr2bl w:val="nil"/>
            </w:tcBorders>
            <w:vAlign w:val="center"/>
          </w:tcPr>
          <w:p w14:paraId="2F5EFF57">
            <w:pPr>
              <w:rPr>
                <w:rFonts w:ascii="宋体" w:hAnsi="宋体" w:cs="宋体"/>
                <w:bCs/>
                <w:color w:val="auto"/>
                <w:szCs w:val="21"/>
                <w:highlight w:val="none"/>
              </w:rPr>
            </w:pPr>
          </w:p>
        </w:tc>
        <w:tc>
          <w:tcPr>
            <w:tcW w:w="765" w:type="dxa"/>
            <w:tcBorders>
              <w:tl2br w:val="nil"/>
              <w:tr2bl w:val="nil"/>
            </w:tcBorders>
            <w:vAlign w:val="center"/>
          </w:tcPr>
          <w:p w14:paraId="1A9ADDF2">
            <w:pPr>
              <w:rPr>
                <w:rFonts w:ascii="宋体" w:hAnsi="宋体" w:cs="宋体"/>
                <w:bCs/>
                <w:color w:val="auto"/>
                <w:szCs w:val="21"/>
                <w:highlight w:val="none"/>
              </w:rPr>
            </w:pPr>
          </w:p>
        </w:tc>
      </w:tr>
      <w:tr w14:paraId="0DE66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CFCDB72">
            <w:pPr>
              <w:jc w:val="center"/>
              <w:rPr>
                <w:rFonts w:ascii="宋体" w:hAnsi="宋体" w:cs="宋体"/>
                <w:bCs/>
                <w:color w:val="auto"/>
                <w:szCs w:val="21"/>
                <w:highlight w:val="none"/>
              </w:rPr>
            </w:pPr>
          </w:p>
        </w:tc>
        <w:tc>
          <w:tcPr>
            <w:tcW w:w="1140" w:type="dxa"/>
            <w:tcBorders>
              <w:tl2br w:val="nil"/>
              <w:tr2bl w:val="nil"/>
            </w:tcBorders>
            <w:vAlign w:val="center"/>
          </w:tcPr>
          <w:p w14:paraId="11D8DA97">
            <w:pPr>
              <w:rPr>
                <w:rFonts w:ascii="宋体" w:hAnsi="宋体" w:cs="宋体"/>
                <w:bCs/>
                <w:color w:val="auto"/>
                <w:szCs w:val="21"/>
                <w:highlight w:val="none"/>
              </w:rPr>
            </w:pPr>
          </w:p>
        </w:tc>
        <w:tc>
          <w:tcPr>
            <w:tcW w:w="1178" w:type="dxa"/>
            <w:tcBorders>
              <w:tl2br w:val="nil"/>
              <w:tr2bl w:val="nil"/>
            </w:tcBorders>
            <w:vAlign w:val="center"/>
          </w:tcPr>
          <w:p w14:paraId="38B563D8">
            <w:pPr>
              <w:rPr>
                <w:rFonts w:ascii="宋体" w:hAnsi="宋体" w:cs="宋体"/>
                <w:bCs/>
                <w:color w:val="auto"/>
                <w:szCs w:val="21"/>
                <w:highlight w:val="none"/>
              </w:rPr>
            </w:pPr>
          </w:p>
        </w:tc>
        <w:tc>
          <w:tcPr>
            <w:tcW w:w="1365" w:type="dxa"/>
            <w:tcBorders>
              <w:tl2br w:val="nil"/>
              <w:tr2bl w:val="nil"/>
            </w:tcBorders>
            <w:vAlign w:val="center"/>
          </w:tcPr>
          <w:p w14:paraId="1460AB73">
            <w:pPr>
              <w:rPr>
                <w:rFonts w:ascii="宋体" w:hAnsi="宋体" w:cs="宋体"/>
                <w:bCs/>
                <w:color w:val="auto"/>
                <w:szCs w:val="21"/>
                <w:highlight w:val="none"/>
              </w:rPr>
            </w:pPr>
          </w:p>
        </w:tc>
        <w:tc>
          <w:tcPr>
            <w:tcW w:w="1815" w:type="dxa"/>
            <w:tcBorders>
              <w:tl2br w:val="nil"/>
              <w:tr2bl w:val="nil"/>
            </w:tcBorders>
            <w:vAlign w:val="center"/>
          </w:tcPr>
          <w:p w14:paraId="07B15098">
            <w:pPr>
              <w:rPr>
                <w:rFonts w:ascii="宋体" w:hAnsi="宋体" w:cs="宋体"/>
                <w:bCs/>
                <w:color w:val="auto"/>
                <w:szCs w:val="21"/>
                <w:highlight w:val="none"/>
              </w:rPr>
            </w:pPr>
          </w:p>
        </w:tc>
        <w:tc>
          <w:tcPr>
            <w:tcW w:w="1207" w:type="dxa"/>
            <w:tcBorders>
              <w:tl2br w:val="nil"/>
              <w:tr2bl w:val="nil"/>
            </w:tcBorders>
            <w:vAlign w:val="center"/>
          </w:tcPr>
          <w:p w14:paraId="65F04F39">
            <w:pPr>
              <w:rPr>
                <w:rFonts w:ascii="宋体" w:hAnsi="宋体" w:cs="宋体"/>
                <w:bCs/>
                <w:color w:val="auto"/>
                <w:szCs w:val="21"/>
                <w:highlight w:val="none"/>
              </w:rPr>
            </w:pPr>
          </w:p>
        </w:tc>
        <w:tc>
          <w:tcPr>
            <w:tcW w:w="765" w:type="dxa"/>
            <w:tcBorders>
              <w:tl2br w:val="nil"/>
              <w:tr2bl w:val="nil"/>
            </w:tcBorders>
            <w:vAlign w:val="center"/>
          </w:tcPr>
          <w:p w14:paraId="513C15CF">
            <w:pPr>
              <w:rPr>
                <w:rFonts w:ascii="宋体" w:hAnsi="宋体" w:cs="宋体"/>
                <w:bCs/>
                <w:color w:val="auto"/>
                <w:szCs w:val="21"/>
                <w:highlight w:val="none"/>
              </w:rPr>
            </w:pPr>
          </w:p>
        </w:tc>
      </w:tr>
      <w:tr w14:paraId="6F1D8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39F7306">
            <w:pPr>
              <w:jc w:val="center"/>
              <w:rPr>
                <w:rFonts w:ascii="宋体" w:hAnsi="宋体" w:cs="宋体"/>
                <w:bCs/>
                <w:color w:val="auto"/>
                <w:szCs w:val="21"/>
                <w:highlight w:val="none"/>
              </w:rPr>
            </w:pPr>
          </w:p>
        </w:tc>
        <w:tc>
          <w:tcPr>
            <w:tcW w:w="1140" w:type="dxa"/>
            <w:tcBorders>
              <w:tl2br w:val="nil"/>
              <w:tr2bl w:val="nil"/>
            </w:tcBorders>
            <w:vAlign w:val="center"/>
          </w:tcPr>
          <w:p w14:paraId="53925C4F">
            <w:pPr>
              <w:rPr>
                <w:rFonts w:ascii="宋体" w:hAnsi="宋体" w:cs="宋体"/>
                <w:bCs/>
                <w:color w:val="auto"/>
                <w:szCs w:val="21"/>
                <w:highlight w:val="none"/>
              </w:rPr>
            </w:pPr>
          </w:p>
        </w:tc>
        <w:tc>
          <w:tcPr>
            <w:tcW w:w="1178" w:type="dxa"/>
            <w:tcBorders>
              <w:tl2br w:val="nil"/>
              <w:tr2bl w:val="nil"/>
            </w:tcBorders>
            <w:vAlign w:val="center"/>
          </w:tcPr>
          <w:p w14:paraId="01AAD1EE">
            <w:pPr>
              <w:rPr>
                <w:rFonts w:ascii="宋体" w:hAnsi="宋体" w:cs="宋体"/>
                <w:bCs/>
                <w:color w:val="auto"/>
                <w:szCs w:val="21"/>
                <w:highlight w:val="none"/>
              </w:rPr>
            </w:pPr>
          </w:p>
        </w:tc>
        <w:tc>
          <w:tcPr>
            <w:tcW w:w="1365" w:type="dxa"/>
            <w:tcBorders>
              <w:tl2br w:val="nil"/>
              <w:tr2bl w:val="nil"/>
            </w:tcBorders>
            <w:vAlign w:val="center"/>
          </w:tcPr>
          <w:p w14:paraId="76CB5CB1">
            <w:pPr>
              <w:rPr>
                <w:rFonts w:ascii="宋体" w:hAnsi="宋体" w:cs="宋体"/>
                <w:bCs/>
                <w:color w:val="auto"/>
                <w:szCs w:val="21"/>
                <w:highlight w:val="none"/>
              </w:rPr>
            </w:pPr>
          </w:p>
        </w:tc>
        <w:tc>
          <w:tcPr>
            <w:tcW w:w="1815" w:type="dxa"/>
            <w:tcBorders>
              <w:tl2br w:val="nil"/>
              <w:tr2bl w:val="nil"/>
            </w:tcBorders>
            <w:vAlign w:val="center"/>
          </w:tcPr>
          <w:p w14:paraId="5CC7F44A">
            <w:pPr>
              <w:rPr>
                <w:rFonts w:ascii="宋体" w:hAnsi="宋体" w:cs="宋体"/>
                <w:bCs/>
                <w:color w:val="auto"/>
                <w:szCs w:val="21"/>
                <w:highlight w:val="none"/>
              </w:rPr>
            </w:pPr>
          </w:p>
        </w:tc>
        <w:tc>
          <w:tcPr>
            <w:tcW w:w="1207" w:type="dxa"/>
            <w:tcBorders>
              <w:tl2br w:val="nil"/>
              <w:tr2bl w:val="nil"/>
            </w:tcBorders>
            <w:vAlign w:val="center"/>
          </w:tcPr>
          <w:p w14:paraId="157C7C93">
            <w:pPr>
              <w:rPr>
                <w:rFonts w:ascii="宋体" w:hAnsi="宋体" w:cs="宋体"/>
                <w:bCs/>
                <w:color w:val="auto"/>
                <w:szCs w:val="21"/>
                <w:highlight w:val="none"/>
              </w:rPr>
            </w:pPr>
          </w:p>
        </w:tc>
        <w:tc>
          <w:tcPr>
            <w:tcW w:w="765" w:type="dxa"/>
            <w:tcBorders>
              <w:tl2br w:val="nil"/>
              <w:tr2bl w:val="nil"/>
            </w:tcBorders>
            <w:vAlign w:val="center"/>
          </w:tcPr>
          <w:p w14:paraId="796A1C4E">
            <w:pPr>
              <w:rPr>
                <w:rFonts w:ascii="宋体" w:hAnsi="宋体" w:cs="宋体"/>
                <w:bCs/>
                <w:color w:val="auto"/>
                <w:szCs w:val="21"/>
                <w:highlight w:val="none"/>
              </w:rPr>
            </w:pPr>
          </w:p>
        </w:tc>
      </w:tr>
      <w:tr w14:paraId="4C2B7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3BB712C">
            <w:pPr>
              <w:jc w:val="center"/>
              <w:rPr>
                <w:rFonts w:ascii="宋体" w:hAnsi="宋体" w:cs="宋体"/>
                <w:bCs/>
                <w:color w:val="auto"/>
                <w:szCs w:val="21"/>
                <w:highlight w:val="none"/>
              </w:rPr>
            </w:pPr>
          </w:p>
        </w:tc>
        <w:tc>
          <w:tcPr>
            <w:tcW w:w="1140" w:type="dxa"/>
            <w:tcBorders>
              <w:tl2br w:val="nil"/>
              <w:tr2bl w:val="nil"/>
            </w:tcBorders>
            <w:vAlign w:val="center"/>
          </w:tcPr>
          <w:p w14:paraId="0D982C21">
            <w:pPr>
              <w:rPr>
                <w:rFonts w:ascii="宋体" w:hAnsi="宋体" w:cs="宋体"/>
                <w:bCs/>
                <w:color w:val="auto"/>
                <w:szCs w:val="21"/>
                <w:highlight w:val="none"/>
              </w:rPr>
            </w:pPr>
          </w:p>
        </w:tc>
        <w:tc>
          <w:tcPr>
            <w:tcW w:w="1178" w:type="dxa"/>
            <w:tcBorders>
              <w:tl2br w:val="nil"/>
              <w:tr2bl w:val="nil"/>
            </w:tcBorders>
            <w:vAlign w:val="center"/>
          </w:tcPr>
          <w:p w14:paraId="72CE7A66">
            <w:pPr>
              <w:rPr>
                <w:rFonts w:ascii="宋体" w:hAnsi="宋体" w:cs="宋体"/>
                <w:bCs/>
                <w:color w:val="auto"/>
                <w:szCs w:val="21"/>
                <w:highlight w:val="none"/>
              </w:rPr>
            </w:pPr>
          </w:p>
        </w:tc>
        <w:tc>
          <w:tcPr>
            <w:tcW w:w="1365" w:type="dxa"/>
            <w:tcBorders>
              <w:tl2br w:val="nil"/>
              <w:tr2bl w:val="nil"/>
            </w:tcBorders>
            <w:vAlign w:val="center"/>
          </w:tcPr>
          <w:p w14:paraId="4B5FBBDC">
            <w:pPr>
              <w:rPr>
                <w:rFonts w:ascii="宋体" w:hAnsi="宋体" w:cs="宋体"/>
                <w:bCs/>
                <w:color w:val="auto"/>
                <w:szCs w:val="21"/>
                <w:highlight w:val="none"/>
              </w:rPr>
            </w:pPr>
          </w:p>
        </w:tc>
        <w:tc>
          <w:tcPr>
            <w:tcW w:w="1815" w:type="dxa"/>
            <w:tcBorders>
              <w:tl2br w:val="nil"/>
              <w:tr2bl w:val="nil"/>
            </w:tcBorders>
            <w:vAlign w:val="center"/>
          </w:tcPr>
          <w:p w14:paraId="2021478B">
            <w:pPr>
              <w:rPr>
                <w:rFonts w:ascii="宋体" w:hAnsi="宋体" w:cs="宋体"/>
                <w:bCs/>
                <w:color w:val="auto"/>
                <w:szCs w:val="21"/>
                <w:highlight w:val="none"/>
              </w:rPr>
            </w:pPr>
          </w:p>
        </w:tc>
        <w:tc>
          <w:tcPr>
            <w:tcW w:w="1207" w:type="dxa"/>
            <w:tcBorders>
              <w:tl2br w:val="nil"/>
              <w:tr2bl w:val="nil"/>
            </w:tcBorders>
            <w:vAlign w:val="center"/>
          </w:tcPr>
          <w:p w14:paraId="00A14B66">
            <w:pPr>
              <w:rPr>
                <w:rFonts w:ascii="宋体" w:hAnsi="宋体" w:cs="宋体"/>
                <w:bCs/>
                <w:color w:val="auto"/>
                <w:szCs w:val="21"/>
                <w:highlight w:val="none"/>
              </w:rPr>
            </w:pPr>
          </w:p>
        </w:tc>
        <w:tc>
          <w:tcPr>
            <w:tcW w:w="765" w:type="dxa"/>
            <w:tcBorders>
              <w:tl2br w:val="nil"/>
              <w:tr2bl w:val="nil"/>
            </w:tcBorders>
            <w:vAlign w:val="center"/>
          </w:tcPr>
          <w:p w14:paraId="2317186F">
            <w:pPr>
              <w:rPr>
                <w:rFonts w:ascii="宋体" w:hAnsi="宋体" w:cs="宋体"/>
                <w:bCs/>
                <w:color w:val="auto"/>
                <w:szCs w:val="21"/>
                <w:highlight w:val="none"/>
              </w:rPr>
            </w:pPr>
          </w:p>
        </w:tc>
      </w:tr>
      <w:tr w14:paraId="15C19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0C3808D">
            <w:pPr>
              <w:jc w:val="center"/>
              <w:rPr>
                <w:rFonts w:ascii="宋体" w:hAnsi="宋体" w:cs="宋体"/>
                <w:bCs/>
                <w:color w:val="auto"/>
                <w:szCs w:val="21"/>
                <w:highlight w:val="none"/>
              </w:rPr>
            </w:pPr>
          </w:p>
        </w:tc>
        <w:tc>
          <w:tcPr>
            <w:tcW w:w="1140" w:type="dxa"/>
            <w:tcBorders>
              <w:tl2br w:val="nil"/>
              <w:tr2bl w:val="nil"/>
            </w:tcBorders>
            <w:vAlign w:val="center"/>
          </w:tcPr>
          <w:p w14:paraId="3327CB9C">
            <w:pPr>
              <w:rPr>
                <w:rFonts w:ascii="宋体" w:hAnsi="宋体" w:cs="宋体"/>
                <w:bCs/>
                <w:color w:val="auto"/>
                <w:szCs w:val="21"/>
                <w:highlight w:val="none"/>
              </w:rPr>
            </w:pPr>
          </w:p>
        </w:tc>
        <w:tc>
          <w:tcPr>
            <w:tcW w:w="1178" w:type="dxa"/>
            <w:tcBorders>
              <w:tl2br w:val="nil"/>
              <w:tr2bl w:val="nil"/>
            </w:tcBorders>
            <w:vAlign w:val="center"/>
          </w:tcPr>
          <w:p w14:paraId="48A1D4A1">
            <w:pPr>
              <w:rPr>
                <w:rFonts w:ascii="宋体" w:hAnsi="宋体" w:cs="宋体"/>
                <w:bCs/>
                <w:color w:val="auto"/>
                <w:szCs w:val="21"/>
                <w:highlight w:val="none"/>
              </w:rPr>
            </w:pPr>
          </w:p>
        </w:tc>
        <w:tc>
          <w:tcPr>
            <w:tcW w:w="1365" w:type="dxa"/>
            <w:tcBorders>
              <w:tl2br w:val="nil"/>
              <w:tr2bl w:val="nil"/>
            </w:tcBorders>
            <w:vAlign w:val="center"/>
          </w:tcPr>
          <w:p w14:paraId="391E12F0">
            <w:pPr>
              <w:rPr>
                <w:rFonts w:ascii="宋体" w:hAnsi="宋体" w:cs="宋体"/>
                <w:bCs/>
                <w:color w:val="auto"/>
                <w:szCs w:val="21"/>
                <w:highlight w:val="none"/>
              </w:rPr>
            </w:pPr>
          </w:p>
        </w:tc>
        <w:tc>
          <w:tcPr>
            <w:tcW w:w="1815" w:type="dxa"/>
            <w:tcBorders>
              <w:tl2br w:val="nil"/>
              <w:tr2bl w:val="nil"/>
            </w:tcBorders>
            <w:vAlign w:val="center"/>
          </w:tcPr>
          <w:p w14:paraId="5B700E29">
            <w:pPr>
              <w:rPr>
                <w:rFonts w:ascii="宋体" w:hAnsi="宋体" w:cs="宋体"/>
                <w:bCs/>
                <w:color w:val="auto"/>
                <w:szCs w:val="21"/>
                <w:highlight w:val="none"/>
              </w:rPr>
            </w:pPr>
          </w:p>
        </w:tc>
        <w:tc>
          <w:tcPr>
            <w:tcW w:w="1207" w:type="dxa"/>
            <w:tcBorders>
              <w:tl2br w:val="nil"/>
              <w:tr2bl w:val="nil"/>
            </w:tcBorders>
            <w:vAlign w:val="center"/>
          </w:tcPr>
          <w:p w14:paraId="01597CF4">
            <w:pPr>
              <w:rPr>
                <w:rFonts w:ascii="宋体" w:hAnsi="宋体" w:cs="宋体"/>
                <w:bCs/>
                <w:color w:val="auto"/>
                <w:szCs w:val="21"/>
                <w:highlight w:val="none"/>
              </w:rPr>
            </w:pPr>
          </w:p>
        </w:tc>
        <w:tc>
          <w:tcPr>
            <w:tcW w:w="765" w:type="dxa"/>
            <w:tcBorders>
              <w:tl2br w:val="nil"/>
              <w:tr2bl w:val="nil"/>
            </w:tcBorders>
            <w:vAlign w:val="center"/>
          </w:tcPr>
          <w:p w14:paraId="277EB2AA">
            <w:pPr>
              <w:rPr>
                <w:rFonts w:ascii="宋体" w:hAnsi="宋体" w:cs="宋体"/>
                <w:bCs/>
                <w:color w:val="auto"/>
                <w:szCs w:val="21"/>
                <w:highlight w:val="none"/>
              </w:rPr>
            </w:pPr>
          </w:p>
        </w:tc>
      </w:tr>
      <w:tr w14:paraId="34C5D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BE7895E">
            <w:pPr>
              <w:jc w:val="center"/>
              <w:rPr>
                <w:rFonts w:ascii="宋体" w:hAnsi="宋体" w:cs="宋体"/>
                <w:bCs/>
                <w:color w:val="auto"/>
                <w:szCs w:val="21"/>
                <w:highlight w:val="none"/>
              </w:rPr>
            </w:pPr>
          </w:p>
        </w:tc>
        <w:tc>
          <w:tcPr>
            <w:tcW w:w="1140" w:type="dxa"/>
            <w:tcBorders>
              <w:tl2br w:val="nil"/>
              <w:tr2bl w:val="nil"/>
            </w:tcBorders>
            <w:vAlign w:val="center"/>
          </w:tcPr>
          <w:p w14:paraId="32C1B737">
            <w:pPr>
              <w:rPr>
                <w:rFonts w:ascii="宋体" w:hAnsi="宋体" w:cs="宋体"/>
                <w:bCs/>
                <w:color w:val="auto"/>
                <w:szCs w:val="21"/>
                <w:highlight w:val="none"/>
              </w:rPr>
            </w:pPr>
          </w:p>
        </w:tc>
        <w:tc>
          <w:tcPr>
            <w:tcW w:w="1178" w:type="dxa"/>
            <w:tcBorders>
              <w:tl2br w:val="nil"/>
              <w:tr2bl w:val="nil"/>
            </w:tcBorders>
            <w:vAlign w:val="center"/>
          </w:tcPr>
          <w:p w14:paraId="338FE348">
            <w:pPr>
              <w:rPr>
                <w:rFonts w:ascii="宋体" w:hAnsi="宋体" w:cs="宋体"/>
                <w:bCs/>
                <w:color w:val="auto"/>
                <w:szCs w:val="21"/>
                <w:highlight w:val="none"/>
              </w:rPr>
            </w:pPr>
          </w:p>
        </w:tc>
        <w:tc>
          <w:tcPr>
            <w:tcW w:w="1365" w:type="dxa"/>
            <w:tcBorders>
              <w:tl2br w:val="nil"/>
              <w:tr2bl w:val="nil"/>
            </w:tcBorders>
            <w:vAlign w:val="center"/>
          </w:tcPr>
          <w:p w14:paraId="73D6C019">
            <w:pPr>
              <w:rPr>
                <w:rFonts w:ascii="宋体" w:hAnsi="宋体" w:cs="宋体"/>
                <w:bCs/>
                <w:color w:val="auto"/>
                <w:szCs w:val="21"/>
                <w:highlight w:val="none"/>
              </w:rPr>
            </w:pPr>
          </w:p>
        </w:tc>
        <w:tc>
          <w:tcPr>
            <w:tcW w:w="1815" w:type="dxa"/>
            <w:tcBorders>
              <w:tl2br w:val="nil"/>
              <w:tr2bl w:val="nil"/>
            </w:tcBorders>
            <w:vAlign w:val="center"/>
          </w:tcPr>
          <w:p w14:paraId="37265531">
            <w:pPr>
              <w:rPr>
                <w:rFonts w:ascii="宋体" w:hAnsi="宋体" w:cs="宋体"/>
                <w:bCs/>
                <w:color w:val="auto"/>
                <w:szCs w:val="21"/>
                <w:highlight w:val="none"/>
              </w:rPr>
            </w:pPr>
          </w:p>
        </w:tc>
        <w:tc>
          <w:tcPr>
            <w:tcW w:w="1207" w:type="dxa"/>
            <w:tcBorders>
              <w:tl2br w:val="nil"/>
              <w:tr2bl w:val="nil"/>
            </w:tcBorders>
            <w:vAlign w:val="center"/>
          </w:tcPr>
          <w:p w14:paraId="435B4ACD">
            <w:pPr>
              <w:rPr>
                <w:rFonts w:ascii="宋体" w:hAnsi="宋体" w:cs="宋体"/>
                <w:bCs/>
                <w:color w:val="auto"/>
                <w:szCs w:val="21"/>
                <w:highlight w:val="none"/>
              </w:rPr>
            </w:pPr>
          </w:p>
        </w:tc>
        <w:tc>
          <w:tcPr>
            <w:tcW w:w="765" w:type="dxa"/>
            <w:tcBorders>
              <w:tl2br w:val="nil"/>
              <w:tr2bl w:val="nil"/>
            </w:tcBorders>
            <w:vAlign w:val="center"/>
          </w:tcPr>
          <w:p w14:paraId="0508C4B9">
            <w:pPr>
              <w:rPr>
                <w:rFonts w:ascii="宋体" w:hAnsi="宋体" w:cs="宋体"/>
                <w:bCs/>
                <w:color w:val="auto"/>
                <w:szCs w:val="21"/>
                <w:highlight w:val="none"/>
              </w:rPr>
            </w:pPr>
          </w:p>
        </w:tc>
      </w:tr>
      <w:tr w14:paraId="38BAE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F3834CA">
            <w:pPr>
              <w:jc w:val="center"/>
              <w:rPr>
                <w:rFonts w:ascii="宋体" w:hAnsi="宋体" w:cs="宋体"/>
                <w:bCs/>
                <w:color w:val="auto"/>
                <w:szCs w:val="21"/>
                <w:highlight w:val="none"/>
              </w:rPr>
            </w:pPr>
          </w:p>
        </w:tc>
        <w:tc>
          <w:tcPr>
            <w:tcW w:w="1140" w:type="dxa"/>
            <w:tcBorders>
              <w:tl2br w:val="nil"/>
              <w:tr2bl w:val="nil"/>
            </w:tcBorders>
            <w:vAlign w:val="center"/>
          </w:tcPr>
          <w:p w14:paraId="303BA194">
            <w:pPr>
              <w:rPr>
                <w:rFonts w:ascii="宋体" w:hAnsi="宋体" w:cs="宋体"/>
                <w:bCs/>
                <w:color w:val="auto"/>
                <w:szCs w:val="21"/>
                <w:highlight w:val="none"/>
              </w:rPr>
            </w:pPr>
          </w:p>
        </w:tc>
        <w:tc>
          <w:tcPr>
            <w:tcW w:w="1178" w:type="dxa"/>
            <w:tcBorders>
              <w:tl2br w:val="nil"/>
              <w:tr2bl w:val="nil"/>
            </w:tcBorders>
            <w:vAlign w:val="center"/>
          </w:tcPr>
          <w:p w14:paraId="04D87925">
            <w:pPr>
              <w:rPr>
                <w:rFonts w:ascii="宋体" w:hAnsi="宋体" w:cs="宋体"/>
                <w:bCs/>
                <w:color w:val="auto"/>
                <w:szCs w:val="21"/>
                <w:highlight w:val="none"/>
              </w:rPr>
            </w:pPr>
          </w:p>
        </w:tc>
        <w:tc>
          <w:tcPr>
            <w:tcW w:w="1365" w:type="dxa"/>
            <w:tcBorders>
              <w:tl2br w:val="nil"/>
              <w:tr2bl w:val="nil"/>
            </w:tcBorders>
            <w:vAlign w:val="center"/>
          </w:tcPr>
          <w:p w14:paraId="4CD98FAD">
            <w:pPr>
              <w:rPr>
                <w:rFonts w:ascii="宋体" w:hAnsi="宋体" w:cs="宋体"/>
                <w:bCs/>
                <w:color w:val="auto"/>
                <w:szCs w:val="21"/>
                <w:highlight w:val="none"/>
              </w:rPr>
            </w:pPr>
          </w:p>
        </w:tc>
        <w:tc>
          <w:tcPr>
            <w:tcW w:w="1815" w:type="dxa"/>
            <w:tcBorders>
              <w:tl2br w:val="nil"/>
              <w:tr2bl w:val="nil"/>
            </w:tcBorders>
            <w:vAlign w:val="center"/>
          </w:tcPr>
          <w:p w14:paraId="690F78D1">
            <w:pPr>
              <w:rPr>
                <w:rFonts w:ascii="宋体" w:hAnsi="宋体" w:cs="宋体"/>
                <w:bCs/>
                <w:color w:val="auto"/>
                <w:szCs w:val="21"/>
                <w:highlight w:val="none"/>
              </w:rPr>
            </w:pPr>
          </w:p>
        </w:tc>
        <w:tc>
          <w:tcPr>
            <w:tcW w:w="1207" w:type="dxa"/>
            <w:tcBorders>
              <w:tl2br w:val="nil"/>
              <w:tr2bl w:val="nil"/>
            </w:tcBorders>
            <w:vAlign w:val="center"/>
          </w:tcPr>
          <w:p w14:paraId="1E85CA42">
            <w:pPr>
              <w:rPr>
                <w:rFonts w:ascii="宋体" w:hAnsi="宋体" w:cs="宋体"/>
                <w:bCs/>
                <w:color w:val="auto"/>
                <w:szCs w:val="21"/>
                <w:highlight w:val="none"/>
              </w:rPr>
            </w:pPr>
          </w:p>
        </w:tc>
        <w:tc>
          <w:tcPr>
            <w:tcW w:w="765" w:type="dxa"/>
            <w:tcBorders>
              <w:tl2br w:val="nil"/>
              <w:tr2bl w:val="nil"/>
            </w:tcBorders>
            <w:vAlign w:val="center"/>
          </w:tcPr>
          <w:p w14:paraId="5C92C645">
            <w:pPr>
              <w:rPr>
                <w:rFonts w:ascii="宋体" w:hAnsi="宋体" w:cs="宋体"/>
                <w:bCs/>
                <w:color w:val="auto"/>
                <w:szCs w:val="21"/>
                <w:highlight w:val="none"/>
              </w:rPr>
            </w:pPr>
          </w:p>
        </w:tc>
      </w:tr>
      <w:tr w14:paraId="2DBA8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19323F8">
            <w:pPr>
              <w:jc w:val="center"/>
              <w:rPr>
                <w:rFonts w:ascii="宋体" w:hAnsi="宋体" w:cs="宋体"/>
                <w:bCs/>
                <w:color w:val="auto"/>
                <w:szCs w:val="21"/>
                <w:highlight w:val="none"/>
              </w:rPr>
            </w:pPr>
          </w:p>
        </w:tc>
        <w:tc>
          <w:tcPr>
            <w:tcW w:w="1140" w:type="dxa"/>
            <w:tcBorders>
              <w:tl2br w:val="nil"/>
              <w:tr2bl w:val="nil"/>
            </w:tcBorders>
            <w:vAlign w:val="center"/>
          </w:tcPr>
          <w:p w14:paraId="2E64C2F5">
            <w:pPr>
              <w:rPr>
                <w:rFonts w:ascii="宋体" w:hAnsi="宋体" w:cs="宋体"/>
                <w:bCs/>
                <w:color w:val="auto"/>
                <w:szCs w:val="21"/>
                <w:highlight w:val="none"/>
              </w:rPr>
            </w:pPr>
          </w:p>
        </w:tc>
        <w:tc>
          <w:tcPr>
            <w:tcW w:w="1178" w:type="dxa"/>
            <w:tcBorders>
              <w:tl2br w:val="nil"/>
              <w:tr2bl w:val="nil"/>
            </w:tcBorders>
            <w:vAlign w:val="center"/>
          </w:tcPr>
          <w:p w14:paraId="337F01EC">
            <w:pPr>
              <w:rPr>
                <w:rFonts w:ascii="宋体" w:hAnsi="宋体" w:cs="宋体"/>
                <w:bCs/>
                <w:color w:val="auto"/>
                <w:szCs w:val="21"/>
                <w:highlight w:val="none"/>
              </w:rPr>
            </w:pPr>
          </w:p>
        </w:tc>
        <w:tc>
          <w:tcPr>
            <w:tcW w:w="1365" w:type="dxa"/>
            <w:tcBorders>
              <w:tl2br w:val="nil"/>
              <w:tr2bl w:val="nil"/>
            </w:tcBorders>
            <w:vAlign w:val="center"/>
          </w:tcPr>
          <w:p w14:paraId="0C0E3B9F">
            <w:pPr>
              <w:rPr>
                <w:rFonts w:ascii="宋体" w:hAnsi="宋体" w:cs="宋体"/>
                <w:bCs/>
                <w:color w:val="auto"/>
                <w:szCs w:val="21"/>
                <w:highlight w:val="none"/>
              </w:rPr>
            </w:pPr>
          </w:p>
        </w:tc>
        <w:tc>
          <w:tcPr>
            <w:tcW w:w="1815" w:type="dxa"/>
            <w:tcBorders>
              <w:tl2br w:val="nil"/>
              <w:tr2bl w:val="nil"/>
            </w:tcBorders>
            <w:vAlign w:val="center"/>
          </w:tcPr>
          <w:p w14:paraId="096132A7">
            <w:pPr>
              <w:rPr>
                <w:rFonts w:ascii="宋体" w:hAnsi="宋体" w:cs="宋体"/>
                <w:bCs/>
                <w:color w:val="auto"/>
                <w:szCs w:val="21"/>
                <w:highlight w:val="none"/>
              </w:rPr>
            </w:pPr>
          </w:p>
        </w:tc>
        <w:tc>
          <w:tcPr>
            <w:tcW w:w="1207" w:type="dxa"/>
            <w:tcBorders>
              <w:tl2br w:val="nil"/>
              <w:tr2bl w:val="nil"/>
            </w:tcBorders>
            <w:vAlign w:val="center"/>
          </w:tcPr>
          <w:p w14:paraId="50B981EE">
            <w:pPr>
              <w:rPr>
                <w:rFonts w:ascii="宋体" w:hAnsi="宋体" w:cs="宋体"/>
                <w:bCs/>
                <w:color w:val="auto"/>
                <w:szCs w:val="21"/>
                <w:highlight w:val="none"/>
              </w:rPr>
            </w:pPr>
          </w:p>
        </w:tc>
        <w:tc>
          <w:tcPr>
            <w:tcW w:w="765" w:type="dxa"/>
            <w:tcBorders>
              <w:tl2br w:val="nil"/>
              <w:tr2bl w:val="nil"/>
            </w:tcBorders>
            <w:vAlign w:val="center"/>
          </w:tcPr>
          <w:p w14:paraId="4B572D72">
            <w:pPr>
              <w:rPr>
                <w:rFonts w:ascii="宋体" w:hAnsi="宋体" w:cs="宋体"/>
                <w:bCs/>
                <w:color w:val="auto"/>
                <w:szCs w:val="21"/>
                <w:highlight w:val="none"/>
              </w:rPr>
            </w:pPr>
          </w:p>
        </w:tc>
      </w:tr>
      <w:tr w14:paraId="5F696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3B42B6A">
            <w:pPr>
              <w:jc w:val="center"/>
              <w:rPr>
                <w:rFonts w:ascii="宋体" w:hAnsi="宋体" w:cs="宋体"/>
                <w:bCs/>
                <w:color w:val="auto"/>
                <w:szCs w:val="21"/>
                <w:highlight w:val="none"/>
              </w:rPr>
            </w:pPr>
          </w:p>
        </w:tc>
        <w:tc>
          <w:tcPr>
            <w:tcW w:w="1140" w:type="dxa"/>
            <w:tcBorders>
              <w:tl2br w:val="nil"/>
              <w:tr2bl w:val="nil"/>
            </w:tcBorders>
            <w:vAlign w:val="center"/>
          </w:tcPr>
          <w:p w14:paraId="7788A572">
            <w:pPr>
              <w:rPr>
                <w:rFonts w:ascii="宋体" w:hAnsi="宋体" w:cs="宋体"/>
                <w:bCs/>
                <w:color w:val="auto"/>
                <w:szCs w:val="21"/>
                <w:highlight w:val="none"/>
              </w:rPr>
            </w:pPr>
          </w:p>
        </w:tc>
        <w:tc>
          <w:tcPr>
            <w:tcW w:w="1178" w:type="dxa"/>
            <w:tcBorders>
              <w:tl2br w:val="nil"/>
              <w:tr2bl w:val="nil"/>
            </w:tcBorders>
            <w:vAlign w:val="center"/>
          </w:tcPr>
          <w:p w14:paraId="09E411EE">
            <w:pPr>
              <w:rPr>
                <w:rFonts w:ascii="宋体" w:hAnsi="宋体" w:cs="宋体"/>
                <w:bCs/>
                <w:color w:val="auto"/>
                <w:szCs w:val="21"/>
                <w:highlight w:val="none"/>
              </w:rPr>
            </w:pPr>
          </w:p>
        </w:tc>
        <w:tc>
          <w:tcPr>
            <w:tcW w:w="1365" w:type="dxa"/>
            <w:tcBorders>
              <w:tl2br w:val="nil"/>
              <w:tr2bl w:val="nil"/>
            </w:tcBorders>
            <w:vAlign w:val="center"/>
          </w:tcPr>
          <w:p w14:paraId="2BF67714">
            <w:pPr>
              <w:rPr>
                <w:rFonts w:ascii="宋体" w:hAnsi="宋体" w:cs="宋体"/>
                <w:bCs/>
                <w:color w:val="auto"/>
                <w:szCs w:val="21"/>
                <w:highlight w:val="none"/>
              </w:rPr>
            </w:pPr>
          </w:p>
        </w:tc>
        <w:tc>
          <w:tcPr>
            <w:tcW w:w="1815" w:type="dxa"/>
            <w:tcBorders>
              <w:tl2br w:val="nil"/>
              <w:tr2bl w:val="nil"/>
            </w:tcBorders>
            <w:vAlign w:val="center"/>
          </w:tcPr>
          <w:p w14:paraId="78B394B7">
            <w:pPr>
              <w:rPr>
                <w:rFonts w:ascii="宋体" w:hAnsi="宋体" w:cs="宋体"/>
                <w:bCs/>
                <w:color w:val="auto"/>
                <w:szCs w:val="21"/>
                <w:highlight w:val="none"/>
              </w:rPr>
            </w:pPr>
          </w:p>
        </w:tc>
        <w:tc>
          <w:tcPr>
            <w:tcW w:w="1207" w:type="dxa"/>
            <w:tcBorders>
              <w:tl2br w:val="nil"/>
              <w:tr2bl w:val="nil"/>
            </w:tcBorders>
            <w:vAlign w:val="center"/>
          </w:tcPr>
          <w:p w14:paraId="552DC112">
            <w:pPr>
              <w:rPr>
                <w:rFonts w:ascii="宋体" w:hAnsi="宋体" w:cs="宋体"/>
                <w:bCs/>
                <w:color w:val="auto"/>
                <w:szCs w:val="21"/>
                <w:highlight w:val="none"/>
              </w:rPr>
            </w:pPr>
          </w:p>
        </w:tc>
        <w:tc>
          <w:tcPr>
            <w:tcW w:w="765" w:type="dxa"/>
            <w:tcBorders>
              <w:tl2br w:val="nil"/>
              <w:tr2bl w:val="nil"/>
            </w:tcBorders>
            <w:vAlign w:val="center"/>
          </w:tcPr>
          <w:p w14:paraId="23D26AFF">
            <w:pPr>
              <w:rPr>
                <w:rFonts w:ascii="宋体" w:hAnsi="宋体" w:cs="宋体"/>
                <w:bCs/>
                <w:color w:val="auto"/>
                <w:szCs w:val="21"/>
                <w:highlight w:val="none"/>
              </w:rPr>
            </w:pPr>
          </w:p>
        </w:tc>
      </w:tr>
      <w:tr w14:paraId="0B701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682C8DD">
            <w:pPr>
              <w:jc w:val="center"/>
              <w:rPr>
                <w:rFonts w:ascii="宋体" w:hAnsi="宋体" w:cs="宋体"/>
                <w:bCs/>
                <w:color w:val="auto"/>
                <w:szCs w:val="21"/>
                <w:highlight w:val="none"/>
              </w:rPr>
            </w:pPr>
          </w:p>
        </w:tc>
        <w:tc>
          <w:tcPr>
            <w:tcW w:w="1140" w:type="dxa"/>
            <w:tcBorders>
              <w:tl2br w:val="nil"/>
              <w:tr2bl w:val="nil"/>
            </w:tcBorders>
            <w:vAlign w:val="center"/>
          </w:tcPr>
          <w:p w14:paraId="3494338C">
            <w:pPr>
              <w:rPr>
                <w:rFonts w:ascii="宋体" w:hAnsi="宋体" w:cs="宋体"/>
                <w:bCs/>
                <w:color w:val="auto"/>
                <w:szCs w:val="21"/>
                <w:highlight w:val="none"/>
              </w:rPr>
            </w:pPr>
          </w:p>
        </w:tc>
        <w:tc>
          <w:tcPr>
            <w:tcW w:w="1178" w:type="dxa"/>
            <w:tcBorders>
              <w:tl2br w:val="nil"/>
              <w:tr2bl w:val="nil"/>
            </w:tcBorders>
            <w:vAlign w:val="center"/>
          </w:tcPr>
          <w:p w14:paraId="28AF0EC9">
            <w:pPr>
              <w:rPr>
                <w:rFonts w:ascii="宋体" w:hAnsi="宋体" w:cs="宋体"/>
                <w:bCs/>
                <w:color w:val="auto"/>
                <w:szCs w:val="21"/>
                <w:highlight w:val="none"/>
              </w:rPr>
            </w:pPr>
          </w:p>
        </w:tc>
        <w:tc>
          <w:tcPr>
            <w:tcW w:w="1365" w:type="dxa"/>
            <w:tcBorders>
              <w:tl2br w:val="nil"/>
              <w:tr2bl w:val="nil"/>
            </w:tcBorders>
            <w:vAlign w:val="center"/>
          </w:tcPr>
          <w:p w14:paraId="6CC699ED">
            <w:pPr>
              <w:rPr>
                <w:rFonts w:ascii="宋体" w:hAnsi="宋体" w:cs="宋体"/>
                <w:bCs/>
                <w:color w:val="auto"/>
                <w:szCs w:val="21"/>
                <w:highlight w:val="none"/>
              </w:rPr>
            </w:pPr>
          </w:p>
        </w:tc>
        <w:tc>
          <w:tcPr>
            <w:tcW w:w="1815" w:type="dxa"/>
            <w:tcBorders>
              <w:tl2br w:val="nil"/>
              <w:tr2bl w:val="nil"/>
            </w:tcBorders>
            <w:vAlign w:val="center"/>
          </w:tcPr>
          <w:p w14:paraId="01B3C7B4">
            <w:pPr>
              <w:rPr>
                <w:rFonts w:ascii="宋体" w:hAnsi="宋体" w:cs="宋体"/>
                <w:bCs/>
                <w:color w:val="auto"/>
                <w:szCs w:val="21"/>
                <w:highlight w:val="none"/>
              </w:rPr>
            </w:pPr>
          </w:p>
        </w:tc>
        <w:tc>
          <w:tcPr>
            <w:tcW w:w="1207" w:type="dxa"/>
            <w:tcBorders>
              <w:tl2br w:val="nil"/>
              <w:tr2bl w:val="nil"/>
            </w:tcBorders>
            <w:vAlign w:val="center"/>
          </w:tcPr>
          <w:p w14:paraId="0C4E2A65">
            <w:pPr>
              <w:rPr>
                <w:rFonts w:ascii="宋体" w:hAnsi="宋体" w:cs="宋体"/>
                <w:bCs/>
                <w:color w:val="auto"/>
                <w:szCs w:val="21"/>
                <w:highlight w:val="none"/>
              </w:rPr>
            </w:pPr>
          </w:p>
        </w:tc>
        <w:tc>
          <w:tcPr>
            <w:tcW w:w="765" w:type="dxa"/>
            <w:tcBorders>
              <w:tl2br w:val="nil"/>
              <w:tr2bl w:val="nil"/>
            </w:tcBorders>
            <w:vAlign w:val="center"/>
          </w:tcPr>
          <w:p w14:paraId="36E637F4">
            <w:pPr>
              <w:rPr>
                <w:rFonts w:ascii="宋体" w:hAnsi="宋体" w:cs="宋体"/>
                <w:bCs/>
                <w:color w:val="auto"/>
                <w:szCs w:val="21"/>
                <w:highlight w:val="none"/>
              </w:rPr>
            </w:pPr>
          </w:p>
        </w:tc>
      </w:tr>
    </w:tbl>
    <w:p w14:paraId="1D11C6EB">
      <w:pPr>
        <w:pStyle w:val="38"/>
        <w:rPr>
          <w:rFonts w:ascii="宋体" w:hAnsi="宋体"/>
          <w:color w:val="auto"/>
          <w:szCs w:val="21"/>
          <w:highlight w:val="none"/>
        </w:rPr>
      </w:pPr>
    </w:p>
    <w:p w14:paraId="69ED042E">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4EAAFD00">
      <w:pPr>
        <w:rPr>
          <w:color w:val="auto"/>
          <w:highlight w:val="none"/>
        </w:rPr>
      </w:pPr>
    </w:p>
    <w:p w14:paraId="3361ECA7">
      <w:pPr>
        <w:rPr>
          <w:color w:val="auto"/>
          <w:highlight w:val="none"/>
        </w:rPr>
      </w:pPr>
    </w:p>
    <w:p w14:paraId="49A73DA3">
      <w:pPr>
        <w:rPr>
          <w:color w:val="auto"/>
          <w:highlight w:val="none"/>
        </w:rPr>
      </w:pPr>
    </w:p>
    <w:p w14:paraId="4537D0C2">
      <w:pPr>
        <w:rPr>
          <w:color w:val="auto"/>
          <w:highlight w:val="none"/>
        </w:rPr>
      </w:pPr>
    </w:p>
    <w:p w14:paraId="38EF3287">
      <w:pPr>
        <w:rPr>
          <w:color w:val="auto"/>
          <w:highlight w:val="none"/>
        </w:rPr>
      </w:pPr>
    </w:p>
    <w:p w14:paraId="0997CE33">
      <w:pPr>
        <w:rPr>
          <w:color w:val="auto"/>
          <w:highlight w:val="none"/>
        </w:rPr>
      </w:pPr>
    </w:p>
    <w:p w14:paraId="1592A268">
      <w:pPr>
        <w:rPr>
          <w:color w:val="auto"/>
          <w:highlight w:val="none"/>
        </w:rPr>
      </w:pPr>
    </w:p>
    <w:p w14:paraId="34635552">
      <w:pPr>
        <w:rPr>
          <w:color w:val="auto"/>
          <w:highlight w:val="none"/>
        </w:rPr>
      </w:pPr>
    </w:p>
    <w:p w14:paraId="0E9F6BE3">
      <w:pPr>
        <w:rPr>
          <w:color w:val="auto"/>
          <w:highlight w:val="none"/>
        </w:rPr>
      </w:pPr>
    </w:p>
    <w:p w14:paraId="246FE9EA">
      <w:pPr>
        <w:rPr>
          <w:color w:val="auto"/>
          <w:highlight w:val="none"/>
        </w:rPr>
      </w:pPr>
    </w:p>
    <w:p w14:paraId="3175CDE9">
      <w:pPr>
        <w:rPr>
          <w:color w:val="auto"/>
          <w:highlight w:val="none"/>
        </w:rPr>
      </w:pPr>
    </w:p>
    <w:p w14:paraId="65C55A9B">
      <w:pPr>
        <w:rPr>
          <w:color w:val="auto"/>
          <w:highlight w:val="none"/>
        </w:rPr>
      </w:pPr>
    </w:p>
    <w:p w14:paraId="5BDD7DFF">
      <w:pPr>
        <w:rPr>
          <w:color w:val="auto"/>
          <w:highlight w:val="none"/>
        </w:rPr>
      </w:pPr>
    </w:p>
    <w:p w14:paraId="22A68C98">
      <w:pPr>
        <w:rPr>
          <w:color w:val="auto"/>
          <w:highlight w:val="none"/>
        </w:rPr>
      </w:pPr>
    </w:p>
    <w:p w14:paraId="55A5FE10">
      <w:pPr>
        <w:pStyle w:val="2"/>
        <w:rPr>
          <w:color w:val="auto"/>
          <w:highlight w:val="none"/>
        </w:rPr>
      </w:pPr>
    </w:p>
    <w:p w14:paraId="47F846BB">
      <w:pPr>
        <w:pStyle w:val="2"/>
        <w:ind w:left="0"/>
        <w:rPr>
          <w:color w:val="auto"/>
          <w:highlight w:val="none"/>
        </w:rPr>
      </w:pPr>
    </w:p>
    <w:p w14:paraId="2E9F12CE">
      <w:pPr>
        <w:pStyle w:val="5"/>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14:paraId="63701173">
      <w:pPr>
        <w:pStyle w:val="5"/>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12909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4CC05BE4">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623AAB57">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5CD13436">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4DB94555">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31E7579C">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3168F060">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6ADFC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B73A464">
            <w:pPr>
              <w:jc w:val="center"/>
              <w:rPr>
                <w:rFonts w:ascii="宋体" w:hAnsi="宋体" w:cs="宋体"/>
                <w:color w:val="auto"/>
                <w:szCs w:val="21"/>
                <w:highlight w:val="none"/>
              </w:rPr>
            </w:pPr>
          </w:p>
        </w:tc>
        <w:tc>
          <w:tcPr>
            <w:tcW w:w="1623" w:type="dxa"/>
            <w:tcBorders>
              <w:tl2br w:val="nil"/>
              <w:tr2bl w:val="nil"/>
            </w:tcBorders>
            <w:vAlign w:val="center"/>
          </w:tcPr>
          <w:p w14:paraId="53251465">
            <w:pPr>
              <w:jc w:val="center"/>
              <w:rPr>
                <w:rFonts w:ascii="宋体" w:hAnsi="宋体" w:cs="宋体"/>
                <w:color w:val="auto"/>
                <w:szCs w:val="21"/>
                <w:highlight w:val="none"/>
              </w:rPr>
            </w:pPr>
          </w:p>
        </w:tc>
        <w:tc>
          <w:tcPr>
            <w:tcW w:w="1815" w:type="dxa"/>
            <w:tcBorders>
              <w:tl2br w:val="nil"/>
              <w:tr2bl w:val="nil"/>
            </w:tcBorders>
            <w:vAlign w:val="center"/>
          </w:tcPr>
          <w:p w14:paraId="6CC4827E">
            <w:pPr>
              <w:jc w:val="center"/>
              <w:rPr>
                <w:rFonts w:ascii="宋体" w:hAnsi="宋体" w:cs="宋体"/>
                <w:color w:val="auto"/>
                <w:szCs w:val="21"/>
                <w:highlight w:val="none"/>
              </w:rPr>
            </w:pPr>
          </w:p>
        </w:tc>
        <w:tc>
          <w:tcPr>
            <w:tcW w:w="1590" w:type="dxa"/>
            <w:tcBorders>
              <w:tl2br w:val="nil"/>
              <w:tr2bl w:val="nil"/>
            </w:tcBorders>
            <w:vAlign w:val="center"/>
          </w:tcPr>
          <w:p w14:paraId="4882CDB4">
            <w:pPr>
              <w:jc w:val="center"/>
              <w:rPr>
                <w:rFonts w:ascii="宋体" w:hAnsi="宋体" w:cs="宋体"/>
                <w:color w:val="auto"/>
                <w:szCs w:val="21"/>
                <w:highlight w:val="none"/>
              </w:rPr>
            </w:pPr>
          </w:p>
        </w:tc>
        <w:tc>
          <w:tcPr>
            <w:tcW w:w="1260" w:type="dxa"/>
            <w:tcBorders>
              <w:tl2br w:val="nil"/>
              <w:tr2bl w:val="nil"/>
            </w:tcBorders>
            <w:vAlign w:val="center"/>
          </w:tcPr>
          <w:p w14:paraId="1F02A242">
            <w:pPr>
              <w:jc w:val="center"/>
              <w:rPr>
                <w:rFonts w:ascii="宋体" w:hAnsi="宋体" w:cs="宋体"/>
                <w:color w:val="auto"/>
                <w:szCs w:val="21"/>
                <w:highlight w:val="none"/>
              </w:rPr>
            </w:pPr>
          </w:p>
        </w:tc>
        <w:tc>
          <w:tcPr>
            <w:tcW w:w="1200" w:type="dxa"/>
            <w:tcBorders>
              <w:tl2br w:val="nil"/>
              <w:tr2bl w:val="nil"/>
            </w:tcBorders>
            <w:vAlign w:val="center"/>
          </w:tcPr>
          <w:p w14:paraId="7D8FFD2A">
            <w:pPr>
              <w:jc w:val="center"/>
              <w:rPr>
                <w:rFonts w:ascii="宋体" w:hAnsi="宋体" w:cs="宋体"/>
                <w:color w:val="auto"/>
                <w:szCs w:val="21"/>
                <w:highlight w:val="none"/>
              </w:rPr>
            </w:pPr>
          </w:p>
        </w:tc>
      </w:tr>
      <w:tr w14:paraId="11E13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8057069">
            <w:pPr>
              <w:jc w:val="center"/>
              <w:rPr>
                <w:rFonts w:ascii="宋体" w:hAnsi="宋体" w:cs="宋体"/>
                <w:color w:val="auto"/>
                <w:szCs w:val="21"/>
                <w:highlight w:val="none"/>
              </w:rPr>
            </w:pPr>
          </w:p>
        </w:tc>
        <w:tc>
          <w:tcPr>
            <w:tcW w:w="1623" w:type="dxa"/>
            <w:tcBorders>
              <w:tl2br w:val="nil"/>
              <w:tr2bl w:val="nil"/>
            </w:tcBorders>
            <w:vAlign w:val="center"/>
          </w:tcPr>
          <w:p w14:paraId="02C8F8F7">
            <w:pPr>
              <w:jc w:val="center"/>
              <w:rPr>
                <w:rFonts w:ascii="宋体" w:hAnsi="宋体" w:cs="宋体"/>
                <w:color w:val="auto"/>
                <w:szCs w:val="21"/>
                <w:highlight w:val="none"/>
              </w:rPr>
            </w:pPr>
          </w:p>
        </w:tc>
        <w:tc>
          <w:tcPr>
            <w:tcW w:w="1815" w:type="dxa"/>
            <w:tcBorders>
              <w:tl2br w:val="nil"/>
              <w:tr2bl w:val="nil"/>
            </w:tcBorders>
            <w:vAlign w:val="center"/>
          </w:tcPr>
          <w:p w14:paraId="1243695C">
            <w:pPr>
              <w:jc w:val="center"/>
              <w:rPr>
                <w:rFonts w:ascii="宋体" w:hAnsi="宋体" w:cs="宋体"/>
                <w:color w:val="auto"/>
                <w:szCs w:val="21"/>
                <w:highlight w:val="none"/>
              </w:rPr>
            </w:pPr>
          </w:p>
        </w:tc>
        <w:tc>
          <w:tcPr>
            <w:tcW w:w="1590" w:type="dxa"/>
            <w:tcBorders>
              <w:tl2br w:val="nil"/>
              <w:tr2bl w:val="nil"/>
            </w:tcBorders>
            <w:vAlign w:val="center"/>
          </w:tcPr>
          <w:p w14:paraId="00E8E2BF">
            <w:pPr>
              <w:jc w:val="center"/>
              <w:rPr>
                <w:rFonts w:ascii="宋体" w:hAnsi="宋体" w:cs="宋体"/>
                <w:color w:val="auto"/>
                <w:szCs w:val="21"/>
                <w:highlight w:val="none"/>
              </w:rPr>
            </w:pPr>
          </w:p>
        </w:tc>
        <w:tc>
          <w:tcPr>
            <w:tcW w:w="1260" w:type="dxa"/>
            <w:tcBorders>
              <w:tl2br w:val="nil"/>
              <w:tr2bl w:val="nil"/>
            </w:tcBorders>
            <w:vAlign w:val="center"/>
          </w:tcPr>
          <w:p w14:paraId="0824CB02">
            <w:pPr>
              <w:jc w:val="center"/>
              <w:rPr>
                <w:rFonts w:ascii="宋体" w:hAnsi="宋体" w:cs="宋体"/>
                <w:color w:val="auto"/>
                <w:szCs w:val="21"/>
                <w:highlight w:val="none"/>
              </w:rPr>
            </w:pPr>
          </w:p>
        </w:tc>
        <w:tc>
          <w:tcPr>
            <w:tcW w:w="1200" w:type="dxa"/>
            <w:tcBorders>
              <w:tl2br w:val="nil"/>
              <w:tr2bl w:val="nil"/>
            </w:tcBorders>
            <w:vAlign w:val="center"/>
          </w:tcPr>
          <w:p w14:paraId="71DE6E67">
            <w:pPr>
              <w:jc w:val="center"/>
              <w:rPr>
                <w:rFonts w:ascii="宋体" w:hAnsi="宋体" w:cs="宋体"/>
                <w:color w:val="auto"/>
                <w:szCs w:val="21"/>
                <w:highlight w:val="none"/>
              </w:rPr>
            </w:pPr>
          </w:p>
        </w:tc>
      </w:tr>
      <w:tr w14:paraId="197DC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A4802E6">
            <w:pPr>
              <w:jc w:val="center"/>
              <w:rPr>
                <w:rFonts w:ascii="宋体" w:hAnsi="宋体" w:cs="宋体"/>
                <w:color w:val="auto"/>
                <w:szCs w:val="21"/>
                <w:highlight w:val="none"/>
              </w:rPr>
            </w:pPr>
          </w:p>
        </w:tc>
        <w:tc>
          <w:tcPr>
            <w:tcW w:w="1623" w:type="dxa"/>
            <w:tcBorders>
              <w:tl2br w:val="nil"/>
              <w:tr2bl w:val="nil"/>
            </w:tcBorders>
            <w:vAlign w:val="center"/>
          </w:tcPr>
          <w:p w14:paraId="0CA30D5D">
            <w:pPr>
              <w:jc w:val="center"/>
              <w:rPr>
                <w:rFonts w:ascii="宋体" w:hAnsi="宋体" w:cs="宋体"/>
                <w:color w:val="auto"/>
                <w:szCs w:val="21"/>
                <w:highlight w:val="none"/>
              </w:rPr>
            </w:pPr>
          </w:p>
        </w:tc>
        <w:tc>
          <w:tcPr>
            <w:tcW w:w="1815" w:type="dxa"/>
            <w:tcBorders>
              <w:tl2br w:val="nil"/>
              <w:tr2bl w:val="nil"/>
            </w:tcBorders>
            <w:vAlign w:val="center"/>
          </w:tcPr>
          <w:p w14:paraId="744505D8">
            <w:pPr>
              <w:jc w:val="center"/>
              <w:rPr>
                <w:rFonts w:ascii="宋体" w:hAnsi="宋体" w:cs="宋体"/>
                <w:color w:val="auto"/>
                <w:szCs w:val="21"/>
                <w:highlight w:val="none"/>
              </w:rPr>
            </w:pPr>
          </w:p>
        </w:tc>
        <w:tc>
          <w:tcPr>
            <w:tcW w:w="1590" w:type="dxa"/>
            <w:tcBorders>
              <w:tl2br w:val="nil"/>
              <w:tr2bl w:val="nil"/>
            </w:tcBorders>
            <w:vAlign w:val="center"/>
          </w:tcPr>
          <w:p w14:paraId="669F4A7C">
            <w:pPr>
              <w:jc w:val="center"/>
              <w:rPr>
                <w:rFonts w:ascii="宋体" w:hAnsi="宋体" w:cs="宋体"/>
                <w:color w:val="auto"/>
                <w:szCs w:val="21"/>
                <w:highlight w:val="none"/>
              </w:rPr>
            </w:pPr>
          </w:p>
        </w:tc>
        <w:tc>
          <w:tcPr>
            <w:tcW w:w="1260" w:type="dxa"/>
            <w:tcBorders>
              <w:tl2br w:val="nil"/>
              <w:tr2bl w:val="nil"/>
            </w:tcBorders>
            <w:vAlign w:val="center"/>
          </w:tcPr>
          <w:p w14:paraId="5282ECCD">
            <w:pPr>
              <w:jc w:val="center"/>
              <w:rPr>
                <w:rFonts w:ascii="宋体" w:hAnsi="宋体" w:cs="宋体"/>
                <w:color w:val="auto"/>
                <w:szCs w:val="21"/>
                <w:highlight w:val="none"/>
              </w:rPr>
            </w:pPr>
          </w:p>
        </w:tc>
        <w:tc>
          <w:tcPr>
            <w:tcW w:w="1200" w:type="dxa"/>
            <w:tcBorders>
              <w:tl2br w:val="nil"/>
              <w:tr2bl w:val="nil"/>
            </w:tcBorders>
            <w:vAlign w:val="center"/>
          </w:tcPr>
          <w:p w14:paraId="05644D69">
            <w:pPr>
              <w:jc w:val="center"/>
              <w:rPr>
                <w:rFonts w:ascii="宋体" w:hAnsi="宋体" w:cs="宋体"/>
                <w:color w:val="auto"/>
                <w:szCs w:val="21"/>
                <w:highlight w:val="none"/>
              </w:rPr>
            </w:pPr>
          </w:p>
        </w:tc>
      </w:tr>
      <w:tr w14:paraId="77A58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72922A7">
            <w:pPr>
              <w:jc w:val="center"/>
              <w:rPr>
                <w:rFonts w:ascii="宋体" w:hAnsi="宋体" w:cs="宋体"/>
                <w:color w:val="auto"/>
                <w:szCs w:val="21"/>
                <w:highlight w:val="none"/>
              </w:rPr>
            </w:pPr>
          </w:p>
        </w:tc>
        <w:tc>
          <w:tcPr>
            <w:tcW w:w="1623" w:type="dxa"/>
            <w:tcBorders>
              <w:tl2br w:val="nil"/>
              <w:tr2bl w:val="nil"/>
            </w:tcBorders>
            <w:vAlign w:val="center"/>
          </w:tcPr>
          <w:p w14:paraId="50F4F09F">
            <w:pPr>
              <w:jc w:val="center"/>
              <w:rPr>
                <w:rFonts w:ascii="宋体" w:hAnsi="宋体" w:cs="宋体"/>
                <w:color w:val="auto"/>
                <w:szCs w:val="21"/>
                <w:highlight w:val="none"/>
              </w:rPr>
            </w:pPr>
          </w:p>
        </w:tc>
        <w:tc>
          <w:tcPr>
            <w:tcW w:w="1815" w:type="dxa"/>
            <w:tcBorders>
              <w:tl2br w:val="nil"/>
              <w:tr2bl w:val="nil"/>
            </w:tcBorders>
            <w:vAlign w:val="center"/>
          </w:tcPr>
          <w:p w14:paraId="6D6522F6">
            <w:pPr>
              <w:jc w:val="center"/>
              <w:rPr>
                <w:rFonts w:ascii="宋体" w:hAnsi="宋体" w:cs="宋体"/>
                <w:color w:val="auto"/>
                <w:szCs w:val="21"/>
                <w:highlight w:val="none"/>
              </w:rPr>
            </w:pPr>
          </w:p>
        </w:tc>
        <w:tc>
          <w:tcPr>
            <w:tcW w:w="1590" w:type="dxa"/>
            <w:tcBorders>
              <w:tl2br w:val="nil"/>
              <w:tr2bl w:val="nil"/>
            </w:tcBorders>
            <w:vAlign w:val="center"/>
          </w:tcPr>
          <w:p w14:paraId="609716D8">
            <w:pPr>
              <w:jc w:val="center"/>
              <w:rPr>
                <w:rFonts w:ascii="宋体" w:hAnsi="宋体" w:cs="宋体"/>
                <w:color w:val="auto"/>
                <w:szCs w:val="21"/>
                <w:highlight w:val="none"/>
              </w:rPr>
            </w:pPr>
          </w:p>
        </w:tc>
        <w:tc>
          <w:tcPr>
            <w:tcW w:w="1260" w:type="dxa"/>
            <w:tcBorders>
              <w:tl2br w:val="nil"/>
              <w:tr2bl w:val="nil"/>
            </w:tcBorders>
            <w:vAlign w:val="center"/>
          </w:tcPr>
          <w:p w14:paraId="45501F56">
            <w:pPr>
              <w:jc w:val="center"/>
              <w:rPr>
                <w:rFonts w:ascii="宋体" w:hAnsi="宋体" w:cs="宋体"/>
                <w:color w:val="auto"/>
                <w:szCs w:val="21"/>
                <w:highlight w:val="none"/>
              </w:rPr>
            </w:pPr>
          </w:p>
        </w:tc>
        <w:tc>
          <w:tcPr>
            <w:tcW w:w="1200" w:type="dxa"/>
            <w:tcBorders>
              <w:tl2br w:val="nil"/>
              <w:tr2bl w:val="nil"/>
            </w:tcBorders>
            <w:vAlign w:val="center"/>
          </w:tcPr>
          <w:p w14:paraId="411E6C43">
            <w:pPr>
              <w:jc w:val="center"/>
              <w:rPr>
                <w:rFonts w:ascii="宋体" w:hAnsi="宋体" w:cs="宋体"/>
                <w:color w:val="auto"/>
                <w:szCs w:val="21"/>
                <w:highlight w:val="none"/>
              </w:rPr>
            </w:pPr>
          </w:p>
        </w:tc>
      </w:tr>
      <w:tr w14:paraId="20F59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96E7D93">
            <w:pPr>
              <w:jc w:val="center"/>
              <w:rPr>
                <w:rFonts w:ascii="宋体" w:hAnsi="宋体" w:cs="宋体"/>
                <w:color w:val="auto"/>
                <w:szCs w:val="21"/>
                <w:highlight w:val="none"/>
              </w:rPr>
            </w:pPr>
          </w:p>
        </w:tc>
        <w:tc>
          <w:tcPr>
            <w:tcW w:w="1623" w:type="dxa"/>
            <w:tcBorders>
              <w:tl2br w:val="nil"/>
              <w:tr2bl w:val="nil"/>
            </w:tcBorders>
            <w:vAlign w:val="center"/>
          </w:tcPr>
          <w:p w14:paraId="4D33A608">
            <w:pPr>
              <w:jc w:val="center"/>
              <w:rPr>
                <w:rFonts w:ascii="宋体" w:hAnsi="宋体" w:cs="宋体"/>
                <w:color w:val="auto"/>
                <w:szCs w:val="21"/>
                <w:highlight w:val="none"/>
              </w:rPr>
            </w:pPr>
          </w:p>
        </w:tc>
        <w:tc>
          <w:tcPr>
            <w:tcW w:w="1815" w:type="dxa"/>
            <w:tcBorders>
              <w:tl2br w:val="nil"/>
              <w:tr2bl w:val="nil"/>
            </w:tcBorders>
            <w:vAlign w:val="center"/>
          </w:tcPr>
          <w:p w14:paraId="6C6871CB">
            <w:pPr>
              <w:jc w:val="center"/>
              <w:rPr>
                <w:rFonts w:ascii="宋体" w:hAnsi="宋体" w:cs="宋体"/>
                <w:color w:val="auto"/>
                <w:szCs w:val="21"/>
                <w:highlight w:val="none"/>
              </w:rPr>
            </w:pPr>
          </w:p>
        </w:tc>
        <w:tc>
          <w:tcPr>
            <w:tcW w:w="1590" w:type="dxa"/>
            <w:tcBorders>
              <w:tl2br w:val="nil"/>
              <w:tr2bl w:val="nil"/>
            </w:tcBorders>
            <w:vAlign w:val="center"/>
          </w:tcPr>
          <w:p w14:paraId="5525F898">
            <w:pPr>
              <w:jc w:val="center"/>
              <w:rPr>
                <w:rFonts w:ascii="宋体" w:hAnsi="宋体" w:cs="宋体"/>
                <w:color w:val="auto"/>
                <w:szCs w:val="21"/>
                <w:highlight w:val="none"/>
              </w:rPr>
            </w:pPr>
          </w:p>
        </w:tc>
        <w:tc>
          <w:tcPr>
            <w:tcW w:w="1260" w:type="dxa"/>
            <w:tcBorders>
              <w:tl2br w:val="nil"/>
              <w:tr2bl w:val="nil"/>
            </w:tcBorders>
            <w:vAlign w:val="center"/>
          </w:tcPr>
          <w:p w14:paraId="7AC68E5D">
            <w:pPr>
              <w:jc w:val="center"/>
              <w:rPr>
                <w:rFonts w:ascii="宋体" w:hAnsi="宋体" w:cs="宋体"/>
                <w:color w:val="auto"/>
                <w:szCs w:val="21"/>
                <w:highlight w:val="none"/>
              </w:rPr>
            </w:pPr>
          </w:p>
        </w:tc>
        <w:tc>
          <w:tcPr>
            <w:tcW w:w="1200" w:type="dxa"/>
            <w:tcBorders>
              <w:tl2br w:val="nil"/>
              <w:tr2bl w:val="nil"/>
            </w:tcBorders>
            <w:vAlign w:val="center"/>
          </w:tcPr>
          <w:p w14:paraId="53048DED">
            <w:pPr>
              <w:jc w:val="center"/>
              <w:rPr>
                <w:rFonts w:ascii="宋体" w:hAnsi="宋体" w:cs="宋体"/>
                <w:color w:val="auto"/>
                <w:szCs w:val="21"/>
                <w:highlight w:val="none"/>
              </w:rPr>
            </w:pPr>
          </w:p>
        </w:tc>
      </w:tr>
      <w:tr w14:paraId="4C4E8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83D92B5">
            <w:pPr>
              <w:jc w:val="center"/>
              <w:rPr>
                <w:rFonts w:ascii="宋体" w:hAnsi="宋体" w:cs="宋体"/>
                <w:color w:val="auto"/>
                <w:szCs w:val="21"/>
                <w:highlight w:val="none"/>
              </w:rPr>
            </w:pPr>
          </w:p>
        </w:tc>
        <w:tc>
          <w:tcPr>
            <w:tcW w:w="1623" w:type="dxa"/>
            <w:tcBorders>
              <w:tl2br w:val="nil"/>
              <w:tr2bl w:val="nil"/>
            </w:tcBorders>
            <w:vAlign w:val="center"/>
          </w:tcPr>
          <w:p w14:paraId="109E51A4">
            <w:pPr>
              <w:jc w:val="center"/>
              <w:rPr>
                <w:rFonts w:ascii="宋体" w:hAnsi="宋体" w:cs="宋体"/>
                <w:color w:val="auto"/>
                <w:szCs w:val="21"/>
                <w:highlight w:val="none"/>
              </w:rPr>
            </w:pPr>
          </w:p>
        </w:tc>
        <w:tc>
          <w:tcPr>
            <w:tcW w:w="1815" w:type="dxa"/>
            <w:tcBorders>
              <w:tl2br w:val="nil"/>
              <w:tr2bl w:val="nil"/>
            </w:tcBorders>
            <w:vAlign w:val="center"/>
          </w:tcPr>
          <w:p w14:paraId="108D0C7C">
            <w:pPr>
              <w:jc w:val="center"/>
              <w:rPr>
                <w:rFonts w:ascii="宋体" w:hAnsi="宋体" w:cs="宋体"/>
                <w:color w:val="auto"/>
                <w:szCs w:val="21"/>
                <w:highlight w:val="none"/>
              </w:rPr>
            </w:pPr>
          </w:p>
        </w:tc>
        <w:tc>
          <w:tcPr>
            <w:tcW w:w="1590" w:type="dxa"/>
            <w:tcBorders>
              <w:tl2br w:val="nil"/>
              <w:tr2bl w:val="nil"/>
            </w:tcBorders>
            <w:vAlign w:val="center"/>
          </w:tcPr>
          <w:p w14:paraId="7339EA82">
            <w:pPr>
              <w:jc w:val="center"/>
              <w:rPr>
                <w:rFonts w:ascii="宋体" w:hAnsi="宋体" w:cs="宋体"/>
                <w:color w:val="auto"/>
                <w:szCs w:val="21"/>
                <w:highlight w:val="none"/>
              </w:rPr>
            </w:pPr>
          </w:p>
        </w:tc>
        <w:tc>
          <w:tcPr>
            <w:tcW w:w="1260" w:type="dxa"/>
            <w:tcBorders>
              <w:tl2br w:val="nil"/>
              <w:tr2bl w:val="nil"/>
            </w:tcBorders>
            <w:vAlign w:val="center"/>
          </w:tcPr>
          <w:p w14:paraId="3FC042FC">
            <w:pPr>
              <w:jc w:val="center"/>
              <w:rPr>
                <w:rFonts w:ascii="宋体" w:hAnsi="宋体" w:cs="宋体"/>
                <w:color w:val="auto"/>
                <w:szCs w:val="21"/>
                <w:highlight w:val="none"/>
              </w:rPr>
            </w:pPr>
          </w:p>
        </w:tc>
        <w:tc>
          <w:tcPr>
            <w:tcW w:w="1200" w:type="dxa"/>
            <w:tcBorders>
              <w:tl2br w:val="nil"/>
              <w:tr2bl w:val="nil"/>
            </w:tcBorders>
            <w:vAlign w:val="center"/>
          </w:tcPr>
          <w:p w14:paraId="164D3320">
            <w:pPr>
              <w:jc w:val="center"/>
              <w:rPr>
                <w:rFonts w:ascii="宋体" w:hAnsi="宋体" w:cs="宋体"/>
                <w:color w:val="auto"/>
                <w:szCs w:val="21"/>
                <w:highlight w:val="none"/>
              </w:rPr>
            </w:pPr>
          </w:p>
        </w:tc>
      </w:tr>
      <w:tr w14:paraId="1EBDD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7ADDC61">
            <w:pPr>
              <w:jc w:val="center"/>
              <w:rPr>
                <w:rFonts w:ascii="宋体" w:hAnsi="宋体" w:cs="宋体"/>
                <w:color w:val="auto"/>
                <w:szCs w:val="21"/>
                <w:highlight w:val="none"/>
              </w:rPr>
            </w:pPr>
          </w:p>
        </w:tc>
        <w:tc>
          <w:tcPr>
            <w:tcW w:w="1623" w:type="dxa"/>
            <w:tcBorders>
              <w:tl2br w:val="nil"/>
              <w:tr2bl w:val="nil"/>
            </w:tcBorders>
            <w:vAlign w:val="center"/>
          </w:tcPr>
          <w:p w14:paraId="214A67E6">
            <w:pPr>
              <w:jc w:val="center"/>
              <w:rPr>
                <w:rFonts w:ascii="宋体" w:hAnsi="宋体" w:cs="宋体"/>
                <w:color w:val="auto"/>
                <w:szCs w:val="21"/>
                <w:highlight w:val="none"/>
              </w:rPr>
            </w:pPr>
          </w:p>
        </w:tc>
        <w:tc>
          <w:tcPr>
            <w:tcW w:w="1815" w:type="dxa"/>
            <w:tcBorders>
              <w:tl2br w:val="nil"/>
              <w:tr2bl w:val="nil"/>
            </w:tcBorders>
            <w:vAlign w:val="center"/>
          </w:tcPr>
          <w:p w14:paraId="76134341">
            <w:pPr>
              <w:jc w:val="center"/>
              <w:rPr>
                <w:rFonts w:ascii="宋体" w:hAnsi="宋体" w:cs="宋体"/>
                <w:color w:val="auto"/>
                <w:szCs w:val="21"/>
                <w:highlight w:val="none"/>
              </w:rPr>
            </w:pPr>
          </w:p>
        </w:tc>
        <w:tc>
          <w:tcPr>
            <w:tcW w:w="1590" w:type="dxa"/>
            <w:tcBorders>
              <w:tl2br w:val="nil"/>
              <w:tr2bl w:val="nil"/>
            </w:tcBorders>
            <w:vAlign w:val="center"/>
          </w:tcPr>
          <w:p w14:paraId="2DDFF982">
            <w:pPr>
              <w:jc w:val="center"/>
              <w:rPr>
                <w:rFonts w:ascii="宋体" w:hAnsi="宋体" w:cs="宋体"/>
                <w:color w:val="auto"/>
                <w:szCs w:val="21"/>
                <w:highlight w:val="none"/>
              </w:rPr>
            </w:pPr>
          </w:p>
        </w:tc>
        <w:tc>
          <w:tcPr>
            <w:tcW w:w="1260" w:type="dxa"/>
            <w:tcBorders>
              <w:tl2br w:val="nil"/>
              <w:tr2bl w:val="nil"/>
            </w:tcBorders>
            <w:vAlign w:val="center"/>
          </w:tcPr>
          <w:p w14:paraId="67AF88C0">
            <w:pPr>
              <w:jc w:val="center"/>
              <w:rPr>
                <w:rFonts w:ascii="宋体" w:hAnsi="宋体" w:cs="宋体"/>
                <w:color w:val="auto"/>
                <w:szCs w:val="21"/>
                <w:highlight w:val="none"/>
              </w:rPr>
            </w:pPr>
          </w:p>
        </w:tc>
        <w:tc>
          <w:tcPr>
            <w:tcW w:w="1200" w:type="dxa"/>
            <w:tcBorders>
              <w:tl2br w:val="nil"/>
              <w:tr2bl w:val="nil"/>
            </w:tcBorders>
            <w:vAlign w:val="center"/>
          </w:tcPr>
          <w:p w14:paraId="5F97DA01">
            <w:pPr>
              <w:jc w:val="center"/>
              <w:rPr>
                <w:rFonts w:ascii="宋体" w:hAnsi="宋体" w:cs="宋体"/>
                <w:color w:val="auto"/>
                <w:szCs w:val="21"/>
                <w:highlight w:val="none"/>
              </w:rPr>
            </w:pPr>
          </w:p>
        </w:tc>
      </w:tr>
      <w:tr w14:paraId="41483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63E43ED">
            <w:pPr>
              <w:jc w:val="center"/>
              <w:rPr>
                <w:rFonts w:ascii="宋体" w:hAnsi="宋体" w:cs="宋体"/>
                <w:color w:val="auto"/>
                <w:szCs w:val="21"/>
                <w:highlight w:val="none"/>
              </w:rPr>
            </w:pPr>
          </w:p>
        </w:tc>
        <w:tc>
          <w:tcPr>
            <w:tcW w:w="1623" w:type="dxa"/>
            <w:tcBorders>
              <w:tl2br w:val="nil"/>
              <w:tr2bl w:val="nil"/>
            </w:tcBorders>
            <w:vAlign w:val="center"/>
          </w:tcPr>
          <w:p w14:paraId="099E4423">
            <w:pPr>
              <w:jc w:val="center"/>
              <w:rPr>
                <w:rFonts w:ascii="宋体" w:hAnsi="宋体" w:cs="宋体"/>
                <w:color w:val="auto"/>
                <w:szCs w:val="21"/>
                <w:highlight w:val="none"/>
              </w:rPr>
            </w:pPr>
          </w:p>
        </w:tc>
        <w:tc>
          <w:tcPr>
            <w:tcW w:w="1815" w:type="dxa"/>
            <w:tcBorders>
              <w:tl2br w:val="nil"/>
              <w:tr2bl w:val="nil"/>
            </w:tcBorders>
            <w:vAlign w:val="center"/>
          </w:tcPr>
          <w:p w14:paraId="394203B9">
            <w:pPr>
              <w:jc w:val="center"/>
              <w:rPr>
                <w:rFonts w:ascii="宋体" w:hAnsi="宋体" w:cs="宋体"/>
                <w:color w:val="auto"/>
                <w:szCs w:val="21"/>
                <w:highlight w:val="none"/>
              </w:rPr>
            </w:pPr>
          </w:p>
        </w:tc>
        <w:tc>
          <w:tcPr>
            <w:tcW w:w="1590" w:type="dxa"/>
            <w:tcBorders>
              <w:tl2br w:val="nil"/>
              <w:tr2bl w:val="nil"/>
            </w:tcBorders>
            <w:vAlign w:val="center"/>
          </w:tcPr>
          <w:p w14:paraId="4563BE95">
            <w:pPr>
              <w:jc w:val="center"/>
              <w:rPr>
                <w:rFonts w:ascii="宋体" w:hAnsi="宋体" w:cs="宋体"/>
                <w:color w:val="auto"/>
                <w:szCs w:val="21"/>
                <w:highlight w:val="none"/>
              </w:rPr>
            </w:pPr>
          </w:p>
        </w:tc>
        <w:tc>
          <w:tcPr>
            <w:tcW w:w="1260" w:type="dxa"/>
            <w:tcBorders>
              <w:tl2br w:val="nil"/>
              <w:tr2bl w:val="nil"/>
            </w:tcBorders>
            <w:vAlign w:val="center"/>
          </w:tcPr>
          <w:p w14:paraId="29130906">
            <w:pPr>
              <w:jc w:val="center"/>
              <w:rPr>
                <w:rFonts w:ascii="宋体" w:hAnsi="宋体" w:cs="宋体"/>
                <w:color w:val="auto"/>
                <w:szCs w:val="21"/>
                <w:highlight w:val="none"/>
              </w:rPr>
            </w:pPr>
          </w:p>
        </w:tc>
        <w:tc>
          <w:tcPr>
            <w:tcW w:w="1200" w:type="dxa"/>
            <w:tcBorders>
              <w:tl2br w:val="nil"/>
              <w:tr2bl w:val="nil"/>
            </w:tcBorders>
            <w:vAlign w:val="center"/>
          </w:tcPr>
          <w:p w14:paraId="4FDC5A0C">
            <w:pPr>
              <w:jc w:val="center"/>
              <w:rPr>
                <w:rFonts w:ascii="宋体" w:hAnsi="宋体" w:cs="宋体"/>
                <w:color w:val="auto"/>
                <w:szCs w:val="21"/>
                <w:highlight w:val="none"/>
              </w:rPr>
            </w:pPr>
          </w:p>
        </w:tc>
      </w:tr>
      <w:tr w14:paraId="07FB1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B2EB08A">
            <w:pPr>
              <w:jc w:val="center"/>
              <w:rPr>
                <w:rFonts w:ascii="宋体" w:hAnsi="宋体" w:cs="宋体"/>
                <w:color w:val="auto"/>
                <w:szCs w:val="21"/>
                <w:highlight w:val="none"/>
              </w:rPr>
            </w:pPr>
          </w:p>
        </w:tc>
        <w:tc>
          <w:tcPr>
            <w:tcW w:w="1623" w:type="dxa"/>
            <w:tcBorders>
              <w:tl2br w:val="nil"/>
              <w:tr2bl w:val="nil"/>
            </w:tcBorders>
            <w:vAlign w:val="center"/>
          </w:tcPr>
          <w:p w14:paraId="08F12307">
            <w:pPr>
              <w:jc w:val="center"/>
              <w:rPr>
                <w:rFonts w:ascii="宋体" w:hAnsi="宋体" w:cs="宋体"/>
                <w:color w:val="auto"/>
                <w:szCs w:val="21"/>
                <w:highlight w:val="none"/>
              </w:rPr>
            </w:pPr>
          </w:p>
        </w:tc>
        <w:tc>
          <w:tcPr>
            <w:tcW w:w="1815" w:type="dxa"/>
            <w:tcBorders>
              <w:tl2br w:val="nil"/>
              <w:tr2bl w:val="nil"/>
            </w:tcBorders>
            <w:vAlign w:val="center"/>
          </w:tcPr>
          <w:p w14:paraId="15D54A87">
            <w:pPr>
              <w:jc w:val="center"/>
              <w:rPr>
                <w:rFonts w:ascii="宋体" w:hAnsi="宋体" w:cs="宋体"/>
                <w:color w:val="auto"/>
                <w:szCs w:val="21"/>
                <w:highlight w:val="none"/>
              </w:rPr>
            </w:pPr>
          </w:p>
        </w:tc>
        <w:tc>
          <w:tcPr>
            <w:tcW w:w="1590" w:type="dxa"/>
            <w:tcBorders>
              <w:tl2br w:val="nil"/>
              <w:tr2bl w:val="nil"/>
            </w:tcBorders>
            <w:vAlign w:val="center"/>
          </w:tcPr>
          <w:p w14:paraId="2D49925C">
            <w:pPr>
              <w:jc w:val="center"/>
              <w:rPr>
                <w:rFonts w:ascii="宋体" w:hAnsi="宋体" w:cs="宋体"/>
                <w:color w:val="auto"/>
                <w:szCs w:val="21"/>
                <w:highlight w:val="none"/>
              </w:rPr>
            </w:pPr>
          </w:p>
        </w:tc>
        <w:tc>
          <w:tcPr>
            <w:tcW w:w="1260" w:type="dxa"/>
            <w:tcBorders>
              <w:tl2br w:val="nil"/>
              <w:tr2bl w:val="nil"/>
            </w:tcBorders>
            <w:vAlign w:val="center"/>
          </w:tcPr>
          <w:p w14:paraId="4A6C78B7">
            <w:pPr>
              <w:jc w:val="center"/>
              <w:rPr>
                <w:rFonts w:ascii="宋体" w:hAnsi="宋体" w:cs="宋体"/>
                <w:color w:val="auto"/>
                <w:szCs w:val="21"/>
                <w:highlight w:val="none"/>
              </w:rPr>
            </w:pPr>
          </w:p>
        </w:tc>
        <w:tc>
          <w:tcPr>
            <w:tcW w:w="1200" w:type="dxa"/>
            <w:tcBorders>
              <w:tl2br w:val="nil"/>
              <w:tr2bl w:val="nil"/>
            </w:tcBorders>
            <w:vAlign w:val="center"/>
          </w:tcPr>
          <w:p w14:paraId="0F6C80AC">
            <w:pPr>
              <w:jc w:val="center"/>
              <w:rPr>
                <w:rFonts w:ascii="宋体" w:hAnsi="宋体" w:cs="宋体"/>
                <w:color w:val="auto"/>
                <w:szCs w:val="21"/>
                <w:highlight w:val="none"/>
              </w:rPr>
            </w:pPr>
          </w:p>
        </w:tc>
      </w:tr>
      <w:tr w14:paraId="74B44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8D2E260">
            <w:pPr>
              <w:jc w:val="center"/>
              <w:rPr>
                <w:rFonts w:ascii="宋体" w:hAnsi="宋体" w:cs="宋体"/>
                <w:color w:val="auto"/>
                <w:szCs w:val="21"/>
                <w:highlight w:val="none"/>
              </w:rPr>
            </w:pPr>
          </w:p>
        </w:tc>
        <w:tc>
          <w:tcPr>
            <w:tcW w:w="1623" w:type="dxa"/>
            <w:tcBorders>
              <w:tl2br w:val="nil"/>
              <w:tr2bl w:val="nil"/>
            </w:tcBorders>
            <w:vAlign w:val="center"/>
          </w:tcPr>
          <w:p w14:paraId="1F384D2A">
            <w:pPr>
              <w:jc w:val="center"/>
              <w:rPr>
                <w:rFonts w:ascii="宋体" w:hAnsi="宋体" w:cs="宋体"/>
                <w:color w:val="auto"/>
                <w:szCs w:val="21"/>
                <w:highlight w:val="none"/>
              </w:rPr>
            </w:pPr>
          </w:p>
        </w:tc>
        <w:tc>
          <w:tcPr>
            <w:tcW w:w="1815" w:type="dxa"/>
            <w:tcBorders>
              <w:tl2br w:val="nil"/>
              <w:tr2bl w:val="nil"/>
            </w:tcBorders>
            <w:vAlign w:val="center"/>
          </w:tcPr>
          <w:p w14:paraId="47E13460">
            <w:pPr>
              <w:jc w:val="center"/>
              <w:rPr>
                <w:rFonts w:ascii="宋体" w:hAnsi="宋体" w:cs="宋体"/>
                <w:color w:val="auto"/>
                <w:szCs w:val="21"/>
                <w:highlight w:val="none"/>
              </w:rPr>
            </w:pPr>
          </w:p>
        </w:tc>
        <w:tc>
          <w:tcPr>
            <w:tcW w:w="1590" w:type="dxa"/>
            <w:tcBorders>
              <w:tl2br w:val="nil"/>
              <w:tr2bl w:val="nil"/>
            </w:tcBorders>
            <w:vAlign w:val="center"/>
          </w:tcPr>
          <w:p w14:paraId="3CF6224D">
            <w:pPr>
              <w:jc w:val="center"/>
              <w:rPr>
                <w:rFonts w:ascii="宋体" w:hAnsi="宋体" w:cs="宋体"/>
                <w:color w:val="auto"/>
                <w:szCs w:val="21"/>
                <w:highlight w:val="none"/>
              </w:rPr>
            </w:pPr>
          </w:p>
        </w:tc>
        <w:tc>
          <w:tcPr>
            <w:tcW w:w="1260" w:type="dxa"/>
            <w:tcBorders>
              <w:tl2br w:val="nil"/>
              <w:tr2bl w:val="nil"/>
            </w:tcBorders>
            <w:vAlign w:val="center"/>
          </w:tcPr>
          <w:p w14:paraId="2B888BB6">
            <w:pPr>
              <w:jc w:val="center"/>
              <w:rPr>
                <w:rFonts w:ascii="宋体" w:hAnsi="宋体" w:cs="宋体"/>
                <w:color w:val="auto"/>
                <w:szCs w:val="21"/>
                <w:highlight w:val="none"/>
              </w:rPr>
            </w:pPr>
          </w:p>
        </w:tc>
        <w:tc>
          <w:tcPr>
            <w:tcW w:w="1200" w:type="dxa"/>
            <w:tcBorders>
              <w:tl2br w:val="nil"/>
              <w:tr2bl w:val="nil"/>
            </w:tcBorders>
            <w:vAlign w:val="center"/>
          </w:tcPr>
          <w:p w14:paraId="011553E6">
            <w:pPr>
              <w:jc w:val="center"/>
              <w:rPr>
                <w:rFonts w:ascii="宋体" w:hAnsi="宋体" w:cs="宋体"/>
                <w:color w:val="auto"/>
                <w:szCs w:val="21"/>
                <w:highlight w:val="none"/>
              </w:rPr>
            </w:pPr>
          </w:p>
        </w:tc>
      </w:tr>
      <w:tr w14:paraId="6BC46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7C32D31">
            <w:pPr>
              <w:jc w:val="center"/>
              <w:rPr>
                <w:rFonts w:ascii="宋体" w:hAnsi="宋体" w:cs="宋体"/>
                <w:color w:val="auto"/>
                <w:szCs w:val="21"/>
                <w:highlight w:val="none"/>
              </w:rPr>
            </w:pPr>
          </w:p>
        </w:tc>
        <w:tc>
          <w:tcPr>
            <w:tcW w:w="1623" w:type="dxa"/>
            <w:tcBorders>
              <w:tl2br w:val="nil"/>
              <w:tr2bl w:val="nil"/>
            </w:tcBorders>
            <w:vAlign w:val="center"/>
          </w:tcPr>
          <w:p w14:paraId="5A7E9F65">
            <w:pPr>
              <w:jc w:val="center"/>
              <w:rPr>
                <w:rFonts w:ascii="宋体" w:hAnsi="宋体" w:cs="宋体"/>
                <w:color w:val="auto"/>
                <w:szCs w:val="21"/>
                <w:highlight w:val="none"/>
              </w:rPr>
            </w:pPr>
          </w:p>
        </w:tc>
        <w:tc>
          <w:tcPr>
            <w:tcW w:w="1815" w:type="dxa"/>
            <w:tcBorders>
              <w:tl2br w:val="nil"/>
              <w:tr2bl w:val="nil"/>
            </w:tcBorders>
            <w:vAlign w:val="center"/>
          </w:tcPr>
          <w:p w14:paraId="472E8A35">
            <w:pPr>
              <w:jc w:val="center"/>
              <w:rPr>
                <w:rFonts w:ascii="宋体" w:hAnsi="宋体" w:cs="宋体"/>
                <w:color w:val="auto"/>
                <w:szCs w:val="21"/>
                <w:highlight w:val="none"/>
              </w:rPr>
            </w:pPr>
          </w:p>
        </w:tc>
        <w:tc>
          <w:tcPr>
            <w:tcW w:w="1590" w:type="dxa"/>
            <w:tcBorders>
              <w:tl2br w:val="nil"/>
              <w:tr2bl w:val="nil"/>
            </w:tcBorders>
            <w:vAlign w:val="center"/>
          </w:tcPr>
          <w:p w14:paraId="215E502C">
            <w:pPr>
              <w:jc w:val="center"/>
              <w:rPr>
                <w:rFonts w:ascii="宋体" w:hAnsi="宋体" w:cs="宋体"/>
                <w:color w:val="auto"/>
                <w:szCs w:val="21"/>
                <w:highlight w:val="none"/>
              </w:rPr>
            </w:pPr>
          </w:p>
        </w:tc>
        <w:tc>
          <w:tcPr>
            <w:tcW w:w="1260" w:type="dxa"/>
            <w:tcBorders>
              <w:tl2br w:val="nil"/>
              <w:tr2bl w:val="nil"/>
            </w:tcBorders>
            <w:vAlign w:val="center"/>
          </w:tcPr>
          <w:p w14:paraId="3579801A">
            <w:pPr>
              <w:jc w:val="center"/>
              <w:rPr>
                <w:rFonts w:ascii="宋体" w:hAnsi="宋体" w:cs="宋体"/>
                <w:color w:val="auto"/>
                <w:szCs w:val="21"/>
                <w:highlight w:val="none"/>
              </w:rPr>
            </w:pPr>
          </w:p>
        </w:tc>
        <w:tc>
          <w:tcPr>
            <w:tcW w:w="1200" w:type="dxa"/>
            <w:tcBorders>
              <w:tl2br w:val="nil"/>
              <w:tr2bl w:val="nil"/>
            </w:tcBorders>
            <w:vAlign w:val="center"/>
          </w:tcPr>
          <w:p w14:paraId="49EA32CD">
            <w:pPr>
              <w:jc w:val="center"/>
              <w:rPr>
                <w:rFonts w:ascii="宋体" w:hAnsi="宋体" w:cs="宋体"/>
                <w:color w:val="auto"/>
                <w:szCs w:val="21"/>
                <w:highlight w:val="none"/>
              </w:rPr>
            </w:pPr>
          </w:p>
        </w:tc>
      </w:tr>
      <w:tr w14:paraId="1ECAF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0092256">
            <w:pPr>
              <w:jc w:val="center"/>
              <w:rPr>
                <w:rFonts w:ascii="宋体" w:hAnsi="宋体" w:cs="宋体"/>
                <w:color w:val="auto"/>
                <w:szCs w:val="21"/>
                <w:highlight w:val="none"/>
              </w:rPr>
            </w:pPr>
          </w:p>
        </w:tc>
        <w:tc>
          <w:tcPr>
            <w:tcW w:w="1623" w:type="dxa"/>
            <w:tcBorders>
              <w:tl2br w:val="nil"/>
              <w:tr2bl w:val="nil"/>
            </w:tcBorders>
            <w:vAlign w:val="center"/>
          </w:tcPr>
          <w:p w14:paraId="62D12CCB">
            <w:pPr>
              <w:jc w:val="center"/>
              <w:rPr>
                <w:rFonts w:ascii="宋体" w:hAnsi="宋体" w:cs="宋体"/>
                <w:color w:val="auto"/>
                <w:szCs w:val="21"/>
                <w:highlight w:val="none"/>
              </w:rPr>
            </w:pPr>
          </w:p>
        </w:tc>
        <w:tc>
          <w:tcPr>
            <w:tcW w:w="1815" w:type="dxa"/>
            <w:tcBorders>
              <w:tl2br w:val="nil"/>
              <w:tr2bl w:val="nil"/>
            </w:tcBorders>
            <w:vAlign w:val="center"/>
          </w:tcPr>
          <w:p w14:paraId="53AD6749">
            <w:pPr>
              <w:jc w:val="center"/>
              <w:rPr>
                <w:rFonts w:ascii="宋体" w:hAnsi="宋体" w:cs="宋体"/>
                <w:color w:val="auto"/>
                <w:szCs w:val="21"/>
                <w:highlight w:val="none"/>
              </w:rPr>
            </w:pPr>
          </w:p>
        </w:tc>
        <w:tc>
          <w:tcPr>
            <w:tcW w:w="1590" w:type="dxa"/>
            <w:tcBorders>
              <w:tl2br w:val="nil"/>
              <w:tr2bl w:val="nil"/>
            </w:tcBorders>
            <w:vAlign w:val="center"/>
          </w:tcPr>
          <w:p w14:paraId="0A3231E6">
            <w:pPr>
              <w:jc w:val="center"/>
              <w:rPr>
                <w:rFonts w:ascii="宋体" w:hAnsi="宋体" w:cs="宋体"/>
                <w:color w:val="auto"/>
                <w:szCs w:val="21"/>
                <w:highlight w:val="none"/>
              </w:rPr>
            </w:pPr>
          </w:p>
        </w:tc>
        <w:tc>
          <w:tcPr>
            <w:tcW w:w="1260" w:type="dxa"/>
            <w:tcBorders>
              <w:tl2br w:val="nil"/>
              <w:tr2bl w:val="nil"/>
            </w:tcBorders>
            <w:vAlign w:val="center"/>
          </w:tcPr>
          <w:p w14:paraId="0E236ACA">
            <w:pPr>
              <w:jc w:val="center"/>
              <w:rPr>
                <w:rFonts w:ascii="宋体" w:hAnsi="宋体" w:cs="宋体"/>
                <w:color w:val="auto"/>
                <w:szCs w:val="21"/>
                <w:highlight w:val="none"/>
              </w:rPr>
            </w:pPr>
          </w:p>
        </w:tc>
        <w:tc>
          <w:tcPr>
            <w:tcW w:w="1200" w:type="dxa"/>
            <w:tcBorders>
              <w:tl2br w:val="nil"/>
              <w:tr2bl w:val="nil"/>
            </w:tcBorders>
            <w:vAlign w:val="center"/>
          </w:tcPr>
          <w:p w14:paraId="1AC6B37C">
            <w:pPr>
              <w:jc w:val="center"/>
              <w:rPr>
                <w:rFonts w:ascii="宋体" w:hAnsi="宋体" w:cs="宋体"/>
                <w:color w:val="auto"/>
                <w:szCs w:val="21"/>
                <w:highlight w:val="none"/>
              </w:rPr>
            </w:pPr>
          </w:p>
        </w:tc>
      </w:tr>
      <w:tr w14:paraId="052CF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2CAF359">
            <w:pPr>
              <w:jc w:val="center"/>
              <w:rPr>
                <w:rFonts w:ascii="宋体" w:hAnsi="宋体" w:cs="宋体"/>
                <w:color w:val="auto"/>
                <w:szCs w:val="21"/>
                <w:highlight w:val="none"/>
              </w:rPr>
            </w:pPr>
          </w:p>
        </w:tc>
        <w:tc>
          <w:tcPr>
            <w:tcW w:w="1623" w:type="dxa"/>
            <w:tcBorders>
              <w:tl2br w:val="nil"/>
              <w:tr2bl w:val="nil"/>
            </w:tcBorders>
            <w:vAlign w:val="center"/>
          </w:tcPr>
          <w:p w14:paraId="1B8E6FE7">
            <w:pPr>
              <w:jc w:val="center"/>
              <w:rPr>
                <w:rFonts w:ascii="宋体" w:hAnsi="宋体" w:cs="宋体"/>
                <w:color w:val="auto"/>
                <w:szCs w:val="21"/>
                <w:highlight w:val="none"/>
              </w:rPr>
            </w:pPr>
          </w:p>
        </w:tc>
        <w:tc>
          <w:tcPr>
            <w:tcW w:w="1815" w:type="dxa"/>
            <w:tcBorders>
              <w:tl2br w:val="nil"/>
              <w:tr2bl w:val="nil"/>
            </w:tcBorders>
            <w:vAlign w:val="center"/>
          </w:tcPr>
          <w:p w14:paraId="1EDC30F3">
            <w:pPr>
              <w:jc w:val="center"/>
              <w:rPr>
                <w:rFonts w:ascii="宋体" w:hAnsi="宋体" w:cs="宋体"/>
                <w:color w:val="auto"/>
                <w:szCs w:val="21"/>
                <w:highlight w:val="none"/>
              </w:rPr>
            </w:pPr>
          </w:p>
        </w:tc>
        <w:tc>
          <w:tcPr>
            <w:tcW w:w="1590" w:type="dxa"/>
            <w:tcBorders>
              <w:tl2br w:val="nil"/>
              <w:tr2bl w:val="nil"/>
            </w:tcBorders>
            <w:vAlign w:val="center"/>
          </w:tcPr>
          <w:p w14:paraId="090D8CD0">
            <w:pPr>
              <w:jc w:val="center"/>
              <w:rPr>
                <w:rFonts w:ascii="宋体" w:hAnsi="宋体" w:cs="宋体"/>
                <w:color w:val="auto"/>
                <w:szCs w:val="21"/>
                <w:highlight w:val="none"/>
              </w:rPr>
            </w:pPr>
          </w:p>
        </w:tc>
        <w:tc>
          <w:tcPr>
            <w:tcW w:w="1260" w:type="dxa"/>
            <w:tcBorders>
              <w:tl2br w:val="nil"/>
              <w:tr2bl w:val="nil"/>
            </w:tcBorders>
            <w:vAlign w:val="center"/>
          </w:tcPr>
          <w:p w14:paraId="59186007">
            <w:pPr>
              <w:jc w:val="center"/>
              <w:rPr>
                <w:rFonts w:ascii="宋体" w:hAnsi="宋体" w:cs="宋体"/>
                <w:color w:val="auto"/>
                <w:szCs w:val="21"/>
                <w:highlight w:val="none"/>
              </w:rPr>
            </w:pPr>
          </w:p>
        </w:tc>
        <w:tc>
          <w:tcPr>
            <w:tcW w:w="1200" w:type="dxa"/>
            <w:tcBorders>
              <w:tl2br w:val="nil"/>
              <w:tr2bl w:val="nil"/>
            </w:tcBorders>
            <w:vAlign w:val="center"/>
          </w:tcPr>
          <w:p w14:paraId="0264FED4">
            <w:pPr>
              <w:jc w:val="center"/>
              <w:rPr>
                <w:rFonts w:ascii="宋体" w:hAnsi="宋体" w:cs="宋体"/>
                <w:color w:val="auto"/>
                <w:szCs w:val="21"/>
                <w:highlight w:val="none"/>
              </w:rPr>
            </w:pPr>
          </w:p>
        </w:tc>
      </w:tr>
      <w:tr w14:paraId="1D585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B1B30AD">
            <w:pPr>
              <w:jc w:val="center"/>
              <w:rPr>
                <w:rFonts w:ascii="宋体" w:hAnsi="宋体" w:cs="宋体"/>
                <w:color w:val="auto"/>
                <w:szCs w:val="21"/>
                <w:highlight w:val="none"/>
              </w:rPr>
            </w:pPr>
          </w:p>
        </w:tc>
        <w:tc>
          <w:tcPr>
            <w:tcW w:w="1623" w:type="dxa"/>
            <w:tcBorders>
              <w:tl2br w:val="nil"/>
              <w:tr2bl w:val="nil"/>
            </w:tcBorders>
            <w:vAlign w:val="center"/>
          </w:tcPr>
          <w:p w14:paraId="649257E7">
            <w:pPr>
              <w:jc w:val="center"/>
              <w:rPr>
                <w:rFonts w:ascii="宋体" w:hAnsi="宋体" w:cs="宋体"/>
                <w:color w:val="auto"/>
                <w:szCs w:val="21"/>
                <w:highlight w:val="none"/>
              </w:rPr>
            </w:pPr>
          </w:p>
        </w:tc>
        <w:tc>
          <w:tcPr>
            <w:tcW w:w="1815" w:type="dxa"/>
            <w:tcBorders>
              <w:tl2br w:val="nil"/>
              <w:tr2bl w:val="nil"/>
            </w:tcBorders>
            <w:vAlign w:val="center"/>
          </w:tcPr>
          <w:p w14:paraId="0F6DF8B5">
            <w:pPr>
              <w:jc w:val="center"/>
              <w:rPr>
                <w:rFonts w:ascii="宋体" w:hAnsi="宋体" w:cs="宋体"/>
                <w:color w:val="auto"/>
                <w:szCs w:val="21"/>
                <w:highlight w:val="none"/>
              </w:rPr>
            </w:pPr>
          </w:p>
        </w:tc>
        <w:tc>
          <w:tcPr>
            <w:tcW w:w="1590" w:type="dxa"/>
            <w:tcBorders>
              <w:tl2br w:val="nil"/>
              <w:tr2bl w:val="nil"/>
            </w:tcBorders>
            <w:vAlign w:val="center"/>
          </w:tcPr>
          <w:p w14:paraId="0F4EE025">
            <w:pPr>
              <w:jc w:val="center"/>
              <w:rPr>
                <w:rFonts w:ascii="宋体" w:hAnsi="宋体" w:cs="宋体"/>
                <w:color w:val="auto"/>
                <w:szCs w:val="21"/>
                <w:highlight w:val="none"/>
              </w:rPr>
            </w:pPr>
          </w:p>
        </w:tc>
        <w:tc>
          <w:tcPr>
            <w:tcW w:w="1260" w:type="dxa"/>
            <w:tcBorders>
              <w:tl2br w:val="nil"/>
              <w:tr2bl w:val="nil"/>
            </w:tcBorders>
            <w:vAlign w:val="center"/>
          </w:tcPr>
          <w:p w14:paraId="1BA727CC">
            <w:pPr>
              <w:jc w:val="center"/>
              <w:rPr>
                <w:rFonts w:ascii="宋体" w:hAnsi="宋体" w:cs="宋体"/>
                <w:color w:val="auto"/>
                <w:szCs w:val="21"/>
                <w:highlight w:val="none"/>
              </w:rPr>
            </w:pPr>
          </w:p>
        </w:tc>
        <w:tc>
          <w:tcPr>
            <w:tcW w:w="1200" w:type="dxa"/>
            <w:tcBorders>
              <w:tl2br w:val="nil"/>
              <w:tr2bl w:val="nil"/>
            </w:tcBorders>
            <w:vAlign w:val="center"/>
          </w:tcPr>
          <w:p w14:paraId="2C79A61E">
            <w:pPr>
              <w:jc w:val="center"/>
              <w:rPr>
                <w:rFonts w:ascii="宋体" w:hAnsi="宋体" w:cs="宋体"/>
                <w:color w:val="auto"/>
                <w:szCs w:val="21"/>
                <w:highlight w:val="none"/>
              </w:rPr>
            </w:pPr>
          </w:p>
        </w:tc>
      </w:tr>
    </w:tbl>
    <w:p w14:paraId="7A11C98B">
      <w:pPr>
        <w:rPr>
          <w:rFonts w:ascii="宋体" w:hAnsi="宋体"/>
          <w:color w:val="auto"/>
          <w:szCs w:val="21"/>
          <w:highlight w:val="none"/>
        </w:rPr>
      </w:pPr>
    </w:p>
    <w:p w14:paraId="2E528FB7">
      <w:pPr>
        <w:rPr>
          <w:color w:val="auto"/>
          <w:highlight w:val="none"/>
        </w:rPr>
      </w:pPr>
    </w:p>
    <w:p w14:paraId="50AB4E3F">
      <w:pPr>
        <w:rPr>
          <w:rFonts w:ascii="宋体" w:hAnsi="宋体"/>
          <w:color w:val="auto"/>
          <w:szCs w:val="21"/>
          <w:highlight w:val="none"/>
        </w:rPr>
      </w:pPr>
      <w:r>
        <w:rPr>
          <w:rFonts w:hint="eastAsia" w:ascii="宋体" w:hAnsi="宋体"/>
          <w:color w:val="auto"/>
          <w:szCs w:val="21"/>
          <w:highlight w:val="none"/>
        </w:rPr>
        <w:t>投标人代表签字：</w:t>
      </w:r>
    </w:p>
    <w:p w14:paraId="6FFAAFE0">
      <w:pPr>
        <w:rPr>
          <w:rFonts w:ascii="宋体" w:hAnsi="宋体"/>
          <w:color w:val="auto"/>
          <w:szCs w:val="21"/>
          <w:highlight w:val="none"/>
        </w:rPr>
      </w:pPr>
      <w:r>
        <w:rPr>
          <w:rFonts w:hint="eastAsia" w:ascii="宋体" w:hAnsi="宋体"/>
          <w:color w:val="auto"/>
          <w:szCs w:val="21"/>
          <w:highlight w:val="none"/>
        </w:rPr>
        <w:t>投标人盖章：</w:t>
      </w:r>
    </w:p>
    <w:p w14:paraId="518D4090">
      <w:pPr>
        <w:ind w:firstLine="178" w:firstLineChars="85"/>
        <w:rPr>
          <w:rFonts w:ascii="宋体" w:hAnsi="宋体"/>
          <w:color w:val="auto"/>
          <w:szCs w:val="21"/>
          <w:highlight w:val="none"/>
        </w:rPr>
      </w:pPr>
    </w:p>
    <w:p w14:paraId="070B7169">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286945C3">
      <w:pPr>
        <w:rPr>
          <w:rFonts w:ascii="宋体" w:hAnsi="宋体"/>
          <w:color w:val="auto"/>
          <w:szCs w:val="21"/>
          <w:highlight w:val="none"/>
        </w:rPr>
      </w:pPr>
    </w:p>
    <w:p w14:paraId="4CBBF11D">
      <w:pPr>
        <w:rPr>
          <w:rFonts w:ascii="宋体" w:hAnsi="宋体"/>
          <w:color w:val="auto"/>
          <w:szCs w:val="21"/>
          <w:highlight w:val="none"/>
        </w:rPr>
      </w:pPr>
    </w:p>
    <w:p w14:paraId="7CE0960F">
      <w:pPr>
        <w:rPr>
          <w:rFonts w:ascii="宋体" w:hAnsi="宋体"/>
          <w:color w:val="auto"/>
          <w:szCs w:val="21"/>
          <w:highlight w:val="none"/>
        </w:rPr>
      </w:pPr>
    </w:p>
    <w:p w14:paraId="5D434E7B">
      <w:pPr>
        <w:adjustRightInd/>
        <w:snapToGrid/>
        <w:spacing w:line="276" w:lineRule="auto"/>
        <w:rPr>
          <w:color w:val="auto"/>
          <w:highlight w:val="none"/>
        </w:rPr>
      </w:pPr>
    </w:p>
    <w:p w14:paraId="2FD10A69">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827"/>
      <w:bookmarkStart w:id="320" w:name="_Toc1274"/>
      <w:bookmarkStart w:id="321" w:name="_Toc4464"/>
      <w:bookmarkStart w:id="322" w:name="_Toc18668"/>
      <w:bookmarkStart w:id="323" w:name="_Toc6080"/>
      <w:bookmarkStart w:id="324" w:name="_Toc26078"/>
    </w:p>
    <w:p w14:paraId="735254B7">
      <w:pPr>
        <w:pStyle w:val="5"/>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08D71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9BF2E19">
            <w:pPr>
              <w:pStyle w:val="6"/>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9560"/>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14:paraId="281A6DC3">
            <w:pPr>
              <w:pStyle w:val="6"/>
              <w:widowControl w:val="0"/>
              <w:overflowPunct w:val="0"/>
              <w:spacing w:line="240" w:lineRule="auto"/>
              <w:jc w:val="center"/>
              <w:rPr>
                <w:rFonts w:ascii="宋体" w:hAnsi="宋体" w:cs="宋体"/>
                <w:b w:val="0"/>
                <w:bCs w:val="0"/>
                <w:color w:val="auto"/>
                <w:sz w:val="21"/>
                <w:szCs w:val="21"/>
                <w:highlight w:val="none"/>
              </w:rPr>
            </w:pPr>
            <w:bookmarkStart w:id="330" w:name="_Toc27090"/>
            <w:bookmarkStart w:id="331" w:name="_Toc2700"/>
            <w:bookmarkStart w:id="332" w:name="_Toc1016"/>
            <w:bookmarkStart w:id="333" w:name="_Toc15368"/>
            <w:bookmarkStart w:id="334" w:name="_Toc26124"/>
            <w:bookmarkStart w:id="335" w:name="_Toc10045"/>
            <w:bookmarkStart w:id="336" w:name="_Toc16872"/>
            <w:bookmarkStart w:id="337" w:name="_Toc14815"/>
            <w:bookmarkStart w:id="338" w:name="_Toc22448"/>
            <w:bookmarkStart w:id="339" w:name="_Toc21739"/>
            <w:bookmarkStart w:id="340" w:name="_Toc4304"/>
            <w:bookmarkStart w:id="341" w:name="_Toc12049"/>
            <w:bookmarkStart w:id="342" w:name="_Toc15903"/>
            <w:bookmarkStart w:id="343" w:name="_Toc8312"/>
            <w:bookmarkStart w:id="344" w:name="_Toc32531"/>
            <w:bookmarkStart w:id="345" w:name="_Toc21809"/>
            <w:bookmarkStart w:id="346" w:name="_Toc27442"/>
            <w:bookmarkStart w:id="347" w:name="_Toc7333"/>
            <w:bookmarkStart w:id="348" w:name="_Toc8490"/>
            <w:bookmarkStart w:id="349" w:name="_Toc19251"/>
            <w:bookmarkStart w:id="350" w:name="_Toc24662"/>
            <w:bookmarkStart w:id="351" w:name="_Toc22917"/>
            <w:bookmarkStart w:id="352" w:name="_Toc22879"/>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14:paraId="0BFFC266">
            <w:pPr>
              <w:pStyle w:val="6"/>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2153"/>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14:paraId="070E2CCB">
            <w:pPr>
              <w:pStyle w:val="6"/>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29838"/>
            <w:bookmarkStart w:id="358" w:name="_Toc16003"/>
            <w:bookmarkStart w:id="359" w:name="_Toc27185"/>
            <w:bookmarkStart w:id="360" w:name="_Toc1912"/>
            <w:bookmarkStart w:id="361" w:name="_Toc17642"/>
            <w:bookmarkStart w:id="362" w:name="_Toc5992"/>
            <w:bookmarkStart w:id="363" w:name="_Toc1330"/>
            <w:bookmarkStart w:id="364" w:name="_Toc20820"/>
            <w:bookmarkStart w:id="365" w:name="_Toc17296"/>
            <w:bookmarkStart w:id="366" w:name="_Toc3701"/>
            <w:bookmarkStart w:id="367" w:name="_Toc20139"/>
            <w:bookmarkStart w:id="368" w:name="_Toc5563"/>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14:paraId="04110686">
            <w:pPr>
              <w:pStyle w:val="6"/>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857"/>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14:paraId="6F8EE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C782C1D">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B8B2D4F">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DD49A1D">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5448732">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1C5442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0BAD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36E1E3A">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2201D90">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964EEEC">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1A58075">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155A63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9A6E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6D947AF">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BFA3A2A">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7E20A99">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6EAA1C3">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3A780D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B353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07C3AFA">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C2F1C8D">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BBDA742">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B13C30C">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9FCA0D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126B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A5DBED6">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7D4F7F8">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9B23D5C">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552791F">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EF5E587">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F24E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6B72412">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C6AAFAC">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4C9C2E1">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94765D6">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E391F1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EA8F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95A88C8">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249180F">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A245A3E">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DA0B291">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8C1404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6543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D6096A4">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E866C4E">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EF0C815">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F3A520A">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5B524A4">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70CC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871D9DD">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BD06362">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D123C4C">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0DCCCB7">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FA40DB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3902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5B9C2A5">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D7AFB7E">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6C1FDB4">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A874AA0">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42118C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66F2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652A991">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FF6EFC0">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7CA8DBE">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766D46D">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B5EBE34">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4A72A894">
      <w:pPr>
        <w:pStyle w:val="38"/>
        <w:rPr>
          <w:rFonts w:ascii="宋体" w:hAnsi="宋体"/>
          <w:color w:val="auto"/>
          <w:szCs w:val="21"/>
          <w:highlight w:val="none"/>
        </w:rPr>
      </w:pPr>
    </w:p>
    <w:p w14:paraId="632CCF22">
      <w:pPr>
        <w:pStyle w:val="38"/>
        <w:rPr>
          <w:rFonts w:ascii="宋体" w:hAnsi="宋体"/>
          <w:color w:val="auto"/>
          <w:szCs w:val="21"/>
          <w:highlight w:val="none"/>
        </w:rPr>
      </w:pPr>
      <w:r>
        <w:rPr>
          <w:rFonts w:hint="eastAsia" w:ascii="宋体" w:hAnsi="宋体"/>
          <w:color w:val="auto"/>
          <w:szCs w:val="21"/>
          <w:highlight w:val="none"/>
        </w:rPr>
        <w:t>注：</w:t>
      </w:r>
    </w:p>
    <w:p w14:paraId="3AD3EFCD">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340C9865">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7F37ED4A">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716172DB">
      <w:pPr>
        <w:pStyle w:val="38"/>
        <w:rPr>
          <w:rFonts w:ascii="宋体" w:hAnsi="宋体"/>
          <w:color w:val="auto"/>
          <w:szCs w:val="21"/>
          <w:highlight w:val="none"/>
        </w:rPr>
      </w:pPr>
    </w:p>
    <w:p w14:paraId="4AB4A4EB">
      <w:pPr>
        <w:pStyle w:val="38"/>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14:paraId="6F4E789B">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41E95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B411F44">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14989ECC">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5CA1364E">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341DF28C">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5A823E13">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4E3CB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2BBBC13">
            <w:pPr>
              <w:jc w:val="center"/>
              <w:rPr>
                <w:rFonts w:ascii="宋体" w:hAnsi="宋体" w:cs="宋体"/>
                <w:color w:val="auto"/>
                <w:sz w:val="24"/>
                <w:szCs w:val="24"/>
                <w:highlight w:val="none"/>
              </w:rPr>
            </w:pPr>
          </w:p>
        </w:tc>
        <w:tc>
          <w:tcPr>
            <w:tcW w:w="2398" w:type="dxa"/>
            <w:tcBorders>
              <w:tl2br w:val="nil"/>
              <w:tr2bl w:val="nil"/>
            </w:tcBorders>
            <w:vAlign w:val="center"/>
          </w:tcPr>
          <w:p w14:paraId="54A64B17">
            <w:pPr>
              <w:jc w:val="center"/>
              <w:rPr>
                <w:rFonts w:ascii="宋体" w:hAnsi="宋体" w:cs="宋体"/>
                <w:color w:val="auto"/>
                <w:sz w:val="24"/>
                <w:szCs w:val="24"/>
                <w:highlight w:val="none"/>
              </w:rPr>
            </w:pPr>
          </w:p>
        </w:tc>
        <w:tc>
          <w:tcPr>
            <w:tcW w:w="2399" w:type="dxa"/>
            <w:tcBorders>
              <w:tl2br w:val="nil"/>
              <w:tr2bl w:val="nil"/>
            </w:tcBorders>
            <w:vAlign w:val="center"/>
          </w:tcPr>
          <w:p w14:paraId="1C0FD718">
            <w:pPr>
              <w:jc w:val="center"/>
              <w:rPr>
                <w:rFonts w:ascii="宋体" w:hAnsi="宋体" w:cs="宋体"/>
                <w:color w:val="auto"/>
                <w:sz w:val="24"/>
                <w:szCs w:val="24"/>
                <w:highlight w:val="none"/>
              </w:rPr>
            </w:pPr>
          </w:p>
        </w:tc>
        <w:tc>
          <w:tcPr>
            <w:tcW w:w="1180" w:type="dxa"/>
            <w:tcBorders>
              <w:tl2br w:val="nil"/>
              <w:tr2bl w:val="nil"/>
            </w:tcBorders>
            <w:vAlign w:val="center"/>
          </w:tcPr>
          <w:p w14:paraId="72485B8C">
            <w:pPr>
              <w:jc w:val="center"/>
              <w:rPr>
                <w:rFonts w:ascii="宋体" w:hAnsi="宋体"/>
                <w:color w:val="auto"/>
                <w:sz w:val="24"/>
                <w:highlight w:val="none"/>
              </w:rPr>
            </w:pPr>
          </w:p>
        </w:tc>
        <w:tc>
          <w:tcPr>
            <w:tcW w:w="1867" w:type="dxa"/>
            <w:tcBorders>
              <w:tl2br w:val="nil"/>
              <w:tr2bl w:val="nil"/>
            </w:tcBorders>
            <w:vAlign w:val="center"/>
          </w:tcPr>
          <w:p w14:paraId="78D871BD">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38EB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F957A97">
            <w:pPr>
              <w:jc w:val="center"/>
              <w:rPr>
                <w:rFonts w:ascii="宋体" w:hAnsi="宋体" w:cs="宋体"/>
                <w:color w:val="auto"/>
                <w:sz w:val="24"/>
                <w:szCs w:val="24"/>
                <w:highlight w:val="none"/>
              </w:rPr>
            </w:pPr>
          </w:p>
        </w:tc>
        <w:tc>
          <w:tcPr>
            <w:tcW w:w="2398" w:type="dxa"/>
            <w:tcBorders>
              <w:tl2br w:val="nil"/>
              <w:tr2bl w:val="nil"/>
            </w:tcBorders>
            <w:vAlign w:val="center"/>
          </w:tcPr>
          <w:p w14:paraId="4E42B36A">
            <w:pPr>
              <w:jc w:val="center"/>
              <w:rPr>
                <w:rFonts w:ascii="宋体" w:hAnsi="宋体" w:cs="宋体"/>
                <w:color w:val="auto"/>
                <w:sz w:val="24"/>
                <w:szCs w:val="24"/>
                <w:highlight w:val="none"/>
              </w:rPr>
            </w:pPr>
          </w:p>
        </w:tc>
        <w:tc>
          <w:tcPr>
            <w:tcW w:w="2399" w:type="dxa"/>
            <w:tcBorders>
              <w:tl2br w:val="nil"/>
              <w:tr2bl w:val="nil"/>
            </w:tcBorders>
            <w:vAlign w:val="center"/>
          </w:tcPr>
          <w:p w14:paraId="27C71406">
            <w:pPr>
              <w:jc w:val="center"/>
              <w:rPr>
                <w:rFonts w:ascii="宋体" w:hAnsi="宋体" w:cs="宋体"/>
                <w:color w:val="auto"/>
                <w:sz w:val="24"/>
                <w:szCs w:val="24"/>
                <w:highlight w:val="none"/>
              </w:rPr>
            </w:pPr>
          </w:p>
        </w:tc>
        <w:tc>
          <w:tcPr>
            <w:tcW w:w="1180" w:type="dxa"/>
            <w:tcBorders>
              <w:tl2br w:val="nil"/>
              <w:tr2bl w:val="nil"/>
            </w:tcBorders>
            <w:vAlign w:val="center"/>
          </w:tcPr>
          <w:p w14:paraId="6B85E305">
            <w:pPr>
              <w:jc w:val="center"/>
              <w:rPr>
                <w:rFonts w:ascii="宋体" w:hAnsi="宋体"/>
                <w:color w:val="auto"/>
                <w:sz w:val="24"/>
                <w:highlight w:val="none"/>
              </w:rPr>
            </w:pPr>
          </w:p>
        </w:tc>
        <w:tc>
          <w:tcPr>
            <w:tcW w:w="1867" w:type="dxa"/>
            <w:tcBorders>
              <w:tl2br w:val="nil"/>
              <w:tr2bl w:val="nil"/>
            </w:tcBorders>
            <w:vAlign w:val="center"/>
          </w:tcPr>
          <w:p w14:paraId="249ED32A">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1410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B355CAA">
            <w:pPr>
              <w:jc w:val="center"/>
              <w:rPr>
                <w:rFonts w:ascii="宋体" w:hAnsi="宋体" w:cs="宋体"/>
                <w:color w:val="auto"/>
                <w:sz w:val="24"/>
                <w:szCs w:val="24"/>
                <w:highlight w:val="none"/>
              </w:rPr>
            </w:pPr>
          </w:p>
        </w:tc>
        <w:tc>
          <w:tcPr>
            <w:tcW w:w="2398" w:type="dxa"/>
            <w:tcBorders>
              <w:tl2br w:val="nil"/>
              <w:tr2bl w:val="nil"/>
            </w:tcBorders>
            <w:vAlign w:val="center"/>
          </w:tcPr>
          <w:p w14:paraId="235DCEF2">
            <w:pPr>
              <w:jc w:val="center"/>
              <w:rPr>
                <w:rFonts w:ascii="宋体" w:hAnsi="宋体" w:cs="宋体"/>
                <w:color w:val="auto"/>
                <w:sz w:val="24"/>
                <w:szCs w:val="24"/>
                <w:highlight w:val="none"/>
              </w:rPr>
            </w:pPr>
          </w:p>
        </w:tc>
        <w:tc>
          <w:tcPr>
            <w:tcW w:w="2399" w:type="dxa"/>
            <w:tcBorders>
              <w:tl2br w:val="nil"/>
              <w:tr2bl w:val="nil"/>
            </w:tcBorders>
            <w:vAlign w:val="center"/>
          </w:tcPr>
          <w:p w14:paraId="12636626">
            <w:pPr>
              <w:jc w:val="center"/>
              <w:rPr>
                <w:rFonts w:ascii="宋体" w:hAnsi="宋体" w:cs="宋体"/>
                <w:color w:val="auto"/>
                <w:sz w:val="24"/>
                <w:szCs w:val="24"/>
                <w:highlight w:val="none"/>
              </w:rPr>
            </w:pPr>
          </w:p>
        </w:tc>
        <w:tc>
          <w:tcPr>
            <w:tcW w:w="1180" w:type="dxa"/>
            <w:tcBorders>
              <w:tl2br w:val="nil"/>
              <w:tr2bl w:val="nil"/>
            </w:tcBorders>
            <w:vAlign w:val="center"/>
          </w:tcPr>
          <w:p w14:paraId="57DF2060">
            <w:pPr>
              <w:jc w:val="center"/>
              <w:rPr>
                <w:rFonts w:ascii="宋体" w:hAnsi="宋体"/>
                <w:color w:val="auto"/>
                <w:sz w:val="24"/>
                <w:highlight w:val="none"/>
              </w:rPr>
            </w:pPr>
          </w:p>
        </w:tc>
        <w:tc>
          <w:tcPr>
            <w:tcW w:w="1867" w:type="dxa"/>
            <w:tcBorders>
              <w:tl2br w:val="nil"/>
              <w:tr2bl w:val="nil"/>
            </w:tcBorders>
            <w:vAlign w:val="center"/>
          </w:tcPr>
          <w:p w14:paraId="2279EEB1">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7078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EA6CAE7">
            <w:pPr>
              <w:jc w:val="center"/>
              <w:rPr>
                <w:rFonts w:ascii="宋体" w:hAnsi="宋体" w:cs="宋体"/>
                <w:color w:val="auto"/>
                <w:sz w:val="24"/>
                <w:szCs w:val="24"/>
                <w:highlight w:val="none"/>
              </w:rPr>
            </w:pPr>
          </w:p>
        </w:tc>
        <w:tc>
          <w:tcPr>
            <w:tcW w:w="2398" w:type="dxa"/>
            <w:tcBorders>
              <w:tl2br w:val="nil"/>
              <w:tr2bl w:val="nil"/>
            </w:tcBorders>
            <w:vAlign w:val="center"/>
          </w:tcPr>
          <w:p w14:paraId="174B7EDB">
            <w:pPr>
              <w:jc w:val="center"/>
              <w:rPr>
                <w:rFonts w:ascii="宋体" w:hAnsi="宋体" w:cs="宋体"/>
                <w:color w:val="auto"/>
                <w:sz w:val="24"/>
                <w:szCs w:val="24"/>
                <w:highlight w:val="none"/>
              </w:rPr>
            </w:pPr>
          </w:p>
        </w:tc>
        <w:tc>
          <w:tcPr>
            <w:tcW w:w="2399" w:type="dxa"/>
            <w:tcBorders>
              <w:tl2br w:val="nil"/>
              <w:tr2bl w:val="nil"/>
            </w:tcBorders>
            <w:vAlign w:val="center"/>
          </w:tcPr>
          <w:p w14:paraId="646D3BF6">
            <w:pPr>
              <w:jc w:val="center"/>
              <w:rPr>
                <w:rFonts w:ascii="宋体" w:hAnsi="宋体" w:cs="宋体"/>
                <w:color w:val="auto"/>
                <w:sz w:val="24"/>
                <w:szCs w:val="24"/>
                <w:highlight w:val="none"/>
              </w:rPr>
            </w:pPr>
          </w:p>
        </w:tc>
        <w:tc>
          <w:tcPr>
            <w:tcW w:w="1180" w:type="dxa"/>
            <w:tcBorders>
              <w:tl2br w:val="nil"/>
              <w:tr2bl w:val="nil"/>
            </w:tcBorders>
            <w:vAlign w:val="center"/>
          </w:tcPr>
          <w:p w14:paraId="153C2C7A">
            <w:pPr>
              <w:jc w:val="center"/>
              <w:rPr>
                <w:rFonts w:ascii="宋体" w:hAnsi="宋体"/>
                <w:color w:val="auto"/>
                <w:sz w:val="24"/>
                <w:highlight w:val="none"/>
              </w:rPr>
            </w:pPr>
          </w:p>
        </w:tc>
        <w:tc>
          <w:tcPr>
            <w:tcW w:w="1867" w:type="dxa"/>
            <w:tcBorders>
              <w:tl2br w:val="nil"/>
              <w:tr2bl w:val="nil"/>
            </w:tcBorders>
            <w:vAlign w:val="center"/>
          </w:tcPr>
          <w:p w14:paraId="0E9F3E71">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EBC7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92AD44B">
            <w:pPr>
              <w:jc w:val="center"/>
              <w:rPr>
                <w:rFonts w:ascii="宋体" w:hAnsi="宋体" w:cs="宋体"/>
                <w:color w:val="auto"/>
                <w:sz w:val="24"/>
                <w:szCs w:val="24"/>
                <w:highlight w:val="none"/>
              </w:rPr>
            </w:pPr>
          </w:p>
        </w:tc>
        <w:tc>
          <w:tcPr>
            <w:tcW w:w="2398" w:type="dxa"/>
            <w:tcBorders>
              <w:tl2br w:val="nil"/>
              <w:tr2bl w:val="nil"/>
            </w:tcBorders>
            <w:vAlign w:val="center"/>
          </w:tcPr>
          <w:p w14:paraId="0474D262">
            <w:pPr>
              <w:jc w:val="center"/>
              <w:rPr>
                <w:rFonts w:ascii="宋体" w:hAnsi="宋体" w:cs="宋体"/>
                <w:color w:val="auto"/>
                <w:sz w:val="24"/>
                <w:szCs w:val="24"/>
                <w:highlight w:val="none"/>
              </w:rPr>
            </w:pPr>
          </w:p>
        </w:tc>
        <w:tc>
          <w:tcPr>
            <w:tcW w:w="2399" w:type="dxa"/>
            <w:tcBorders>
              <w:tl2br w:val="nil"/>
              <w:tr2bl w:val="nil"/>
            </w:tcBorders>
            <w:vAlign w:val="center"/>
          </w:tcPr>
          <w:p w14:paraId="20534B3B">
            <w:pPr>
              <w:jc w:val="center"/>
              <w:rPr>
                <w:rFonts w:ascii="宋体" w:hAnsi="宋体" w:cs="宋体"/>
                <w:color w:val="auto"/>
                <w:sz w:val="24"/>
                <w:szCs w:val="24"/>
                <w:highlight w:val="none"/>
              </w:rPr>
            </w:pPr>
          </w:p>
        </w:tc>
        <w:tc>
          <w:tcPr>
            <w:tcW w:w="1180" w:type="dxa"/>
            <w:tcBorders>
              <w:tl2br w:val="nil"/>
              <w:tr2bl w:val="nil"/>
            </w:tcBorders>
            <w:vAlign w:val="center"/>
          </w:tcPr>
          <w:p w14:paraId="22998127">
            <w:pPr>
              <w:jc w:val="center"/>
              <w:rPr>
                <w:rFonts w:ascii="宋体" w:hAnsi="宋体"/>
                <w:color w:val="auto"/>
                <w:sz w:val="24"/>
                <w:highlight w:val="none"/>
              </w:rPr>
            </w:pPr>
          </w:p>
        </w:tc>
        <w:tc>
          <w:tcPr>
            <w:tcW w:w="1867" w:type="dxa"/>
            <w:tcBorders>
              <w:tl2br w:val="nil"/>
              <w:tr2bl w:val="nil"/>
            </w:tcBorders>
            <w:vAlign w:val="center"/>
          </w:tcPr>
          <w:p w14:paraId="666A88FC">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6FD0D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4454A7C">
            <w:pPr>
              <w:jc w:val="center"/>
              <w:rPr>
                <w:rFonts w:ascii="宋体" w:hAnsi="宋体" w:cs="宋体"/>
                <w:color w:val="auto"/>
                <w:sz w:val="24"/>
                <w:szCs w:val="24"/>
                <w:highlight w:val="none"/>
              </w:rPr>
            </w:pPr>
          </w:p>
        </w:tc>
        <w:tc>
          <w:tcPr>
            <w:tcW w:w="2398" w:type="dxa"/>
            <w:tcBorders>
              <w:tl2br w:val="nil"/>
              <w:tr2bl w:val="nil"/>
            </w:tcBorders>
            <w:vAlign w:val="center"/>
          </w:tcPr>
          <w:p w14:paraId="03AAF3A1">
            <w:pPr>
              <w:jc w:val="center"/>
              <w:rPr>
                <w:rFonts w:ascii="宋体" w:hAnsi="宋体" w:cs="宋体"/>
                <w:color w:val="auto"/>
                <w:sz w:val="24"/>
                <w:szCs w:val="24"/>
                <w:highlight w:val="none"/>
              </w:rPr>
            </w:pPr>
          </w:p>
        </w:tc>
        <w:tc>
          <w:tcPr>
            <w:tcW w:w="2399" w:type="dxa"/>
            <w:tcBorders>
              <w:tl2br w:val="nil"/>
              <w:tr2bl w:val="nil"/>
            </w:tcBorders>
            <w:vAlign w:val="center"/>
          </w:tcPr>
          <w:p w14:paraId="0C64CC0E">
            <w:pPr>
              <w:jc w:val="center"/>
              <w:rPr>
                <w:rFonts w:ascii="宋体" w:hAnsi="宋体" w:cs="宋体"/>
                <w:color w:val="auto"/>
                <w:sz w:val="24"/>
                <w:szCs w:val="24"/>
                <w:highlight w:val="none"/>
              </w:rPr>
            </w:pPr>
          </w:p>
        </w:tc>
        <w:tc>
          <w:tcPr>
            <w:tcW w:w="1180" w:type="dxa"/>
            <w:tcBorders>
              <w:tl2br w:val="nil"/>
              <w:tr2bl w:val="nil"/>
            </w:tcBorders>
            <w:vAlign w:val="center"/>
          </w:tcPr>
          <w:p w14:paraId="2141ECB4">
            <w:pPr>
              <w:jc w:val="center"/>
              <w:rPr>
                <w:rFonts w:ascii="宋体" w:hAnsi="宋体"/>
                <w:color w:val="auto"/>
                <w:sz w:val="24"/>
                <w:highlight w:val="none"/>
              </w:rPr>
            </w:pPr>
          </w:p>
        </w:tc>
        <w:tc>
          <w:tcPr>
            <w:tcW w:w="1867" w:type="dxa"/>
            <w:tcBorders>
              <w:tl2br w:val="nil"/>
              <w:tr2bl w:val="nil"/>
            </w:tcBorders>
            <w:vAlign w:val="center"/>
          </w:tcPr>
          <w:p w14:paraId="6EF82B87">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55D08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B91323B">
            <w:pPr>
              <w:jc w:val="center"/>
              <w:rPr>
                <w:rFonts w:ascii="宋体" w:hAnsi="宋体" w:cs="宋体"/>
                <w:color w:val="auto"/>
                <w:sz w:val="24"/>
                <w:szCs w:val="24"/>
                <w:highlight w:val="none"/>
              </w:rPr>
            </w:pPr>
          </w:p>
        </w:tc>
        <w:tc>
          <w:tcPr>
            <w:tcW w:w="2398" w:type="dxa"/>
            <w:tcBorders>
              <w:tl2br w:val="nil"/>
              <w:tr2bl w:val="nil"/>
            </w:tcBorders>
            <w:vAlign w:val="center"/>
          </w:tcPr>
          <w:p w14:paraId="59200001">
            <w:pPr>
              <w:jc w:val="center"/>
              <w:rPr>
                <w:rFonts w:ascii="宋体" w:hAnsi="宋体" w:cs="宋体"/>
                <w:color w:val="auto"/>
                <w:sz w:val="24"/>
                <w:szCs w:val="24"/>
                <w:highlight w:val="none"/>
              </w:rPr>
            </w:pPr>
          </w:p>
        </w:tc>
        <w:tc>
          <w:tcPr>
            <w:tcW w:w="2399" w:type="dxa"/>
            <w:tcBorders>
              <w:tl2br w:val="nil"/>
              <w:tr2bl w:val="nil"/>
            </w:tcBorders>
            <w:vAlign w:val="center"/>
          </w:tcPr>
          <w:p w14:paraId="142415A9">
            <w:pPr>
              <w:jc w:val="center"/>
              <w:rPr>
                <w:rFonts w:ascii="宋体" w:hAnsi="宋体" w:cs="宋体"/>
                <w:color w:val="auto"/>
                <w:sz w:val="24"/>
                <w:szCs w:val="24"/>
                <w:highlight w:val="none"/>
              </w:rPr>
            </w:pPr>
          </w:p>
        </w:tc>
        <w:tc>
          <w:tcPr>
            <w:tcW w:w="1180" w:type="dxa"/>
            <w:tcBorders>
              <w:tl2br w:val="nil"/>
              <w:tr2bl w:val="nil"/>
            </w:tcBorders>
            <w:vAlign w:val="center"/>
          </w:tcPr>
          <w:p w14:paraId="67F6F64D">
            <w:pPr>
              <w:jc w:val="center"/>
              <w:rPr>
                <w:rFonts w:ascii="宋体" w:hAnsi="宋体"/>
                <w:color w:val="auto"/>
                <w:sz w:val="24"/>
                <w:highlight w:val="none"/>
              </w:rPr>
            </w:pPr>
          </w:p>
        </w:tc>
        <w:tc>
          <w:tcPr>
            <w:tcW w:w="1867" w:type="dxa"/>
            <w:tcBorders>
              <w:tl2br w:val="nil"/>
              <w:tr2bl w:val="nil"/>
            </w:tcBorders>
            <w:vAlign w:val="center"/>
          </w:tcPr>
          <w:p w14:paraId="2525EB38">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6C874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C0E663B">
            <w:pPr>
              <w:jc w:val="center"/>
              <w:rPr>
                <w:rFonts w:ascii="宋体" w:hAnsi="宋体" w:cs="宋体"/>
                <w:color w:val="auto"/>
                <w:sz w:val="24"/>
                <w:szCs w:val="24"/>
                <w:highlight w:val="none"/>
              </w:rPr>
            </w:pPr>
          </w:p>
        </w:tc>
        <w:tc>
          <w:tcPr>
            <w:tcW w:w="2398" w:type="dxa"/>
            <w:tcBorders>
              <w:tl2br w:val="nil"/>
              <w:tr2bl w:val="nil"/>
            </w:tcBorders>
            <w:vAlign w:val="center"/>
          </w:tcPr>
          <w:p w14:paraId="4F8E823D">
            <w:pPr>
              <w:jc w:val="center"/>
              <w:rPr>
                <w:rFonts w:ascii="宋体" w:hAnsi="宋体" w:cs="宋体"/>
                <w:color w:val="auto"/>
                <w:sz w:val="24"/>
                <w:szCs w:val="24"/>
                <w:highlight w:val="none"/>
              </w:rPr>
            </w:pPr>
          </w:p>
        </w:tc>
        <w:tc>
          <w:tcPr>
            <w:tcW w:w="2399" w:type="dxa"/>
            <w:tcBorders>
              <w:tl2br w:val="nil"/>
              <w:tr2bl w:val="nil"/>
            </w:tcBorders>
            <w:vAlign w:val="center"/>
          </w:tcPr>
          <w:p w14:paraId="477C6C9B">
            <w:pPr>
              <w:jc w:val="center"/>
              <w:rPr>
                <w:rFonts w:ascii="宋体" w:hAnsi="宋体" w:cs="宋体"/>
                <w:color w:val="auto"/>
                <w:sz w:val="24"/>
                <w:szCs w:val="24"/>
                <w:highlight w:val="none"/>
              </w:rPr>
            </w:pPr>
          </w:p>
        </w:tc>
        <w:tc>
          <w:tcPr>
            <w:tcW w:w="1180" w:type="dxa"/>
            <w:tcBorders>
              <w:tl2br w:val="nil"/>
              <w:tr2bl w:val="nil"/>
            </w:tcBorders>
            <w:vAlign w:val="center"/>
          </w:tcPr>
          <w:p w14:paraId="044BF187">
            <w:pPr>
              <w:jc w:val="center"/>
              <w:rPr>
                <w:rFonts w:ascii="宋体" w:hAnsi="宋体"/>
                <w:color w:val="auto"/>
                <w:sz w:val="24"/>
                <w:highlight w:val="none"/>
              </w:rPr>
            </w:pPr>
          </w:p>
        </w:tc>
        <w:tc>
          <w:tcPr>
            <w:tcW w:w="1867" w:type="dxa"/>
            <w:tcBorders>
              <w:tl2br w:val="nil"/>
              <w:tr2bl w:val="nil"/>
            </w:tcBorders>
            <w:vAlign w:val="center"/>
          </w:tcPr>
          <w:p w14:paraId="581FF375">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5C4878E6">
      <w:pPr>
        <w:rPr>
          <w:rFonts w:ascii="宋体" w:hAnsi="宋体"/>
          <w:color w:val="auto"/>
          <w:szCs w:val="21"/>
          <w:highlight w:val="none"/>
        </w:rPr>
      </w:pPr>
    </w:p>
    <w:p w14:paraId="119207D3">
      <w:pPr>
        <w:rPr>
          <w:color w:val="auto"/>
          <w:highlight w:val="none"/>
        </w:rPr>
      </w:pPr>
    </w:p>
    <w:p w14:paraId="012652BC">
      <w:pPr>
        <w:rPr>
          <w:rFonts w:ascii="宋体" w:hAnsi="宋体"/>
          <w:color w:val="auto"/>
          <w:szCs w:val="21"/>
          <w:highlight w:val="none"/>
        </w:rPr>
      </w:pPr>
      <w:r>
        <w:rPr>
          <w:rFonts w:hint="eastAsia" w:ascii="宋体" w:hAnsi="宋体"/>
          <w:color w:val="auto"/>
          <w:szCs w:val="21"/>
          <w:highlight w:val="none"/>
        </w:rPr>
        <w:t>投标人代表签字：</w:t>
      </w:r>
    </w:p>
    <w:p w14:paraId="7B884E01">
      <w:pPr>
        <w:rPr>
          <w:rFonts w:ascii="宋体" w:hAnsi="宋体"/>
          <w:color w:val="auto"/>
          <w:szCs w:val="21"/>
          <w:highlight w:val="none"/>
        </w:rPr>
      </w:pPr>
      <w:r>
        <w:rPr>
          <w:rFonts w:hint="eastAsia" w:ascii="宋体" w:hAnsi="宋体"/>
          <w:color w:val="auto"/>
          <w:szCs w:val="21"/>
          <w:highlight w:val="none"/>
        </w:rPr>
        <w:t>投标人盖章：</w:t>
      </w:r>
    </w:p>
    <w:p w14:paraId="0134E2E5">
      <w:pPr>
        <w:rPr>
          <w:color w:val="auto"/>
          <w:highlight w:val="none"/>
        </w:rPr>
      </w:pPr>
    </w:p>
    <w:p w14:paraId="78305565">
      <w:pPr>
        <w:rPr>
          <w:color w:val="auto"/>
          <w:highlight w:val="none"/>
        </w:rPr>
      </w:pPr>
    </w:p>
    <w:p w14:paraId="40E8B2F9">
      <w:pPr>
        <w:rPr>
          <w:color w:val="auto"/>
          <w:highlight w:val="none"/>
        </w:rPr>
      </w:pPr>
      <w:r>
        <w:rPr>
          <w:rFonts w:hint="eastAsia"/>
          <w:color w:val="auto"/>
          <w:highlight w:val="none"/>
        </w:rPr>
        <w:t>注：</w:t>
      </w:r>
    </w:p>
    <w:p w14:paraId="6CBB6066">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5DC98851">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5CCFD038">
      <w:pPr>
        <w:ind w:firstLine="420" w:firstLineChars="200"/>
        <w:rPr>
          <w:color w:val="auto"/>
          <w:highlight w:val="none"/>
        </w:rPr>
      </w:pPr>
      <w:r>
        <w:rPr>
          <w:rFonts w:hint="eastAsia"/>
          <w:color w:val="auto"/>
          <w:highlight w:val="none"/>
        </w:rPr>
        <w:t>3、若招标文件未设定实质性条款的，可删除本格式。</w:t>
      </w:r>
    </w:p>
    <w:p w14:paraId="091B0C4F">
      <w:pPr>
        <w:pStyle w:val="5"/>
        <w:jc w:val="center"/>
        <w:rPr>
          <w:color w:val="auto"/>
          <w:highlight w:val="none"/>
        </w:rPr>
      </w:pPr>
      <w:bookmarkStart w:id="374" w:name="_Toc21519"/>
      <w:r>
        <w:rPr>
          <w:rFonts w:hint="eastAsia"/>
          <w:color w:val="auto"/>
          <w:highlight w:val="none"/>
        </w:rPr>
        <w:t>四、项目技术方案</w:t>
      </w:r>
      <w:bookmarkEnd w:id="373"/>
      <w:bookmarkEnd w:id="374"/>
    </w:p>
    <w:p w14:paraId="1D596CB0">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3E187E4A">
      <w:pPr>
        <w:ind w:left="718" w:leftChars="200" w:hanging="298" w:hangingChars="142"/>
        <w:rPr>
          <w:rFonts w:ascii="宋体" w:hAnsi="宋体"/>
          <w:color w:val="auto"/>
          <w:szCs w:val="21"/>
          <w:highlight w:val="none"/>
        </w:rPr>
      </w:pPr>
    </w:p>
    <w:p w14:paraId="146840C7">
      <w:pPr>
        <w:ind w:left="718" w:leftChars="200" w:hanging="298" w:hangingChars="142"/>
        <w:rPr>
          <w:rFonts w:ascii="宋体" w:hAnsi="宋体"/>
          <w:color w:val="auto"/>
          <w:szCs w:val="21"/>
          <w:highlight w:val="none"/>
        </w:rPr>
      </w:pPr>
    </w:p>
    <w:p w14:paraId="11DE43D6">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79C8E319">
      <w:pPr>
        <w:pStyle w:val="5"/>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14:paraId="1C3AC833">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500BC545">
      <w:pPr>
        <w:rPr>
          <w:rFonts w:ascii="宋体" w:hAnsi="宋体"/>
          <w:color w:val="auto"/>
          <w:szCs w:val="21"/>
          <w:highlight w:val="none"/>
        </w:rPr>
      </w:pPr>
      <w:r>
        <w:rPr>
          <w:rFonts w:hint="eastAsia" w:ascii="宋体" w:hAnsi="宋体"/>
          <w:color w:val="auto"/>
          <w:szCs w:val="21"/>
          <w:highlight w:val="none"/>
        </w:rPr>
        <w:t>注：</w:t>
      </w:r>
    </w:p>
    <w:p w14:paraId="2A3B7007">
      <w:pPr>
        <w:rPr>
          <w:rFonts w:ascii="宋体" w:hAnsi="宋体"/>
          <w:color w:val="auto"/>
          <w:szCs w:val="21"/>
          <w:highlight w:val="none"/>
        </w:rPr>
      </w:pPr>
      <w:r>
        <w:rPr>
          <w:rFonts w:hint="eastAsia" w:ascii="宋体" w:hAnsi="宋体"/>
          <w:color w:val="auto"/>
          <w:szCs w:val="21"/>
          <w:highlight w:val="none"/>
        </w:rPr>
        <w:t>1、证明资料须加盖公章。</w:t>
      </w:r>
    </w:p>
    <w:p w14:paraId="3FDF3272">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1A249D0F">
      <w:pPr>
        <w:ind w:firstLine="178" w:firstLineChars="85"/>
        <w:rPr>
          <w:rFonts w:ascii="宋体" w:hAnsi="宋体"/>
          <w:color w:val="auto"/>
          <w:szCs w:val="21"/>
          <w:highlight w:val="none"/>
        </w:rPr>
      </w:pPr>
    </w:p>
    <w:p w14:paraId="49F4662C">
      <w:pPr>
        <w:pStyle w:val="2"/>
        <w:rPr>
          <w:color w:val="auto"/>
          <w:highlight w:val="none"/>
        </w:rPr>
      </w:pPr>
    </w:p>
    <w:p w14:paraId="15888BC2">
      <w:pPr>
        <w:rPr>
          <w:rFonts w:ascii="黑体" w:eastAsia="黑体"/>
          <w:color w:val="auto"/>
          <w:sz w:val="28"/>
          <w:szCs w:val="28"/>
          <w:highlight w:val="none"/>
        </w:rPr>
      </w:pPr>
      <w:r>
        <w:rPr>
          <w:rFonts w:hint="eastAsia" w:ascii="宋体" w:hAnsi="宋体"/>
          <w:color w:val="auto"/>
          <w:szCs w:val="21"/>
          <w:highlight w:val="none"/>
        </w:rPr>
        <w:br w:type="page"/>
      </w:r>
    </w:p>
    <w:p w14:paraId="4AC8BBF9">
      <w:pPr>
        <w:pStyle w:val="5"/>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2D8A1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608CA712">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553053BB">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5E0D0790">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5066E56B">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08350C91">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337F94FE">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04652FE8">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06158F4A">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22765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A1A4653">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8593FBA">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76AFACF">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5B9EA63">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CAAC040">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64FFC3C7">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9B67B3C">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4EC5BDA">
            <w:pPr>
              <w:pStyle w:val="12"/>
              <w:spacing w:line="300" w:lineRule="auto"/>
              <w:jc w:val="center"/>
              <w:rPr>
                <w:rFonts w:hAnsi="宋体" w:cs="宋体"/>
                <w:b w:val="0"/>
                <w:bCs/>
                <w:color w:val="auto"/>
                <w:szCs w:val="21"/>
                <w:highlight w:val="none"/>
              </w:rPr>
            </w:pPr>
          </w:p>
        </w:tc>
      </w:tr>
      <w:tr w14:paraId="76939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DD1B610">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4175B76">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279D34B">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8FA0607">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2E5142D">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6557082">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091B64F9">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47177AB">
            <w:pPr>
              <w:pStyle w:val="12"/>
              <w:spacing w:line="300" w:lineRule="auto"/>
              <w:jc w:val="center"/>
              <w:rPr>
                <w:rFonts w:hAnsi="宋体" w:cs="宋体"/>
                <w:b w:val="0"/>
                <w:bCs/>
                <w:color w:val="auto"/>
                <w:szCs w:val="21"/>
                <w:highlight w:val="none"/>
              </w:rPr>
            </w:pPr>
          </w:p>
        </w:tc>
      </w:tr>
      <w:tr w14:paraId="64612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924A33E">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2AF95A3">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AA30B7E">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61ECD9B">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E7E9FEF">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FA429A3">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49904392">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3BD1664">
            <w:pPr>
              <w:pStyle w:val="12"/>
              <w:spacing w:line="300" w:lineRule="auto"/>
              <w:jc w:val="center"/>
              <w:rPr>
                <w:rFonts w:hAnsi="宋体" w:cs="宋体"/>
                <w:b w:val="0"/>
                <w:bCs/>
                <w:color w:val="auto"/>
                <w:szCs w:val="21"/>
                <w:highlight w:val="none"/>
              </w:rPr>
            </w:pPr>
          </w:p>
        </w:tc>
      </w:tr>
      <w:tr w14:paraId="3C739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E2205CE">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CF24EE1">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835517F">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7652FFD">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2304A76">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46A2A331">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1C09DB84">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AC517FB">
            <w:pPr>
              <w:pStyle w:val="12"/>
              <w:spacing w:line="300" w:lineRule="auto"/>
              <w:jc w:val="center"/>
              <w:rPr>
                <w:rFonts w:hAnsi="宋体" w:cs="宋体"/>
                <w:b w:val="0"/>
                <w:bCs/>
                <w:color w:val="auto"/>
                <w:szCs w:val="21"/>
                <w:highlight w:val="none"/>
              </w:rPr>
            </w:pPr>
          </w:p>
        </w:tc>
      </w:tr>
      <w:tr w14:paraId="0260C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A2DD6B4">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882FFE4">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9E4468C">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1C97120">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5944C04">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BABDA8B">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234A44F6">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8286036">
            <w:pPr>
              <w:pStyle w:val="12"/>
              <w:spacing w:line="300" w:lineRule="auto"/>
              <w:jc w:val="center"/>
              <w:rPr>
                <w:rFonts w:hAnsi="宋体" w:cs="宋体"/>
                <w:b w:val="0"/>
                <w:bCs/>
                <w:color w:val="auto"/>
                <w:szCs w:val="21"/>
                <w:highlight w:val="none"/>
              </w:rPr>
            </w:pPr>
          </w:p>
        </w:tc>
      </w:tr>
      <w:tr w14:paraId="5E081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495D8BA">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2921F53">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77D48E8">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5ABAB0B">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C5F32A4">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39ABE43A">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57EC666F">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73C3C9F">
            <w:pPr>
              <w:pStyle w:val="12"/>
              <w:spacing w:line="300" w:lineRule="auto"/>
              <w:jc w:val="center"/>
              <w:rPr>
                <w:rFonts w:hAnsi="宋体" w:cs="宋体"/>
                <w:b w:val="0"/>
                <w:bCs/>
                <w:color w:val="auto"/>
                <w:szCs w:val="21"/>
                <w:highlight w:val="none"/>
              </w:rPr>
            </w:pPr>
          </w:p>
        </w:tc>
      </w:tr>
      <w:tr w14:paraId="3228B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4A1838F">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A2A4D63">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23CF078">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38B593C">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DAC84B9">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49F9BD7C">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72FE27B">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F3ABA32">
            <w:pPr>
              <w:pStyle w:val="12"/>
              <w:spacing w:line="300" w:lineRule="auto"/>
              <w:jc w:val="center"/>
              <w:rPr>
                <w:rFonts w:hAnsi="宋体" w:cs="宋体"/>
                <w:b w:val="0"/>
                <w:bCs/>
                <w:color w:val="auto"/>
                <w:szCs w:val="21"/>
                <w:highlight w:val="none"/>
              </w:rPr>
            </w:pPr>
          </w:p>
        </w:tc>
      </w:tr>
      <w:tr w14:paraId="73A98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69C5069">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4588120">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DA1A1CA">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BB8792C">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41ACE2D">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4C5384EC">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1C87204">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66E85A4">
            <w:pPr>
              <w:pStyle w:val="12"/>
              <w:spacing w:line="300" w:lineRule="auto"/>
              <w:jc w:val="center"/>
              <w:rPr>
                <w:rFonts w:hAnsi="宋体" w:cs="宋体"/>
                <w:b w:val="0"/>
                <w:bCs/>
                <w:color w:val="auto"/>
                <w:szCs w:val="21"/>
                <w:highlight w:val="none"/>
              </w:rPr>
            </w:pPr>
          </w:p>
        </w:tc>
      </w:tr>
      <w:tr w14:paraId="76F10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E1003DC">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CADACE7">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9564288">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E672905">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E9D3E7E">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8DD322B">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5FB4B07F">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A04B57B">
            <w:pPr>
              <w:pStyle w:val="12"/>
              <w:spacing w:line="300" w:lineRule="auto"/>
              <w:jc w:val="center"/>
              <w:rPr>
                <w:rFonts w:hAnsi="宋体" w:cs="宋体"/>
                <w:b w:val="0"/>
                <w:bCs/>
                <w:color w:val="auto"/>
                <w:szCs w:val="21"/>
                <w:highlight w:val="none"/>
              </w:rPr>
            </w:pPr>
          </w:p>
        </w:tc>
      </w:tr>
      <w:tr w14:paraId="3ED6F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0BB9940">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3E73611">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E21F85D">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82F83BD">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933D30F">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2716F01C">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574D0C07">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B83BF17">
            <w:pPr>
              <w:pStyle w:val="12"/>
              <w:spacing w:line="300" w:lineRule="auto"/>
              <w:jc w:val="center"/>
              <w:rPr>
                <w:rFonts w:hAnsi="宋体" w:cs="宋体"/>
                <w:b w:val="0"/>
                <w:bCs/>
                <w:color w:val="auto"/>
                <w:szCs w:val="21"/>
                <w:highlight w:val="none"/>
              </w:rPr>
            </w:pPr>
          </w:p>
        </w:tc>
      </w:tr>
      <w:tr w14:paraId="2DBE9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5EC0880">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CFD137A">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B4ECBB8">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4D7E79F">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EB3098B">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6D02E849">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7CBC15BB">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47B439C">
            <w:pPr>
              <w:pStyle w:val="12"/>
              <w:spacing w:line="300" w:lineRule="auto"/>
              <w:jc w:val="center"/>
              <w:rPr>
                <w:rFonts w:hAnsi="宋体" w:cs="宋体"/>
                <w:b w:val="0"/>
                <w:bCs/>
                <w:color w:val="auto"/>
                <w:szCs w:val="21"/>
                <w:highlight w:val="none"/>
              </w:rPr>
            </w:pPr>
          </w:p>
        </w:tc>
      </w:tr>
      <w:tr w14:paraId="1311A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509C13B">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9328CF4">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191FE1F">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4955C45">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4CFDA18">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1F5AB127">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7755103C">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DF5D2D3">
            <w:pPr>
              <w:pStyle w:val="12"/>
              <w:spacing w:line="300" w:lineRule="auto"/>
              <w:jc w:val="center"/>
              <w:rPr>
                <w:rFonts w:hAnsi="宋体" w:cs="宋体"/>
                <w:b w:val="0"/>
                <w:bCs/>
                <w:color w:val="auto"/>
                <w:szCs w:val="21"/>
                <w:highlight w:val="none"/>
              </w:rPr>
            </w:pPr>
          </w:p>
        </w:tc>
      </w:tr>
      <w:tr w14:paraId="4CFE0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EB361B0">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4A49B79">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D952A74">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28138BE">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9A32B13">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11B45D03">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5AB89851">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12ABCA9">
            <w:pPr>
              <w:pStyle w:val="12"/>
              <w:spacing w:line="300" w:lineRule="auto"/>
              <w:jc w:val="center"/>
              <w:rPr>
                <w:rFonts w:hAnsi="宋体" w:cs="宋体"/>
                <w:b w:val="0"/>
                <w:bCs/>
                <w:color w:val="auto"/>
                <w:szCs w:val="21"/>
                <w:highlight w:val="none"/>
              </w:rPr>
            </w:pPr>
          </w:p>
        </w:tc>
      </w:tr>
      <w:tr w14:paraId="10D1F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2706373">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9DB0C45">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58310D1">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6A47FE3">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A3D4ECF">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172F09AD">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828D3D1">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6F30190">
            <w:pPr>
              <w:pStyle w:val="12"/>
              <w:spacing w:line="300" w:lineRule="auto"/>
              <w:jc w:val="center"/>
              <w:rPr>
                <w:rFonts w:hAnsi="宋体" w:cs="宋体"/>
                <w:b w:val="0"/>
                <w:bCs/>
                <w:color w:val="auto"/>
                <w:szCs w:val="21"/>
                <w:highlight w:val="none"/>
              </w:rPr>
            </w:pPr>
          </w:p>
        </w:tc>
      </w:tr>
      <w:tr w14:paraId="45C5E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98741A9">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8B50EF7">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DCF9D36">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843BA10">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F854B70">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7C67D97">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A671DB5">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E848B5A">
            <w:pPr>
              <w:pStyle w:val="12"/>
              <w:spacing w:line="300" w:lineRule="auto"/>
              <w:jc w:val="center"/>
              <w:rPr>
                <w:rFonts w:hAnsi="宋体" w:cs="宋体"/>
                <w:b w:val="0"/>
                <w:bCs/>
                <w:color w:val="auto"/>
                <w:szCs w:val="21"/>
                <w:highlight w:val="none"/>
              </w:rPr>
            </w:pPr>
          </w:p>
        </w:tc>
      </w:tr>
    </w:tbl>
    <w:p w14:paraId="4C2D5B75">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468E4751">
      <w:pPr>
        <w:rPr>
          <w:rFonts w:ascii="宋体" w:hAnsi="宋体" w:cs="Times New Roman"/>
          <w:color w:val="auto"/>
          <w:szCs w:val="21"/>
          <w:highlight w:val="none"/>
        </w:rPr>
      </w:pPr>
    </w:p>
    <w:p w14:paraId="49ED2B43">
      <w:pPr>
        <w:rPr>
          <w:rFonts w:ascii="宋体" w:hAnsi="宋体" w:cs="Times New Roman"/>
          <w:color w:val="auto"/>
          <w:szCs w:val="21"/>
          <w:highlight w:val="none"/>
        </w:rPr>
      </w:pPr>
    </w:p>
    <w:p w14:paraId="7897BD5D">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58A67C74">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64EBCE98">
      <w:pPr>
        <w:pStyle w:val="5"/>
        <w:jc w:val="center"/>
        <w:rPr>
          <w:color w:val="auto"/>
          <w:highlight w:val="none"/>
        </w:rPr>
      </w:pPr>
      <w:bookmarkStart w:id="379" w:name="_Toc6961"/>
      <w:r>
        <w:rPr>
          <w:rFonts w:hint="eastAsia"/>
          <w:color w:val="auto"/>
          <w:highlight w:val="none"/>
        </w:rPr>
        <w:t>七、政府采购履约担保函</w:t>
      </w:r>
      <w:bookmarkEnd w:id="379"/>
    </w:p>
    <w:p w14:paraId="73490D08">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398E80B6">
      <w:pPr>
        <w:rPr>
          <w:rFonts w:ascii="宋体" w:hAnsi="宋体" w:cs="宋体"/>
          <w:color w:val="auto"/>
          <w:szCs w:val="21"/>
          <w:highlight w:val="none"/>
        </w:rPr>
      </w:pPr>
      <w:r>
        <w:rPr>
          <w:rFonts w:hint="eastAsia" w:ascii="宋体" w:hAnsi="宋体" w:cs="宋体"/>
          <w:color w:val="auto"/>
          <w:szCs w:val="21"/>
          <w:highlight w:val="none"/>
        </w:rPr>
        <w:t>（采购人）：</w:t>
      </w:r>
    </w:p>
    <w:p w14:paraId="799ADF3E">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7D4BD89F">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7E5F41DF">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6535E98D">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22BBA00D">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01EDF743">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492E4B9A">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6577574E">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3EC89AB9">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54FF5200">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4E394B7A">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6B94C86B">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354B3AAF">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5020957A">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6D0A901D">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1D4B82DA">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55DDCBBC">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524EC93F">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3237ABD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3EE649AE">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5DEB4BB4">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2D43402C">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690871A0">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2F9BBC7E">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526B775D">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328704B7">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735A4009">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7DC0CD1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1658ADE1">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7EDA8E4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1265D20F">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1F536416">
      <w:pPr>
        <w:rPr>
          <w:rFonts w:ascii="宋体" w:hAnsi="宋体" w:cs="宋体"/>
          <w:color w:val="auto"/>
          <w:szCs w:val="21"/>
          <w:highlight w:val="none"/>
        </w:rPr>
      </w:pPr>
    </w:p>
    <w:p w14:paraId="4290FA0F">
      <w:pPr>
        <w:rPr>
          <w:rFonts w:ascii="宋体" w:hAnsi="宋体" w:cs="宋体"/>
          <w:color w:val="auto"/>
          <w:szCs w:val="21"/>
          <w:highlight w:val="none"/>
        </w:rPr>
      </w:pPr>
    </w:p>
    <w:p w14:paraId="0BC74356">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1C0D227F">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70AF44AE">
      <w:pPr>
        <w:rPr>
          <w:rFonts w:ascii="宋体" w:hAnsi="宋体"/>
          <w:color w:val="auto"/>
          <w:szCs w:val="21"/>
          <w:highlight w:val="none"/>
        </w:rPr>
      </w:pPr>
      <w:r>
        <w:rPr>
          <w:rFonts w:hint="eastAsia" w:ascii="宋体" w:hAnsi="宋体"/>
          <w:color w:val="auto"/>
          <w:szCs w:val="21"/>
          <w:highlight w:val="none"/>
        </w:rPr>
        <w:t>注：</w:t>
      </w:r>
    </w:p>
    <w:p w14:paraId="02D65C5C">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64B603F2">
      <w:pPr>
        <w:pStyle w:val="2"/>
        <w:rPr>
          <w:color w:val="auto"/>
          <w:highlight w:val="none"/>
        </w:rPr>
      </w:pPr>
    </w:p>
    <w:p w14:paraId="3AA61970">
      <w:pPr>
        <w:rPr>
          <w:color w:val="auto"/>
          <w:highlight w:val="none"/>
        </w:rPr>
      </w:pPr>
      <w:r>
        <w:rPr>
          <w:color w:val="auto"/>
          <w:highlight w:val="none"/>
        </w:rPr>
        <w:br w:type="page"/>
      </w:r>
    </w:p>
    <w:p w14:paraId="455F94BD">
      <w:pPr>
        <w:pStyle w:val="5"/>
        <w:jc w:val="center"/>
        <w:rPr>
          <w:color w:val="auto"/>
          <w:highlight w:val="none"/>
        </w:rPr>
      </w:pPr>
      <w:bookmarkStart w:id="380" w:name="_Toc26782"/>
      <w:bookmarkStart w:id="381" w:name="_Toc26772"/>
      <w:r>
        <w:rPr>
          <w:rFonts w:hint="eastAsia"/>
          <w:color w:val="auto"/>
          <w:highlight w:val="none"/>
        </w:rPr>
        <w:t>第四章唱标信封（单独封装）</w:t>
      </w:r>
      <w:bookmarkEnd w:id="380"/>
      <w:bookmarkEnd w:id="381"/>
    </w:p>
    <w:p w14:paraId="4C70A55D">
      <w:pPr>
        <w:ind w:firstLine="420" w:firstLineChars="200"/>
        <w:rPr>
          <w:color w:val="auto"/>
          <w:highlight w:val="none"/>
        </w:rPr>
      </w:pPr>
      <w:r>
        <w:rPr>
          <w:rFonts w:hint="eastAsia"/>
          <w:color w:val="auto"/>
          <w:highlight w:val="none"/>
        </w:rPr>
        <w:t>（1）开标一览表；</w:t>
      </w:r>
    </w:p>
    <w:p w14:paraId="5EF10FD7">
      <w:pPr>
        <w:ind w:firstLine="420" w:firstLineChars="200"/>
        <w:rPr>
          <w:color w:val="auto"/>
          <w:highlight w:val="none"/>
        </w:rPr>
      </w:pPr>
      <w:r>
        <w:rPr>
          <w:rFonts w:hint="eastAsia"/>
          <w:color w:val="auto"/>
          <w:highlight w:val="none"/>
        </w:rPr>
        <w:t>（2）法人代表授权书及被授权代表身份证（复印件加盖公章）；</w:t>
      </w:r>
    </w:p>
    <w:p w14:paraId="3E21D87F">
      <w:pPr>
        <w:rPr>
          <w:color w:val="auto"/>
          <w:highlight w:val="none"/>
        </w:rPr>
      </w:pPr>
    </w:p>
    <w:p w14:paraId="3003D6AC">
      <w:pPr>
        <w:rPr>
          <w:color w:val="auto"/>
          <w:highlight w:val="none"/>
        </w:rPr>
      </w:pPr>
    </w:p>
    <w:p w14:paraId="50366F65">
      <w:pPr>
        <w:rPr>
          <w:color w:val="auto"/>
          <w:highlight w:val="none"/>
        </w:rPr>
      </w:pPr>
    </w:p>
    <w:p w14:paraId="3B33260B">
      <w:pPr>
        <w:rPr>
          <w:color w:val="auto"/>
          <w:highlight w:val="none"/>
        </w:rPr>
      </w:pPr>
    </w:p>
    <w:p w14:paraId="565D6A26">
      <w:pPr>
        <w:rPr>
          <w:color w:val="auto"/>
          <w:highlight w:val="none"/>
        </w:rPr>
      </w:pPr>
    </w:p>
    <w:p w14:paraId="7EE3B2AF">
      <w:pPr>
        <w:rPr>
          <w:color w:val="auto"/>
          <w:highlight w:val="none"/>
        </w:rPr>
      </w:pPr>
    </w:p>
    <w:p w14:paraId="3937A3E9">
      <w:pPr>
        <w:rPr>
          <w:color w:val="auto"/>
          <w:highlight w:val="none"/>
        </w:rPr>
      </w:pPr>
    </w:p>
    <w:p w14:paraId="5DA793C9">
      <w:pPr>
        <w:rPr>
          <w:color w:val="auto"/>
          <w:highlight w:val="none"/>
        </w:rPr>
      </w:pPr>
    </w:p>
    <w:p w14:paraId="3EB2C8E4">
      <w:pPr>
        <w:rPr>
          <w:color w:val="auto"/>
          <w:highlight w:val="none"/>
        </w:rPr>
      </w:pPr>
    </w:p>
    <w:p w14:paraId="1F4E41F1">
      <w:pPr>
        <w:rPr>
          <w:color w:val="auto"/>
          <w:highlight w:val="none"/>
        </w:rPr>
      </w:pPr>
    </w:p>
    <w:p w14:paraId="1FDFA1FE">
      <w:pPr>
        <w:rPr>
          <w:color w:val="auto"/>
          <w:highlight w:val="none"/>
        </w:rPr>
      </w:pPr>
    </w:p>
    <w:p w14:paraId="3831703D">
      <w:pPr>
        <w:rPr>
          <w:color w:val="auto"/>
          <w:highlight w:val="none"/>
        </w:rPr>
      </w:pPr>
    </w:p>
    <w:p w14:paraId="4006B0ED">
      <w:pPr>
        <w:rPr>
          <w:color w:val="auto"/>
          <w:highlight w:val="none"/>
        </w:rPr>
      </w:pPr>
      <w:bookmarkStart w:id="382" w:name="_Toc11182"/>
    </w:p>
    <w:p w14:paraId="037735AC">
      <w:pPr>
        <w:rPr>
          <w:color w:val="auto"/>
          <w:highlight w:val="none"/>
        </w:rPr>
      </w:pPr>
    </w:p>
    <w:p w14:paraId="4FA91498">
      <w:pPr>
        <w:rPr>
          <w:color w:val="auto"/>
          <w:highlight w:val="none"/>
        </w:rPr>
      </w:pPr>
    </w:p>
    <w:p w14:paraId="5F2272D9">
      <w:pPr>
        <w:rPr>
          <w:color w:val="auto"/>
          <w:highlight w:val="none"/>
        </w:rPr>
      </w:pPr>
    </w:p>
    <w:p w14:paraId="3F1289DF">
      <w:pPr>
        <w:rPr>
          <w:color w:val="auto"/>
          <w:highlight w:val="none"/>
        </w:rPr>
      </w:pPr>
    </w:p>
    <w:p w14:paraId="0DCA8360">
      <w:pPr>
        <w:rPr>
          <w:color w:val="auto"/>
          <w:highlight w:val="none"/>
        </w:rPr>
      </w:pPr>
    </w:p>
    <w:p w14:paraId="4E127D24">
      <w:pPr>
        <w:rPr>
          <w:color w:val="auto"/>
          <w:highlight w:val="none"/>
        </w:rPr>
      </w:pPr>
    </w:p>
    <w:p w14:paraId="24E2277E">
      <w:pPr>
        <w:pStyle w:val="2"/>
        <w:rPr>
          <w:color w:val="auto"/>
          <w:highlight w:val="none"/>
        </w:rPr>
      </w:pPr>
    </w:p>
    <w:p w14:paraId="7D5AB798">
      <w:pPr>
        <w:rPr>
          <w:color w:val="auto"/>
          <w:highlight w:val="none"/>
        </w:rPr>
      </w:pPr>
    </w:p>
    <w:p w14:paraId="45861493">
      <w:pPr>
        <w:pStyle w:val="2"/>
        <w:rPr>
          <w:color w:val="auto"/>
          <w:highlight w:val="none"/>
        </w:rPr>
      </w:pPr>
    </w:p>
    <w:p w14:paraId="291991D5">
      <w:pPr>
        <w:rPr>
          <w:color w:val="auto"/>
          <w:highlight w:val="none"/>
        </w:rPr>
      </w:pPr>
    </w:p>
    <w:p w14:paraId="0BE84105">
      <w:pPr>
        <w:pStyle w:val="2"/>
        <w:rPr>
          <w:color w:val="auto"/>
          <w:highlight w:val="none"/>
        </w:rPr>
      </w:pPr>
    </w:p>
    <w:p w14:paraId="72382FFF">
      <w:pPr>
        <w:rPr>
          <w:color w:val="auto"/>
          <w:highlight w:val="none"/>
        </w:rPr>
      </w:pPr>
    </w:p>
    <w:p w14:paraId="2CAE5B8E">
      <w:pPr>
        <w:pStyle w:val="2"/>
        <w:rPr>
          <w:color w:val="auto"/>
          <w:highlight w:val="none"/>
        </w:rPr>
      </w:pPr>
    </w:p>
    <w:p w14:paraId="267E9E35">
      <w:pPr>
        <w:rPr>
          <w:color w:val="auto"/>
          <w:highlight w:val="none"/>
        </w:rPr>
      </w:pPr>
    </w:p>
    <w:p w14:paraId="474F615E">
      <w:pPr>
        <w:rPr>
          <w:color w:val="auto"/>
          <w:highlight w:val="none"/>
        </w:rPr>
      </w:pPr>
    </w:p>
    <w:p w14:paraId="1237234A">
      <w:pPr>
        <w:rPr>
          <w:color w:val="auto"/>
          <w:highlight w:val="none"/>
        </w:rPr>
      </w:pPr>
    </w:p>
    <w:p w14:paraId="23D096DD">
      <w:pPr>
        <w:pStyle w:val="5"/>
        <w:jc w:val="center"/>
        <w:rPr>
          <w:color w:val="auto"/>
          <w:highlight w:val="none"/>
        </w:rPr>
      </w:pPr>
      <w:bookmarkStart w:id="383" w:name="_Toc2710"/>
      <w:bookmarkStart w:id="384" w:name="_Toc22736"/>
      <w:r>
        <w:rPr>
          <w:rFonts w:hint="eastAsia"/>
          <w:color w:val="auto"/>
          <w:highlight w:val="none"/>
        </w:rPr>
        <w:t>第五章联合体共同投标协议书（如有需要）</w:t>
      </w:r>
      <w:bookmarkEnd w:id="383"/>
      <w:bookmarkEnd w:id="384"/>
    </w:p>
    <w:p w14:paraId="7F41CFBF">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664B7F35">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73176FBA">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0B1E746D">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07B9709B">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383ADA29">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3AA516E0">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5699845C">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154C2783">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5D518D5A">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07497D13">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5765DCB9">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6FBFE2E6">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48AF3345">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2F4F857A">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6B7D80F8">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5D6B8354">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7A765502">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02E91710">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714C37F6">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14:paraId="2C3F7F4D">
      <w:pPr>
        <w:pStyle w:val="2"/>
        <w:ind w:left="0"/>
        <w:rPr>
          <w:color w:val="auto"/>
          <w:highlight w:val="none"/>
          <w:lang w:val="en-US"/>
        </w:rPr>
      </w:pPr>
    </w:p>
    <w:p w14:paraId="34CEF379">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799DE7E1">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13FAEFB5">
      <w:pPr>
        <w:rPr>
          <w:rFonts w:ascii="宋体" w:hAnsi="宋体" w:cs="宋体"/>
          <w:color w:val="auto"/>
          <w:szCs w:val="21"/>
          <w:highlight w:val="none"/>
        </w:rPr>
      </w:pPr>
    </w:p>
    <w:p w14:paraId="15D5F473">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0CADECCB">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010AB64B">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5CF55D6D">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072161BE">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1866FCE6">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1AE135AD">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01D31C2F">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07DA3491">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1DC54A88">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394D7291">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620B9FBA">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2E0D5432">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00CF2FFA">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42F0E6B3">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379E93F7">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208313AF">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0ED737C5">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3AEBD12A">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511EA398">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7BDD7568">
      <w:pPr>
        <w:rPr>
          <w:rFonts w:ascii="宋体" w:hAnsi="宋体" w:cs="宋体"/>
          <w:color w:val="auto"/>
          <w:szCs w:val="21"/>
          <w:highlight w:val="none"/>
        </w:rPr>
      </w:pPr>
      <w:r>
        <w:rPr>
          <w:rFonts w:hint="eastAsia" w:ascii="宋体" w:hAnsi="宋体" w:cs="宋体"/>
          <w:color w:val="auto"/>
          <w:szCs w:val="21"/>
          <w:highlight w:val="none"/>
        </w:rPr>
        <w:t>……</w:t>
      </w:r>
    </w:p>
    <w:p w14:paraId="2F921BA7">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27261B54">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33F017C9">
      <w:pPr>
        <w:rPr>
          <w:rFonts w:ascii="宋体" w:hAnsi="宋体" w:cs="宋体"/>
          <w:color w:val="auto"/>
          <w:szCs w:val="21"/>
          <w:highlight w:val="none"/>
        </w:rPr>
      </w:pPr>
    </w:p>
    <w:p w14:paraId="486DE60F">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4C6559A0">
      <w:pPr>
        <w:rPr>
          <w:rFonts w:ascii="宋体" w:hAnsi="宋体" w:cs="宋体"/>
          <w:color w:val="auto"/>
          <w:szCs w:val="21"/>
          <w:highlight w:val="none"/>
        </w:rPr>
      </w:pPr>
      <w:r>
        <w:rPr>
          <w:rFonts w:hint="eastAsia" w:ascii="宋体" w:hAnsi="宋体" w:cs="宋体"/>
          <w:color w:val="auto"/>
          <w:szCs w:val="21"/>
          <w:highlight w:val="none"/>
        </w:rPr>
        <w:t>日期：</w:t>
      </w:r>
    </w:p>
    <w:p w14:paraId="354FB8C2">
      <w:pPr>
        <w:rPr>
          <w:rFonts w:ascii="宋体" w:hAnsi="宋体" w:cs="宋体"/>
          <w:color w:val="auto"/>
          <w:szCs w:val="21"/>
          <w:highlight w:val="none"/>
        </w:rPr>
      </w:pPr>
      <w:r>
        <w:rPr>
          <w:rFonts w:hint="eastAsia" w:ascii="宋体" w:hAnsi="宋体" w:cs="宋体"/>
          <w:color w:val="auto"/>
          <w:szCs w:val="21"/>
          <w:highlight w:val="none"/>
        </w:rPr>
        <w:t xml:space="preserve">   </w:t>
      </w:r>
    </w:p>
    <w:p w14:paraId="71B84267">
      <w:pPr>
        <w:pStyle w:val="2"/>
        <w:rPr>
          <w:color w:val="auto"/>
          <w:sz w:val="21"/>
          <w:szCs w:val="21"/>
          <w:highlight w:val="none"/>
        </w:rPr>
      </w:pPr>
    </w:p>
    <w:p w14:paraId="4E4C9788">
      <w:pPr>
        <w:rPr>
          <w:rFonts w:ascii="宋体" w:hAnsi="宋体" w:cs="宋体"/>
          <w:color w:val="auto"/>
          <w:szCs w:val="21"/>
          <w:highlight w:val="none"/>
        </w:rPr>
      </w:pPr>
    </w:p>
    <w:p w14:paraId="3E01DFD1">
      <w:pPr>
        <w:pStyle w:val="2"/>
        <w:rPr>
          <w:color w:val="auto"/>
          <w:highlight w:val="none"/>
        </w:rPr>
      </w:pPr>
    </w:p>
    <w:p w14:paraId="11AA67D6">
      <w:pPr>
        <w:rPr>
          <w:rFonts w:ascii="宋体" w:hAnsi="宋体" w:cs="宋体"/>
          <w:color w:val="auto"/>
          <w:szCs w:val="21"/>
          <w:highlight w:val="none"/>
        </w:rPr>
      </w:pPr>
      <w:r>
        <w:rPr>
          <w:rFonts w:hint="eastAsia" w:ascii="宋体" w:hAnsi="宋体" w:cs="宋体"/>
          <w:color w:val="auto"/>
          <w:szCs w:val="21"/>
          <w:highlight w:val="none"/>
        </w:rPr>
        <w:t>质疑函制作说明：</w:t>
      </w:r>
    </w:p>
    <w:p w14:paraId="70A91723">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271AE4D8">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52ED079">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1557B5BD">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218B8080">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15DAA9A5">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5B099FBD">
      <w:pPr>
        <w:pStyle w:val="2"/>
        <w:rPr>
          <w:color w:val="auto"/>
          <w:highlight w:val="none"/>
        </w:rPr>
      </w:pPr>
    </w:p>
    <w:p w14:paraId="540B4C3A">
      <w:pPr>
        <w:rPr>
          <w:color w:val="auto"/>
          <w:highlight w:val="none"/>
        </w:rPr>
      </w:pPr>
    </w:p>
    <w:p w14:paraId="7FB082C9">
      <w:pPr>
        <w:pStyle w:val="2"/>
        <w:rPr>
          <w:color w:val="auto"/>
          <w:highlight w:val="none"/>
        </w:rPr>
      </w:pPr>
    </w:p>
    <w:p w14:paraId="1B65D967">
      <w:pPr>
        <w:pStyle w:val="26"/>
        <w:ind w:firstLine="240"/>
        <w:rPr>
          <w:color w:val="auto"/>
          <w:highlight w:val="none"/>
        </w:rPr>
      </w:pPr>
    </w:p>
    <w:p w14:paraId="4096D4AF">
      <w:pPr>
        <w:pStyle w:val="26"/>
        <w:ind w:firstLine="240"/>
        <w:rPr>
          <w:color w:val="auto"/>
          <w:highlight w:val="none"/>
        </w:rPr>
      </w:pPr>
    </w:p>
    <w:p w14:paraId="1754DE39">
      <w:pPr>
        <w:pStyle w:val="26"/>
        <w:ind w:firstLine="240"/>
        <w:rPr>
          <w:color w:val="auto"/>
          <w:highlight w:val="none"/>
        </w:rPr>
      </w:pPr>
    </w:p>
    <w:p w14:paraId="4F58150E">
      <w:pPr>
        <w:pStyle w:val="26"/>
        <w:ind w:firstLine="240"/>
        <w:rPr>
          <w:color w:val="auto"/>
          <w:highlight w:val="none"/>
        </w:rPr>
      </w:pPr>
    </w:p>
    <w:p w14:paraId="5A199B7E">
      <w:pPr>
        <w:pStyle w:val="26"/>
        <w:ind w:firstLine="240"/>
        <w:rPr>
          <w:color w:val="auto"/>
          <w:highlight w:val="none"/>
        </w:rPr>
      </w:pPr>
    </w:p>
    <w:p w14:paraId="7C57EDD4">
      <w:pPr>
        <w:pStyle w:val="26"/>
        <w:ind w:firstLine="240"/>
        <w:rPr>
          <w:color w:val="auto"/>
          <w:highlight w:val="none"/>
        </w:rPr>
      </w:pPr>
    </w:p>
    <w:p w14:paraId="5C6D5810">
      <w:pPr>
        <w:pStyle w:val="26"/>
        <w:ind w:firstLine="240"/>
        <w:rPr>
          <w:color w:val="auto"/>
          <w:highlight w:val="none"/>
        </w:rPr>
      </w:pPr>
    </w:p>
    <w:p w14:paraId="0DD8250E">
      <w:pPr>
        <w:pStyle w:val="26"/>
        <w:ind w:firstLine="240"/>
        <w:rPr>
          <w:color w:val="auto"/>
          <w:highlight w:val="none"/>
        </w:rPr>
      </w:pPr>
    </w:p>
    <w:p w14:paraId="5763A5B4">
      <w:pPr>
        <w:pStyle w:val="26"/>
        <w:ind w:firstLine="240"/>
        <w:rPr>
          <w:color w:val="auto"/>
          <w:highlight w:val="none"/>
        </w:rPr>
      </w:pPr>
    </w:p>
    <w:p w14:paraId="6A499FD4">
      <w:pPr>
        <w:pStyle w:val="26"/>
        <w:ind w:firstLine="240"/>
        <w:rPr>
          <w:color w:val="auto"/>
          <w:highlight w:val="none"/>
        </w:rPr>
      </w:pPr>
    </w:p>
    <w:p w14:paraId="4561309A">
      <w:pPr>
        <w:pStyle w:val="26"/>
        <w:ind w:firstLine="240"/>
        <w:rPr>
          <w:color w:val="auto"/>
          <w:highlight w:val="none"/>
        </w:rPr>
      </w:pPr>
    </w:p>
    <w:p w14:paraId="18AEC299">
      <w:pPr>
        <w:pStyle w:val="26"/>
        <w:ind w:firstLine="240"/>
        <w:rPr>
          <w:color w:val="auto"/>
          <w:highlight w:val="none"/>
        </w:rPr>
      </w:pPr>
    </w:p>
    <w:p w14:paraId="77F6F3CC">
      <w:pPr>
        <w:pStyle w:val="26"/>
        <w:ind w:firstLine="240"/>
        <w:rPr>
          <w:color w:val="auto"/>
          <w:highlight w:val="none"/>
        </w:rPr>
      </w:pPr>
    </w:p>
    <w:p w14:paraId="07FE579E">
      <w:pPr>
        <w:jc w:val="both"/>
        <w:rPr>
          <w:rFonts w:ascii="黑体" w:hAnsi="黑体" w:eastAsia="黑体" w:cs="黑体"/>
          <w:color w:val="auto"/>
          <w:sz w:val="36"/>
          <w:szCs w:val="36"/>
          <w:highlight w:val="none"/>
        </w:rPr>
      </w:pPr>
    </w:p>
    <w:p w14:paraId="77CA50DC">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14:paraId="499D8166">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05E8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18E9">
            <w:pPr>
              <w:jc w:val="center"/>
              <w:rPr>
                <w:rFonts w:ascii="宋体" w:hAnsi="宋体" w:cs="宋体"/>
                <w:color w:val="auto"/>
                <w:sz w:val="28"/>
                <w:szCs w:val="28"/>
                <w:highlight w:val="none"/>
              </w:rPr>
            </w:pPr>
          </w:p>
        </w:tc>
      </w:tr>
      <w:tr w14:paraId="1439AF35">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D80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F17D4">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407E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3D56">
            <w:pPr>
              <w:jc w:val="center"/>
              <w:rPr>
                <w:rFonts w:ascii="宋体" w:hAnsi="宋体" w:cs="宋体"/>
                <w:color w:val="auto"/>
                <w:sz w:val="28"/>
                <w:szCs w:val="28"/>
                <w:highlight w:val="none"/>
              </w:rPr>
            </w:pPr>
          </w:p>
        </w:tc>
      </w:tr>
      <w:tr w14:paraId="19C22A68">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4F7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F1F09">
            <w:pPr>
              <w:jc w:val="center"/>
              <w:rPr>
                <w:rFonts w:ascii="宋体" w:hAnsi="宋体" w:cs="宋体"/>
                <w:color w:val="auto"/>
                <w:sz w:val="28"/>
                <w:szCs w:val="28"/>
                <w:highlight w:val="none"/>
              </w:rPr>
            </w:pPr>
          </w:p>
        </w:tc>
      </w:tr>
      <w:tr w14:paraId="77E254AE">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A32C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185F6">
            <w:pPr>
              <w:jc w:val="center"/>
              <w:rPr>
                <w:rFonts w:ascii="宋体" w:hAnsi="宋体" w:cs="宋体"/>
                <w:color w:val="auto"/>
                <w:sz w:val="28"/>
                <w:szCs w:val="28"/>
                <w:highlight w:val="none"/>
              </w:rPr>
            </w:pPr>
          </w:p>
        </w:tc>
      </w:tr>
      <w:tr w14:paraId="00C5AC97">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E6D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72AF">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5E52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A5CA1">
            <w:pPr>
              <w:jc w:val="center"/>
              <w:rPr>
                <w:rFonts w:ascii="宋体" w:hAnsi="宋体" w:cs="宋体"/>
                <w:color w:val="auto"/>
                <w:sz w:val="28"/>
                <w:szCs w:val="28"/>
                <w:highlight w:val="none"/>
              </w:rPr>
            </w:pPr>
          </w:p>
        </w:tc>
      </w:tr>
      <w:tr w14:paraId="4A6CC9B8">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2036">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C5FB0">
            <w:pPr>
              <w:jc w:val="center"/>
              <w:rPr>
                <w:rFonts w:ascii="宋体" w:hAnsi="宋体" w:cs="宋体"/>
                <w:color w:val="auto"/>
                <w:sz w:val="28"/>
                <w:szCs w:val="28"/>
                <w:highlight w:val="none"/>
              </w:rPr>
            </w:pPr>
          </w:p>
        </w:tc>
      </w:tr>
      <w:tr w14:paraId="10B8215F">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58A0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96E5">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68A6E9CD">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56C70">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3323CF51">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3A3C4FA1">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26FA3845">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7DEDD1B0">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25E37E35">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BACC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8016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05588F84">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71E6">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2DEDBD26">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8BEF">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9F8A9">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9D9F8A9">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29184">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DED22">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7CDED22">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0CF85"/>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C70CF85"/>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1E549">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6ADC0">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016ADC0">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61BD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1861BD6"/>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FD7A14A">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0FD7A14A">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3637">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33D041">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B33D041">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850C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DA850CF"/>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6B6F014">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46B6F014">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2B333">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74559">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DD74559">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34CEB09">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634CEB09">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0720A">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61F9B">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75161F9B">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57872">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3F57872">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3E72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A73E72A"/>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8A40611">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58A40611">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565C40B4">
      <w:pPr>
        <w:pStyle w:val="22"/>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14:paraId="434564BA">
      <w:pPr>
        <w:pStyle w:val="22"/>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A5CED">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606E">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b35eea34-f472-4e2c-9d29-073df84f5686"/>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805131"/>
    <w:rsid w:val="05A97DEC"/>
    <w:rsid w:val="05C81981"/>
    <w:rsid w:val="064E6E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6332E7"/>
    <w:rsid w:val="09855177"/>
    <w:rsid w:val="09870F93"/>
    <w:rsid w:val="09D658E4"/>
    <w:rsid w:val="09F1637C"/>
    <w:rsid w:val="0A044577"/>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E9729ED"/>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1E903EC"/>
    <w:rsid w:val="11F2417A"/>
    <w:rsid w:val="12C60D80"/>
    <w:rsid w:val="131867D4"/>
    <w:rsid w:val="131F7A3A"/>
    <w:rsid w:val="132645D0"/>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D54E75"/>
    <w:rsid w:val="17E62B67"/>
    <w:rsid w:val="180C0192"/>
    <w:rsid w:val="180F4499"/>
    <w:rsid w:val="18221ECE"/>
    <w:rsid w:val="18992836"/>
    <w:rsid w:val="190B7894"/>
    <w:rsid w:val="19302282"/>
    <w:rsid w:val="19A2789F"/>
    <w:rsid w:val="1A460CF5"/>
    <w:rsid w:val="1A7F297D"/>
    <w:rsid w:val="1AB16AC1"/>
    <w:rsid w:val="1B034A52"/>
    <w:rsid w:val="1B1F34AD"/>
    <w:rsid w:val="1B8D5DC6"/>
    <w:rsid w:val="1B9D506F"/>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A40BB4"/>
    <w:rsid w:val="1F43381C"/>
    <w:rsid w:val="1F6170AE"/>
    <w:rsid w:val="1FA4148D"/>
    <w:rsid w:val="20121621"/>
    <w:rsid w:val="201A421D"/>
    <w:rsid w:val="20341172"/>
    <w:rsid w:val="204E554F"/>
    <w:rsid w:val="20590035"/>
    <w:rsid w:val="20C35213"/>
    <w:rsid w:val="20FC799E"/>
    <w:rsid w:val="22154DDD"/>
    <w:rsid w:val="22213E42"/>
    <w:rsid w:val="22336873"/>
    <w:rsid w:val="23175889"/>
    <w:rsid w:val="23675953"/>
    <w:rsid w:val="238C2182"/>
    <w:rsid w:val="239015D1"/>
    <w:rsid w:val="23BB4E7D"/>
    <w:rsid w:val="23C172D6"/>
    <w:rsid w:val="23CB0CFD"/>
    <w:rsid w:val="23F04F64"/>
    <w:rsid w:val="24270557"/>
    <w:rsid w:val="24814CBE"/>
    <w:rsid w:val="24AC168B"/>
    <w:rsid w:val="254D1B46"/>
    <w:rsid w:val="258C3BEC"/>
    <w:rsid w:val="25DB7E88"/>
    <w:rsid w:val="25E576CC"/>
    <w:rsid w:val="260E3862"/>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3124B4"/>
    <w:rsid w:val="304A650F"/>
    <w:rsid w:val="308C7755"/>
    <w:rsid w:val="30F37826"/>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065AB"/>
    <w:rsid w:val="3572424F"/>
    <w:rsid w:val="35FC3844"/>
    <w:rsid w:val="366061FD"/>
    <w:rsid w:val="36621B40"/>
    <w:rsid w:val="366B5A1C"/>
    <w:rsid w:val="36794DEF"/>
    <w:rsid w:val="36AD519D"/>
    <w:rsid w:val="36B57705"/>
    <w:rsid w:val="36C35419"/>
    <w:rsid w:val="36E75B41"/>
    <w:rsid w:val="373563ED"/>
    <w:rsid w:val="374F1A0B"/>
    <w:rsid w:val="3778009F"/>
    <w:rsid w:val="37A103ED"/>
    <w:rsid w:val="37A358C5"/>
    <w:rsid w:val="37EA5E6E"/>
    <w:rsid w:val="37FA0B59"/>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0E4B06"/>
    <w:rsid w:val="3C414142"/>
    <w:rsid w:val="3CB25766"/>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392357"/>
    <w:rsid w:val="41734CBA"/>
    <w:rsid w:val="41C01B53"/>
    <w:rsid w:val="41DD7057"/>
    <w:rsid w:val="420F7A65"/>
    <w:rsid w:val="4216611A"/>
    <w:rsid w:val="421D7172"/>
    <w:rsid w:val="423E300F"/>
    <w:rsid w:val="425656C8"/>
    <w:rsid w:val="4257273C"/>
    <w:rsid w:val="425D7213"/>
    <w:rsid w:val="42677B61"/>
    <w:rsid w:val="42756DB0"/>
    <w:rsid w:val="42AD04EC"/>
    <w:rsid w:val="42B21AD2"/>
    <w:rsid w:val="42EB15FB"/>
    <w:rsid w:val="42FD694D"/>
    <w:rsid w:val="434A6D8F"/>
    <w:rsid w:val="43FA5777"/>
    <w:rsid w:val="44044D92"/>
    <w:rsid w:val="441C1611"/>
    <w:rsid w:val="443C440B"/>
    <w:rsid w:val="443F7DBF"/>
    <w:rsid w:val="44514F52"/>
    <w:rsid w:val="448965CB"/>
    <w:rsid w:val="44C5497E"/>
    <w:rsid w:val="44FA2D53"/>
    <w:rsid w:val="45591BE0"/>
    <w:rsid w:val="4571374F"/>
    <w:rsid w:val="458B1BB0"/>
    <w:rsid w:val="4611075B"/>
    <w:rsid w:val="46214818"/>
    <w:rsid w:val="467A0297"/>
    <w:rsid w:val="468B7125"/>
    <w:rsid w:val="46C4691F"/>
    <w:rsid w:val="46E004E6"/>
    <w:rsid w:val="47841568"/>
    <w:rsid w:val="479D1D34"/>
    <w:rsid w:val="47B609C0"/>
    <w:rsid w:val="47CF543E"/>
    <w:rsid w:val="48000136"/>
    <w:rsid w:val="482D31EA"/>
    <w:rsid w:val="485970A0"/>
    <w:rsid w:val="48847961"/>
    <w:rsid w:val="48A41906"/>
    <w:rsid w:val="48B65C71"/>
    <w:rsid w:val="48F303D7"/>
    <w:rsid w:val="492837FF"/>
    <w:rsid w:val="492E6A57"/>
    <w:rsid w:val="49894B84"/>
    <w:rsid w:val="49B86103"/>
    <w:rsid w:val="49F306B0"/>
    <w:rsid w:val="4A0030EE"/>
    <w:rsid w:val="4A1634CB"/>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217ED"/>
    <w:rsid w:val="4FCF1583"/>
    <w:rsid w:val="4FFA7625"/>
    <w:rsid w:val="50026D7D"/>
    <w:rsid w:val="501B0BF9"/>
    <w:rsid w:val="50484E27"/>
    <w:rsid w:val="507D2599"/>
    <w:rsid w:val="5096229D"/>
    <w:rsid w:val="50B44FCE"/>
    <w:rsid w:val="50DC4184"/>
    <w:rsid w:val="51475B39"/>
    <w:rsid w:val="514C3EA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8B75D19"/>
    <w:rsid w:val="59014D02"/>
    <w:rsid w:val="59577976"/>
    <w:rsid w:val="597B384D"/>
    <w:rsid w:val="59996DA8"/>
    <w:rsid w:val="59AC3CE9"/>
    <w:rsid w:val="59C30F1B"/>
    <w:rsid w:val="59D67599"/>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BDD566D"/>
    <w:rsid w:val="5C1D18D2"/>
    <w:rsid w:val="5C286807"/>
    <w:rsid w:val="5C446BC8"/>
    <w:rsid w:val="5C4C687B"/>
    <w:rsid w:val="5C7C2768"/>
    <w:rsid w:val="5CB23AE6"/>
    <w:rsid w:val="5CF55792"/>
    <w:rsid w:val="5CFD533A"/>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60292845"/>
    <w:rsid w:val="608544E6"/>
    <w:rsid w:val="60A4258E"/>
    <w:rsid w:val="61014BB6"/>
    <w:rsid w:val="61027308"/>
    <w:rsid w:val="612E1A5D"/>
    <w:rsid w:val="61816046"/>
    <w:rsid w:val="61C55CA9"/>
    <w:rsid w:val="62182687"/>
    <w:rsid w:val="62391564"/>
    <w:rsid w:val="62816669"/>
    <w:rsid w:val="62BA0953"/>
    <w:rsid w:val="62D03A7C"/>
    <w:rsid w:val="62E82254"/>
    <w:rsid w:val="62F16BCB"/>
    <w:rsid w:val="62F648FE"/>
    <w:rsid w:val="630074D1"/>
    <w:rsid w:val="632B573B"/>
    <w:rsid w:val="63341DB1"/>
    <w:rsid w:val="63427CE6"/>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36290A"/>
    <w:rsid w:val="6B723594"/>
    <w:rsid w:val="6B805156"/>
    <w:rsid w:val="6BD50977"/>
    <w:rsid w:val="6BEA2A9B"/>
    <w:rsid w:val="6BFC3A16"/>
    <w:rsid w:val="6C187AE1"/>
    <w:rsid w:val="6C9C0875"/>
    <w:rsid w:val="6C9D1F03"/>
    <w:rsid w:val="6CAA3931"/>
    <w:rsid w:val="6D3933CA"/>
    <w:rsid w:val="6D3942EA"/>
    <w:rsid w:val="6D7B61EC"/>
    <w:rsid w:val="6DC3266E"/>
    <w:rsid w:val="6DD049FF"/>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7B4C19"/>
    <w:rsid w:val="71E96309"/>
    <w:rsid w:val="71EA1FED"/>
    <w:rsid w:val="72284A0C"/>
    <w:rsid w:val="72C16204"/>
    <w:rsid w:val="72CC29CD"/>
    <w:rsid w:val="730313F6"/>
    <w:rsid w:val="731E1007"/>
    <w:rsid w:val="73370D24"/>
    <w:rsid w:val="7359268C"/>
    <w:rsid w:val="735D5A98"/>
    <w:rsid w:val="73676C3F"/>
    <w:rsid w:val="739503EB"/>
    <w:rsid w:val="73A05B28"/>
    <w:rsid w:val="73C07D69"/>
    <w:rsid w:val="749E2255"/>
    <w:rsid w:val="74A82DB5"/>
    <w:rsid w:val="74AB340D"/>
    <w:rsid w:val="74B42AE4"/>
    <w:rsid w:val="74D430B7"/>
    <w:rsid w:val="750A429D"/>
    <w:rsid w:val="75167F59"/>
    <w:rsid w:val="754D77D2"/>
    <w:rsid w:val="755D38A7"/>
    <w:rsid w:val="755F5A0F"/>
    <w:rsid w:val="75614792"/>
    <w:rsid w:val="75784473"/>
    <w:rsid w:val="757E044C"/>
    <w:rsid w:val="75977BC3"/>
    <w:rsid w:val="75B161B3"/>
    <w:rsid w:val="75C56F82"/>
    <w:rsid w:val="75E470E3"/>
    <w:rsid w:val="76566272"/>
    <w:rsid w:val="76736B32"/>
    <w:rsid w:val="76CD01A1"/>
    <w:rsid w:val="76E3765E"/>
    <w:rsid w:val="76FC2AFA"/>
    <w:rsid w:val="773F0836"/>
    <w:rsid w:val="77653671"/>
    <w:rsid w:val="778546CC"/>
    <w:rsid w:val="77B56730"/>
    <w:rsid w:val="77C04A8B"/>
    <w:rsid w:val="77D85DB3"/>
    <w:rsid w:val="780252A0"/>
    <w:rsid w:val="78027772"/>
    <w:rsid w:val="787039D6"/>
    <w:rsid w:val="78A50513"/>
    <w:rsid w:val="793B7339"/>
    <w:rsid w:val="794A31D9"/>
    <w:rsid w:val="796518DD"/>
    <w:rsid w:val="796E0C55"/>
    <w:rsid w:val="79AA0532"/>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outlineLvl w:val="2"/>
    </w:pPr>
    <w:rPr>
      <w:b/>
      <w:bCs/>
      <w:sz w:val="28"/>
      <w:szCs w:val="32"/>
    </w:rPr>
  </w:style>
  <w:style w:type="paragraph" w:styleId="6">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9">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10">
    <w:name w:val="annotation text"/>
    <w:basedOn w:val="1"/>
    <w:semiHidden/>
    <w:unhideWhenUsed/>
    <w:qFormat/>
    <w:uiPriority w:val="99"/>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2"/>
    <w:semiHidden/>
    <w:unhideWhenUsed/>
    <w:qFormat/>
    <w:uiPriority w:val="99"/>
    <w:rPr>
      <w:sz w:val="18"/>
      <w:szCs w:val="18"/>
    </w:rPr>
  </w:style>
  <w:style w:type="paragraph" w:styleId="15">
    <w:name w:val="footer"/>
    <w:basedOn w:val="1"/>
    <w:link w:val="51"/>
    <w:unhideWhenUsed/>
    <w:qFormat/>
    <w:uiPriority w:val="99"/>
    <w:pPr>
      <w:tabs>
        <w:tab w:val="center" w:pos="4153"/>
        <w:tab w:val="right" w:pos="8306"/>
      </w:tabs>
    </w:pPr>
    <w:rPr>
      <w:sz w:val="18"/>
      <w:szCs w:val="18"/>
    </w:rPr>
  </w:style>
  <w:style w:type="paragraph" w:styleId="16">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Body Text First Indent"/>
    <w:basedOn w:val="2"/>
    <w:next w:val="1"/>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4"/>
    <w:qFormat/>
    <w:uiPriority w:val="9"/>
    <w:rPr>
      <w:rFonts w:asciiTheme="majorHAnsi" w:hAnsiTheme="majorHAnsi" w:eastAsiaTheme="majorEastAsia" w:cstheme="majorBidi"/>
      <w:b/>
      <w:bCs/>
      <w:sz w:val="32"/>
      <w:szCs w:val="32"/>
    </w:rPr>
  </w:style>
  <w:style w:type="character" w:customStyle="1" w:styleId="37">
    <w:name w:val="标题 3 Char"/>
    <w:basedOn w:val="29"/>
    <w:link w:val="5"/>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6"/>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5"/>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2"/>
    <w:semiHidden/>
    <w:qFormat/>
    <w:uiPriority w:val="99"/>
    <w:rPr>
      <w:rFonts w:ascii="宋体" w:hAnsi="Courier New" w:eastAsia="宋体" w:cs="Courier New"/>
      <w:sz w:val="21"/>
      <w:szCs w:val="21"/>
    </w:rPr>
  </w:style>
  <w:style w:type="character" w:customStyle="1" w:styleId="50">
    <w:name w:val="页眉 Char"/>
    <w:basedOn w:val="29"/>
    <w:link w:val="16"/>
    <w:qFormat/>
    <w:uiPriority w:val="99"/>
    <w:rPr>
      <w:rFonts w:ascii="Tahoma" w:hAnsi="Tahoma"/>
      <w:sz w:val="18"/>
      <w:szCs w:val="18"/>
    </w:rPr>
  </w:style>
  <w:style w:type="character" w:customStyle="1" w:styleId="51">
    <w:name w:val="页脚 Char"/>
    <w:basedOn w:val="29"/>
    <w:link w:val="15"/>
    <w:qFormat/>
    <w:uiPriority w:val="99"/>
    <w:rPr>
      <w:rFonts w:ascii="Tahoma" w:hAnsi="Tahoma"/>
      <w:sz w:val="18"/>
      <w:szCs w:val="18"/>
    </w:rPr>
  </w:style>
  <w:style w:type="character" w:customStyle="1" w:styleId="52">
    <w:name w:val="批注框文本 Char"/>
    <w:basedOn w:val="29"/>
    <w:link w:val="14"/>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4"/>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 w:type="paragraph" w:customStyle="1" w:styleId="71">
    <w:name w:val="null3"/>
    <w:hidden/>
    <w:qFormat/>
    <w:uiPriority w:val="0"/>
    <w:rPr>
      <w:rFonts w:hint="eastAsia" w:asciiTheme="minorHAnsi" w:hAnsiTheme="minorHAnsi" w:eastAsiaTheme="minorEastAsia" w:cstheme="minorBidi"/>
      <w:lang w:val="en-US" w:eastAsia="zh-Hans"/>
    </w:rPr>
  </w:style>
  <w:style w:type="paragraph" w:customStyle="1" w:styleId="72">
    <w:name w:val="列表段落1"/>
    <w:basedOn w:val="1"/>
    <w:qFormat/>
    <w:uiPriority w:val="99"/>
    <w:pPr>
      <w:widowControl w:val="0"/>
      <w:adjustRightInd/>
      <w:snapToGrid/>
      <w:spacing w:after="0" w:line="360" w:lineRule="auto"/>
      <w:ind w:firstLine="420" w:firstLineChars="200"/>
      <w:jc w:val="both"/>
    </w:pPr>
    <w:rPr>
      <w:rFonts w:ascii="Calibri" w:hAnsi="Calibri" w:eastAsia="宋体" w:cs="Times New Roman"/>
      <w:kern w:val="2"/>
      <w:sz w:val="21"/>
    </w:rPr>
  </w:style>
  <w:style w:type="paragraph" w:customStyle="1" w:styleId="7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81</Pages>
  <Words>33338</Words>
  <Characters>34142</Characters>
  <Lines>392</Lines>
  <Paragraphs>110</Paragraphs>
  <TotalTime>7</TotalTime>
  <ScaleCrop>false</ScaleCrop>
  <LinksUpToDate>false</LinksUpToDate>
  <CharactersWithSpaces>36386</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2024-07-30T10:04:06Z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E5362C52FB8747C0B1A23A30DFF4ADE7</vt:lpwstr>
  </property>
</Properties>
</file>