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w:t>
      </w:r>
      <w:r>
        <w:rPr>
          <w:rFonts w:hint="eastAsia" w:asciiTheme="minorEastAsia" w:hAnsiTheme="minorEastAsia" w:eastAsiaTheme="minorEastAsia" w:cstheme="minorEastAsia"/>
          <w:b/>
          <w:bCs/>
          <w:color w:val="auto"/>
          <w:sz w:val="32"/>
          <w:szCs w:val="32"/>
          <w:highlight w:val="none"/>
          <w:u w:val="single"/>
          <w:lang w:eastAsia="zh-CN"/>
        </w:rPr>
        <w:t>港澳码头周边地块综合整理项目渗滤液运输服务项目</w:t>
      </w:r>
      <w:r>
        <w:rPr>
          <w:rFonts w:hint="eastAsia" w:asciiTheme="minorEastAsia" w:hAnsiTheme="minorEastAsia" w:eastAsiaTheme="minorEastAsia" w:cstheme="minorEastAsia"/>
          <w:b/>
          <w:bCs/>
          <w:color w:val="auto"/>
          <w:sz w:val="32"/>
          <w:szCs w:val="32"/>
          <w:highlight w:val="none"/>
        </w:rPr>
        <w:t>]竞争性谈判公告</w:t>
      </w:r>
    </w:p>
    <w:p>
      <w:pPr>
        <w:spacing w:line="440" w:lineRule="exact"/>
        <w:jc w:val="center"/>
        <w:rPr>
          <w:rFonts w:hint="eastAsia" w:asciiTheme="minorEastAsia" w:hAnsiTheme="minorEastAsia" w:eastAsiaTheme="minorEastAsia" w:cstheme="minorEastAsia"/>
          <w:color w:val="auto"/>
          <w:sz w:val="28"/>
          <w:szCs w:val="28"/>
          <w:highlight w:val="none"/>
        </w:rPr>
      </w:pPr>
    </w:p>
    <w:p>
      <w:pPr>
        <w:spacing w:after="1" w:line="322" w:lineRule="auto"/>
        <w:ind w:left="-14" w:right="162" w:firstLine="63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u w:val="single"/>
          <w:lang w:eastAsia="zh-CN"/>
        </w:rPr>
        <w:t>港澳码头周边地块综合整理项目渗滤液运输服务项目</w:t>
      </w:r>
      <w:r>
        <w:rPr>
          <w:rFonts w:hint="eastAsia" w:asciiTheme="minorEastAsia" w:hAnsiTheme="minorEastAsia" w:eastAsiaTheme="minorEastAsia" w:cstheme="minorEastAsia"/>
          <w:color w:val="auto"/>
          <w:sz w:val="21"/>
          <w:szCs w:val="21"/>
          <w:highlight w:val="none"/>
        </w:rPr>
        <w:t>采购人为</w:t>
      </w:r>
      <w:r>
        <w:rPr>
          <w:rFonts w:hint="eastAsia" w:asciiTheme="minorEastAsia" w:hAnsiTheme="minorEastAsia" w:eastAsiaTheme="minorEastAsia" w:cstheme="minorEastAsia"/>
          <w:color w:val="auto"/>
          <w:sz w:val="21"/>
          <w:szCs w:val="21"/>
          <w:highlight w:val="none"/>
          <w:u w:val="single"/>
          <w:lang w:eastAsia="zh-CN"/>
        </w:rPr>
        <w:t>东莞市新东欣环保投资有限公司</w:t>
      </w:r>
      <w:r>
        <w:rPr>
          <w:rFonts w:hint="eastAsia" w:asciiTheme="minorEastAsia" w:hAnsiTheme="minorEastAsia" w:eastAsiaTheme="minorEastAsia" w:cstheme="minorEastAsia"/>
          <w:color w:val="auto"/>
          <w:sz w:val="21"/>
          <w:szCs w:val="21"/>
          <w:highlight w:val="none"/>
        </w:rPr>
        <w:t>，采购代理机构为</w:t>
      </w:r>
      <w:r>
        <w:rPr>
          <w:rFonts w:hint="eastAsia" w:asciiTheme="minorEastAsia" w:hAnsiTheme="minorEastAsia" w:eastAsiaTheme="minorEastAsia" w:cstheme="minorEastAsia"/>
          <w:color w:val="auto"/>
          <w:sz w:val="21"/>
          <w:szCs w:val="21"/>
          <w:highlight w:val="none"/>
          <w:u w:val="single"/>
          <w:lang w:eastAsia="zh-CN"/>
        </w:rPr>
        <w:t>广东政通招标有限公司</w:t>
      </w:r>
      <w:r>
        <w:rPr>
          <w:rFonts w:hint="eastAsia" w:asciiTheme="minorEastAsia" w:hAnsiTheme="minorEastAsia" w:eastAsiaTheme="minorEastAsia" w:cstheme="minorEastAsia"/>
          <w:color w:val="auto"/>
          <w:sz w:val="21"/>
          <w:szCs w:val="21"/>
          <w:highlight w:val="none"/>
        </w:rPr>
        <w:t>，已具备竞争性谈判条件，现进行公开竞争性谈判。</w:t>
      </w:r>
    </w:p>
    <w:p>
      <w:pP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 xml:space="preserve">一、 项目名称及采购内容 </w:t>
      </w:r>
    </w:p>
    <w:p>
      <w:pPr>
        <w:numPr>
          <w:ilvl w:val="1"/>
          <w:numId w:val="0"/>
        </w:numPr>
        <w:spacing w:line="300" w:lineRule="auto"/>
        <w:ind w:left="0" w:leftChars="0" w:firstLine="425" w:firstLineChars="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color w:val="auto"/>
          <w:kern w:val="2"/>
          <w:sz w:val="21"/>
          <w:szCs w:val="21"/>
          <w:highlight w:val="none"/>
          <w:lang w:val="en-US" w:eastAsia="zh-CN" w:bidi="ar-SA"/>
        </w:rPr>
        <w:t>1.1</w:t>
      </w:r>
      <w:r>
        <w:rPr>
          <w:rFonts w:hint="eastAsia" w:asciiTheme="minorEastAsia" w:hAnsiTheme="minorEastAsia" w:eastAsiaTheme="minorEastAsia" w:cstheme="minorEastAsia"/>
          <w:color w:val="auto"/>
          <w:sz w:val="21"/>
          <w:szCs w:val="21"/>
          <w:highlight w:val="none"/>
        </w:rPr>
        <w:t>项目名称：</w:t>
      </w:r>
      <w:r>
        <w:rPr>
          <w:rFonts w:hint="eastAsia" w:asciiTheme="minorEastAsia" w:hAnsiTheme="minorEastAsia" w:eastAsiaTheme="minorEastAsia" w:cstheme="minorEastAsia"/>
          <w:color w:val="auto"/>
          <w:sz w:val="21"/>
          <w:szCs w:val="21"/>
          <w:highlight w:val="none"/>
          <w:u w:val="single"/>
          <w:lang w:eastAsia="zh-CN"/>
        </w:rPr>
        <w:t>港澳码头周边地块综合整理项目渗滤液运输服务项目</w:t>
      </w:r>
      <w:r>
        <w:rPr>
          <w:rFonts w:hint="eastAsia" w:asciiTheme="minorEastAsia" w:hAnsiTheme="minorEastAsia" w:eastAsiaTheme="minorEastAsia" w:cstheme="minorEastAsia"/>
          <w:color w:val="auto"/>
          <w:sz w:val="21"/>
          <w:szCs w:val="21"/>
          <w:highlight w:val="none"/>
        </w:rPr>
        <w:t>；</w:t>
      </w:r>
    </w:p>
    <w:p>
      <w:pPr>
        <w:numPr>
          <w:ilvl w:val="1"/>
          <w:numId w:val="0"/>
        </w:numPr>
        <w:spacing w:line="300" w:lineRule="auto"/>
        <w:ind w:left="0" w:leftChars="0" w:firstLine="425" w:firstLineChars="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color w:val="auto"/>
          <w:kern w:val="2"/>
          <w:sz w:val="21"/>
          <w:szCs w:val="21"/>
          <w:highlight w:val="none"/>
          <w:lang w:val="en-US" w:eastAsia="zh-CN" w:bidi="ar-SA"/>
        </w:rPr>
        <w:t>1.2</w:t>
      </w:r>
      <w:r>
        <w:rPr>
          <w:rFonts w:hint="eastAsia" w:asciiTheme="minorEastAsia" w:hAnsiTheme="minorEastAsia" w:eastAsiaTheme="minorEastAsia" w:cstheme="minorEastAsia"/>
          <w:color w:val="auto"/>
          <w:sz w:val="21"/>
          <w:szCs w:val="21"/>
          <w:highlight w:val="none"/>
        </w:rPr>
        <w:t>采购</w:t>
      </w:r>
      <w:r>
        <w:rPr>
          <w:rFonts w:hint="eastAsia" w:asciiTheme="minorEastAsia" w:hAnsiTheme="minorEastAsia" w:eastAsiaTheme="minorEastAsia" w:cstheme="minorEastAsia"/>
          <w:color w:val="auto"/>
          <w:sz w:val="21"/>
          <w:szCs w:val="21"/>
          <w:highlight w:val="none"/>
          <w:lang w:val="en-US" w:eastAsia="zh-CN"/>
        </w:rPr>
        <w:t>内容</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u w:val="single"/>
          <w:lang w:val="en-US" w:eastAsia="zh-CN"/>
        </w:rPr>
        <w:t>详见用户需求书</w:t>
      </w:r>
      <w:r>
        <w:rPr>
          <w:rFonts w:hint="eastAsia" w:asciiTheme="minorEastAsia" w:hAnsiTheme="minorEastAsia" w:eastAsiaTheme="minorEastAsia" w:cstheme="minorEastAsia"/>
          <w:color w:val="auto"/>
          <w:sz w:val="21"/>
          <w:szCs w:val="21"/>
          <w:highlight w:val="none"/>
        </w:rPr>
        <w:t>；</w:t>
      </w:r>
    </w:p>
    <w:p>
      <w:pPr>
        <w:numPr>
          <w:ilvl w:val="1"/>
          <w:numId w:val="0"/>
        </w:numPr>
        <w:spacing w:line="300" w:lineRule="auto"/>
        <w:ind w:left="0" w:leftChars="0" w:firstLine="425" w:firstLineChars="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color w:val="auto"/>
          <w:kern w:val="2"/>
          <w:sz w:val="21"/>
          <w:szCs w:val="21"/>
          <w:highlight w:val="none"/>
          <w:lang w:val="en-US" w:eastAsia="zh-CN" w:bidi="ar-SA"/>
        </w:rPr>
        <w:t>1.3</w:t>
      </w:r>
      <w:r>
        <w:rPr>
          <w:rFonts w:hint="eastAsia" w:asciiTheme="minorEastAsia" w:hAnsiTheme="minorEastAsia" w:eastAsiaTheme="minorEastAsia" w:cstheme="minorEastAsia"/>
          <w:color w:val="auto"/>
          <w:sz w:val="21"/>
          <w:szCs w:val="21"/>
          <w:highlight w:val="none"/>
        </w:rPr>
        <w:t>预算金额：</w:t>
      </w:r>
      <w:r>
        <w:rPr>
          <w:rFonts w:hint="eastAsia" w:asciiTheme="minorEastAsia" w:hAnsiTheme="minorEastAsia" w:eastAsiaTheme="minorEastAsia" w:cstheme="minorEastAsia"/>
          <w:color w:val="auto"/>
          <w:sz w:val="21"/>
          <w:szCs w:val="21"/>
          <w:highlight w:val="none"/>
          <w:u w:val="single"/>
          <w:lang w:val="en-US" w:eastAsia="zh-CN"/>
        </w:rPr>
        <w:t>1400</w:t>
      </w:r>
      <w:r>
        <w:rPr>
          <w:rFonts w:hint="eastAsia" w:asciiTheme="minorEastAsia" w:hAnsiTheme="minorEastAsia" w:eastAsiaTheme="minorEastAsia" w:cstheme="minorEastAsia"/>
          <w:color w:val="auto"/>
          <w:sz w:val="21"/>
          <w:szCs w:val="21"/>
          <w:highlight w:val="none"/>
          <w:u w:val="single"/>
          <w:lang w:eastAsia="zh-CN"/>
        </w:rPr>
        <w:t>00</w:t>
      </w:r>
      <w:r>
        <w:rPr>
          <w:rFonts w:hint="eastAsia" w:asciiTheme="minorEastAsia" w:hAnsiTheme="minorEastAsia" w:eastAsiaTheme="minorEastAsia" w:cstheme="minorEastAsia"/>
          <w:color w:val="auto"/>
          <w:sz w:val="21"/>
          <w:szCs w:val="21"/>
          <w:highlight w:val="none"/>
          <w:u w:val="single"/>
          <w:lang w:val="en-US" w:eastAsia="zh-CN"/>
        </w:rPr>
        <w:t>0.00元</w:t>
      </w:r>
      <w:r>
        <w:rPr>
          <w:rFonts w:hint="eastAsia" w:asciiTheme="minorEastAsia" w:hAnsiTheme="minorEastAsia" w:eastAsiaTheme="minorEastAsia" w:cstheme="minorEastAsia"/>
          <w:color w:val="auto"/>
          <w:sz w:val="21"/>
          <w:szCs w:val="21"/>
          <w:highlight w:val="none"/>
        </w:rPr>
        <w:t>；</w:t>
      </w:r>
    </w:p>
    <w:p>
      <w:pPr>
        <w:numPr>
          <w:ilvl w:val="1"/>
          <w:numId w:val="0"/>
        </w:numPr>
        <w:spacing w:line="300" w:lineRule="auto"/>
        <w:ind w:left="0" w:leftChars="0" w:firstLine="425" w:firstLineChars="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color w:val="auto"/>
          <w:kern w:val="2"/>
          <w:sz w:val="21"/>
          <w:szCs w:val="21"/>
          <w:highlight w:val="none"/>
          <w:lang w:val="en-US" w:eastAsia="zh-CN" w:bidi="ar-SA"/>
        </w:rPr>
        <w:t>1.4</w:t>
      </w:r>
      <w:r>
        <w:rPr>
          <w:rFonts w:hint="eastAsia" w:asciiTheme="minorEastAsia" w:hAnsiTheme="minorEastAsia" w:eastAsiaTheme="minorEastAsia" w:cstheme="minorEastAsia"/>
          <w:color w:val="auto"/>
          <w:sz w:val="21"/>
          <w:szCs w:val="21"/>
          <w:highlight w:val="none"/>
        </w:rPr>
        <w:t>最高限价：</w:t>
      </w:r>
      <w:r>
        <w:rPr>
          <w:rFonts w:hint="eastAsia" w:asciiTheme="minorEastAsia" w:hAnsiTheme="minorEastAsia" w:eastAsiaTheme="minorEastAsia" w:cstheme="minorEastAsia"/>
          <w:color w:val="auto"/>
          <w:sz w:val="21"/>
          <w:szCs w:val="21"/>
          <w:highlight w:val="none"/>
          <w:u w:val="single"/>
          <w:lang w:val="en-US" w:eastAsia="zh-CN"/>
        </w:rPr>
        <w:t>70.00元/吨</w:t>
      </w:r>
      <w:r>
        <w:rPr>
          <w:rFonts w:hint="eastAsia" w:asciiTheme="minorEastAsia" w:hAnsiTheme="minorEastAsia" w:eastAsiaTheme="minorEastAsia" w:cstheme="minorEastAsia"/>
          <w:color w:val="auto"/>
          <w:sz w:val="21"/>
          <w:szCs w:val="21"/>
          <w:highlight w:val="none"/>
        </w:rPr>
        <w:t>；</w:t>
      </w:r>
      <w:bookmarkStart w:id="0" w:name="_GoBack"/>
      <w:bookmarkEnd w:id="0"/>
    </w:p>
    <w:p>
      <w:pPr>
        <w:numPr>
          <w:ilvl w:val="1"/>
          <w:numId w:val="0"/>
        </w:numPr>
        <w:spacing w:line="300" w:lineRule="auto"/>
        <w:ind w:left="0" w:leftChars="0" w:firstLine="425" w:firstLineChars="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color w:val="auto"/>
          <w:kern w:val="2"/>
          <w:sz w:val="21"/>
          <w:szCs w:val="21"/>
          <w:highlight w:val="none"/>
          <w:lang w:val="en-US" w:eastAsia="zh-CN" w:bidi="ar-SA"/>
        </w:rPr>
        <w:t>1.5</w:t>
      </w:r>
      <w:r>
        <w:rPr>
          <w:rFonts w:hint="eastAsia" w:asciiTheme="minorEastAsia" w:hAnsiTheme="minorEastAsia" w:eastAsiaTheme="minorEastAsia" w:cstheme="minorEastAsia"/>
          <w:color w:val="auto"/>
          <w:sz w:val="21"/>
          <w:szCs w:val="21"/>
          <w:highlight w:val="none"/>
        </w:rPr>
        <w:t>标包划分：</w:t>
      </w:r>
      <w:r>
        <w:rPr>
          <w:rStyle w:val="13"/>
          <w:rFonts w:hint="eastAsia" w:asciiTheme="minorEastAsia" w:hAnsiTheme="minorEastAsia" w:eastAsiaTheme="minorEastAsia" w:cstheme="minorEastAsia"/>
          <w:color w:val="auto"/>
          <w:sz w:val="21"/>
          <w:szCs w:val="21"/>
          <w:highlight w:val="none"/>
        </w:rPr>
        <w:t>本项目</w:t>
      </w:r>
      <w:r>
        <w:rPr>
          <w:rStyle w:val="13"/>
          <w:rFonts w:hint="eastAsia" w:asciiTheme="minorEastAsia" w:hAnsiTheme="minorEastAsia" w:eastAsiaTheme="minorEastAsia" w:cstheme="minorEastAsia"/>
          <w:color w:val="auto"/>
          <w:sz w:val="21"/>
          <w:szCs w:val="21"/>
          <w:highlight w:val="none"/>
          <w:u w:val="single"/>
        </w:rPr>
        <w:t>不划分</w:t>
      </w:r>
      <w:r>
        <w:rPr>
          <w:rStyle w:val="13"/>
          <w:rFonts w:hint="eastAsia" w:asciiTheme="minorEastAsia" w:hAnsiTheme="minorEastAsia" w:eastAsiaTheme="minorEastAsia" w:cstheme="minorEastAsia"/>
          <w:color w:val="auto"/>
          <w:sz w:val="21"/>
          <w:szCs w:val="21"/>
          <w:highlight w:val="none"/>
        </w:rPr>
        <w:t>标包</w:t>
      </w:r>
      <w:r>
        <w:rPr>
          <w:rFonts w:hint="eastAsia" w:asciiTheme="minorEastAsia" w:hAnsiTheme="minorEastAsia" w:eastAsiaTheme="minorEastAsia" w:cstheme="minorEastAsia"/>
          <w:color w:val="auto"/>
          <w:spacing w:val="2"/>
          <w:sz w:val="21"/>
          <w:szCs w:val="21"/>
          <w:highlight w:val="none"/>
        </w:rPr>
        <w:t>。</w:t>
      </w:r>
    </w:p>
    <w:p>
      <w:pP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二、 响应人资格要求</w:t>
      </w:r>
    </w:p>
    <w:p>
      <w:pPr>
        <w:numPr>
          <w:ilvl w:val="1"/>
          <w:numId w:val="1"/>
        </w:numPr>
        <w:spacing w:line="400" w:lineRule="exact"/>
        <w:ind w:left="851" w:hanging="425"/>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响应人须为在中华人民共和国境内登记注册的具有独立承担民事责任能力的法人或其他组织。【提供《营业执照》复印件（加盖公章）或《事业单位法人证书》复印件（加盖公章）或其他主体证书复印件（加盖公章）】</w:t>
      </w:r>
    </w:p>
    <w:p>
      <w:pPr>
        <w:numPr>
          <w:ilvl w:val="1"/>
          <w:numId w:val="1"/>
        </w:numPr>
        <w:spacing w:line="400" w:lineRule="exact"/>
        <w:ind w:left="851" w:hanging="425"/>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响应人须</w:t>
      </w:r>
      <w:r>
        <w:rPr>
          <w:rFonts w:hint="eastAsia" w:asciiTheme="minorEastAsia" w:hAnsiTheme="minorEastAsia" w:eastAsiaTheme="minorEastAsia" w:cstheme="minorEastAsia"/>
          <w:color w:val="auto"/>
          <w:sz w:val="21"/>
          <w:szCs w:val="21"/>
          <w:highlight w:val="none"/>
          <w:lang w:val="en-US" w:eastAsia="zh-CN"/>
        </w:rPr>
        <w:t>具备有效期内的《道路运输经营许可证》。</w:t>
      </w:r>
      <w:r>
        <w:rPr>
          <w:rFonts w:hint="eastAsia" w:asciiTheme="minorEastAsia" w:hAnsiTheme="minorEastAsia" w:eastAsiaTheme="minorEastAsia" w:cstheme="minorEastAsia"/>
          <w:color w:val="auto"/>
          <w:sz w:val="21"/>
          <w:szCs w:val="21"/>
          <w:highlight w:val="none"/>
        </w:rPr>
        <w:t>【提供《</w:t>
      </w:r>
      <w:r>
        <w:rPr>
          <w:rFonts w:hint="eastAsia" w:asciiTheme="minorEastAsia" w:hAnsiTheme="minorEastAsia" w:eastAsiaTheme="minorEastAsia" w:cstheme="minorEastAsia"/>
          <w:color w:val="auto"/>
          <w:sz w:val="21"/>
          <w:szCs w:val="21"/>
          <w:highlight w:val="none"/>
          <w:lang w:val="en-US" w:eastAsia="zh-CN"/>
        </w:rPr>
        <w:t>道路运输经营许可证</w:t>
      </w:r>
      <w:r>
        <w:rPr>
          <w:rFonts w:hint="eastAsia" w:asciiTheme="minorEastAsia" w:hAnsiTheme="minorEastAsia" w:eastAsiaTheme="minorEastAsia" w:cstheme="minorEastAsia"/>
          <w:color w:val="auto"/>
          <w:sz w:val="21"/>
          <w:szCs w:val="21"/>
          <w:highlight w:val="none"/>
        </w:rPr>
        <w:t>》复印件（加盖公章）】</w:t>
      </w:r>
    </w:p>
    <w:p>
      <w:pPr>
        <w:numPr>
          <w:ilvl w:val="1"/>
          <w:numId w:val="1"/>
        </w:numPr>
        <w:spacing w:line="400" w:lineRule="exact"/>
        <w:ind w:left="851" w:hanging="425"/>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业绩要求：具备</w:t>
      </w:r>
      <w:r>
        <w:rPr>
          <w:rFonts w:hint="eastAsia" w:asciiTheme="minorEastAsia" w:hAnsiTheme="minorEastAsia" w:eastAsiaTheme="minorEastAsia" w:cstheme="minorEastAsia"/>
          <w:color w:val="auto"/>
          <w:sz w:val="21"/>
          <w:szCs w:val="21"/>
          <w:highlight w:val="none"/>
          <w:u w:val="single"/>
          <w:lang w:val="en-US" w:eastAsia="zh-CN"/>
        </w:rPr>
        <w:t xml:space="preserve"> 槽罐车运输 </w:t>
      </w:r>
      <w:r>
        <w:rPr>
          <w:rFonts w:hint="eastAsia" w:asciiTheme="minorEastAsia" w:hAnsiTheme="minorEastAsia" w:eastAsiaTheme="minorEastAsia" w:cstheme="minorEastAsia"/>
          <w:color w:val="auto"/>
          <w:sz w:val="21"/>
          <w:szCs w:val="21"/>
          <w:highlight w:val="none"/>
          <w:u w:val="single"/>
        </w:rPr>
        <w:t>类</w:t>
      </w:r>
      <w:r>
        <w:rPr>
          <w:rFonts w:hint="eastAsia" w:asciiTheme="minorEastAsia" w:hAnsiTheme="minorEastAsia" w:eastAsiaTheme="minorEastAsia" w:cstheme="minorEastAsia"/>
          <w:color w:val="auto"/>
          <w:sz w:val="21"/>
          <w:szCs w:val="21"/>
          <w:highlight w:val="none"/>
        </w:rPr>
        <w:t>业绩。【</w:t>
      </w:r>
      <w:r>
        <w:rPr>
          <w:rFonts w:hint="eastAsia" w:asciiTheme="minorEastAsia" w:hAnsiTheme="minorEastAsia" w:eastAsiaTheme="minorEastAsia" w:cstheme="minorEastAsia"/>
          <w:color w:val="auto"/>
          <w:sz w:val="21"/>
          <w:szCs w:val="21"/>
          <w:highlight w:val="none"/>
          <w:lang w:val="en-US" w:eastAsia="zh-CN"/>
        </w:rPr>
        <w:t>提供的业绩不少于1份，</w:t>
      </w:r>
      <w:r>
        <w:rPr>
          <w:rFonts w:hint="eastAsia" w:asciiTheme="minorEastAsia" w:hAnsiTheme="minorEastAsia" w:eastAsiaTheme="minorEastAsia" w:cstheme="minorEastAsia"/>
          <w:color w:val="auto"/>
          <w:sz w:val="21"/>
          <w:szCs w:val="21"/>
          <w:highlight w:val="none"/>
        </w:rPr>
        <w:t>按合同签订时间为准，须提供合同关键页复印件（包含但不限于合同首页、合同金额页、合同签字页等）、该合同期内任意一期发票复印件，并加盖公章】</w:t>
      </w:r>
    </w:p>
    <w:p>
      <w:pPr>
        <w:numPr>
          <w:ilvl w:val="1"/>
          <w:numId w:val="1"/>
        </w:numPr>
        <w:spacing w:line="400" w:lineRule="exact"/>
        <w:ind w:left="851" w:hanging="425"/>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响应人的单位负责人为同一人或者存在直接控股、管理关系的不同响应人，不得参加同一合同项下的采购活动。</w:t>
      </w:r>
    </w:p>
    <w:p>
      <w:pPr>
        <w:numPr>
          <w:ilvl w:val="1"/>
          <w:numId w:val="1"/>
        </w:numPr>
        <w:spacing w:line="400" w:lineRule="exact"/>
        <w:ind w:left="851" w:hanging="425"/>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响应人参加采购活动前三年内，在经营活动中没有重大违法记录。【提供书面声明】</w:t>
      </w:r>
    </w:p>
    <w:p>
      <w:pPr>
        <w:numPr>
          <w:ilvl w:val="1"/>
          <w:numId w:val="1"/>
        </w:numPr>
        <w:spacing w:line="400" w:lineRule="exact"/>
        <w:ind w:left="851" w:hanging="425"/>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响应人未被列入“信用中国”网站(www.creditchina.gov.cn)“记录失信被执行人或重大税收违法失信主体或政府采购严重违法失信行为”记录名单。【以响应截止日当天在“信用中国”网站（www.creditchina.gov.cn）查询结果为准，如相关失信记录已失效，响应人需提供相关证明资料】</w:t>
      </w:r>
    </w:p>
    <w:p>
      <w:pPr>
        <w:numPr>
          <w:ilvl w:val="1"/>
          <w:numId w:val="1"/>
        </w:numPr>
        <w:spacing w:line="400" w:lineRule="exact"/>
        <w:ind w:left="851" w:hanging="425"/>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未被列入</w:t>
      </w:r>
      <w:r>
        <w:rPr>
          <w:rFonts w:hint="eastAsia" w:asciiTheme="minorEastAsia" w:hAnsiTheme="minorEastAsia" w:eastAsiaTheme="minorEastAsia" w:cstheme="minorEastAsia"/>
          <w:color w:val="auto"/>
          <w:sz w:val="21"/>
          <w:szCs w:val="21"/>
          <w:highlight w:val="none"/>
          <w:lang w:val="en-US" w:eastAsia="zh-CN"/>
        </w:rPr>
        <w:t>广东</w:t>
      </w:r>
      <w:r>
        <w:rPr>
          <w:rFonts w:hint="eastAsia" w:asciiTheme="minorEastAsia" w:hAnsiTheme="minorEastAsia" w:eastAsiaTheme="minorEastAsia" w:cstheme="minorEastAsia"/>
          <w:color w:val="auto"/>
          <w:sz w:val="21"/>
          <w:szCs w:val="21"/>
          <w:highlight w:val="none"/>
        </w:rPr>
        <w:t>东实</w:t>
      </w:r>
      <w:r>
        <w:rPr>
          <w:rFonts w:hint="eastAsia" w:asciiTheme="minorEastAsia" w:hAnsiTheme="minorEastAsia" w:eastAsiaTheme="minorEastAsia" w:cstheme="minorEastAsia"/>
          <w:color w:val="auto"/>
          <w:sz w:val="21"/>
          <w:szCs w:val="21"/>
          <w:highlight w:val="none"/>
          <w:lang w:val="en-US" w:eastAsia="zh-CN"/>
        </w:rPr>
        <w:t>环境股份有限公司</w:t>
      </w:r>
      <w:r>
        <w:rPr>
          <w:rFonts w:hint="eastAsia" w:asciiTheme="minorEastAsia" w:hAnsiTheme="minorEastAsia" w:eastAsiaTheme="minorEastAsia" w:cstheme="minorEastAsia"/>
          <w:color w:val="auto"/>
          <w:sz w:val="21"/>
          <w:szCs w:val="21"/>
          <w:highlight w:val="none"/>
        </w:rPr>
        <w:t>及下属企业相关领域黑名单。</w:t>
      </w:r>
    </w:p>
    <w:p>
      <w:pPr>
        <w:numPr>
          <w:ilvl w:val="1"/>
          <w:numId w:val="1"/>
        </w:numPr>
        <w:spacing w:line="400" w:lineRule="exact"/>
        <w:ind w:left="851" w:hanging="425"/>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本项目</w:t>
      </w:r>
      <w:r>
        <w:rPr>
          <w:rFonts w:hint="eastAsia" w:asciiTheme="minorEastAsia" w:hAnsiTheme="minorEastAsia" w:eastAsiaTheme="minorEastAsia" w:cstheme="minorEastAsia"/>
          <w:color w:val="auto"/>
          <w:sz w:val="21"/>
          <w:szCs w:val="21"/>
          <w:highlight w:val="none"/>
          <w:u w:val="single"/>
        </w:rPr>
        <w:t>（不接受）</w:t>
      </w:r>
      <w:r>
        <w:rPr>
          <w:rFonts w:hint="eastAsia" w:asciiTheme="minorEastAsia" w:hAnsiTheme="minorEastAsia" w:eastAsiaTheme="minorEastAsia" w:cstheme="minorEastAsia"/>
          <w:color w:val="auto"/>
          <w:sz w:val="21"/>
          <w:szCs w:val="21"/>
          <w:highlight w:val="none"/>
        </w:rPr>
        <w:t>联合体响应。</w:t>
      </w:r>
    </w:p>
    <w:p>
      <w:pP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三、 竞争性谈判文件的获取</w:t>
      </w:r>
    </w:p>
    <w:p>
      <w:pPr>
        <w:pStyle w:val="15"/>
        <w:ind w:left="850" w:leftChars="208" w:hanging="413" w:hangingChars="197"/>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3.1竞争性谈判文件获取时间：20</w:t>
      </w:r>
      <w:r>
        <w:rPr>
          <w:rFonts w:hint="eastAsia" w:asciiTheme="minorEastAsia" w:hAnsiTheme="minorEastAsia" w:eastAsiaTheme="minorEastAsia" w:cstheme="minorEastAsia"/>
          <w:color w:val="auto"/>
          <w:sz w:val="21"/>
          <w:szCs w:val="21"/>
          <w:highlight w:val="none"/>
          <w:u w:val="single"/>
          <w:lang w:val="en-US" w:eastAsia="zh-CN"/>
        </w:rPr>
        <w:t>24</w:t>
      </w:r>
      <w:r>
        <w:rPr>
          <w:rFonts w:hint="eastAsia" w:asciiTheme="minorEastAsia" w:hAnsiTheme="minorEastAsia" w:eastAsiaTheme="minorEastAsia" w:cstheme="minorEastAsia"/>
          <w:color w:val="auto"/>
          <w:sz w:val="21"/>
          <w:szCs w:val="21"/>
          <w:highlight w:val="none"/>
        </w:rPr>
        <w:t>年</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cstheme="minorEastAsia"/>
          <w:color w:val="auto"/>
          <w:sz w:val="21"/>
          <w:szCs w:val="21"/>
          <w:highlight w:val="none"/>
          <w:u w:val="single"/>
          <w:lang w:val="en-US" w:eastAsia="zh-CN"/>
        </w:rPr>
        <w:t>6</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rPr>
        <w:t>月</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cstheme="minorEastAsia"/>
          <w:color w:val="auto"/>
          <w:sz w:val="21"/>
          <w:szCs w:val="21"/>
          <w:highlight w:val="none"/>
          <w:u w:val="single"/>
          <w:lang w:val="en-US" w:eastAsia="zh-CN"/>
        </w:rPr>
        <w:t>6</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rPr>
        <w:t>日至20</w:t>
      </w:r>
      <w:r>
        <w:rPr>
          <w:rFonts w:hint="eastAsia" w:asciiTheme="minorEastAsia" w:hAnsiTheme="minorEastAsia" w:eastAsiaTheme="minorEastAsia" w:cstheme="minorEastAsia"/>
          <w:color w:val="auto"/>
          <w:sz w:val="21"/>
          <w:szCs w:val="21"/>
          <w:highlight w:val="none"/>
          <w:u w:val="single"/>
          <w:lang w:val="en-US" w:eastAsia="zh-CN"/>
        </w:rPr>
        <w:t>24</w:t>
      </w:r>
      <w:r>
        <w:rPr>
          <w:rFonts w:hint="eastAsia" w:asciiTheme="minorEastAsia" w:hAnsiTheme="minorEastAsia" w:eastAsiaTheme="minorEastAsia" w:cstheme="minorEastAsia"/>
          <w:color w:val="auto"/>
          <w:sz w:val="21"/>
          <w:szCs w:val="21"/>
          <w:highlight w:val="none"/>
        </w:rPr>
        <w:t>年</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cstheme="minorEastAsia"/>
          <w:color w:val="auto"/>
          <w:sz w:val="21"/>
          <w:szCs w:val="21"/>
          <w:highlight w:val="none"/>
          <w:u w:val="single"/>
          <w:lang w:val="en-US" w:eastAsia="zh-CN"/>
        </w:rPr>
        <w:t>6</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rPr>
        <w:t>月</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cstheme="minorEastAsia"/>
          <w:color w:val="auto"/>
          <w:sz w:val="21"/>
          <w:szCs w:val="21"/>
          <w:highlight w:val="none"/>
          <w:u w:val="single"/>
          <w:lang w:val="en-US" w:eastAsia="zh-CN"/>
        </w:rPr>
        <w:t>16</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rPr>
        <w:t>日。</w:t>
      </w:r>
    </w:p>
    <w:p>
      <w:pPr>
        <w:pStyle w:val="15"/>
        <w:ind w:left="850" w:leftChars="208" w:hanging="413" w:hangingChars="197"/>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3.2竞争性谈判文件获取地点：</w:t>
      </w:r>
      <w:r>
        <w:rPr>
          <w:rFonts w:hint="eastAsia" w:asciiTheme="minorEastAsia" w:hAnsiTheme="minorEastAsia" w:eastAsiaTheme="minorEastAsia" w:cstheme="minorEastAsia"/>
          <w:color w:val="auto"/>
          <w:sz w:val="21"/>
          <w:szCs w:val="21"/>
          <w:highlight w:val="none"/>
          <w:u w:val="single"/>
        </w:rPr>
        <w:t>/</w:t>
      </w:r>
    </w:p>
    <w:p>
      <w:pPr>
        <w:pStyle w:val="15"/>
        <w:ind w:left="850" w:leftChars="208" w:hanging="413" w:hangingChars="197"/>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3.3竞争性谈判文件获取方式：</w:t>
      </w:r>
      <w:r>
        <w:rPr>
          <w:rFonts w:hint="eastAsia" w:asciiTheme="minorEastAsia" w:hAnsiTheme="minorEastAsia" w:eastAsiaTheme="minorEastAsia" w:cstheme="minorEastAsia"/>
          <w:color w:val="auto"/>
          <w:sz w:val="21"/>
          <w:szCs w:val="21"/>
          <w:highlight w:val="none"/>
          <w:u w:val="single"/>
        </w:rPr>
        <w:t>中国招标投标公共服务平台（http://www.cebpubservice.com/）、广东省公共资源交易平台（https://ygp.gdzwfw.gov.cn）、东莞实业投资控股集团有限公司-招标采购栏目（http://www.dgsy.com.cn/）、广东东实环境股份有限公司招采平台(https://pur.yonyou.com/DGDSXNY)</w:t>
      </w:r>
      <w:r>
        <w:rPr>
          <w:rFonts w:hint="eastAsia" w:asciiTheme="minorEastAsia" w:hAnsiTheme="minorEastAsia" w:eastAsiaTheme="minorEastAsia" w:cstheme="minorEastAsia"/>
          <w:color w:val="auto"/>
          <w:sz w:val="21"/>
          <w:szCs w:val="21"/>
          <w:highlight w:val="none"/>
          <w:u w:val="single"/>
          <w:lang w:val="en-US" w:eastAsia="zh-CN"/>
        </w:rPr>
        <w:t>及</w:t>
      </w:r>
      <w:r>
        <w:rPr>
          <w:rFonts w:hint="eastAsia" w:asciiTheme="minorEastAsia" w:hAnsiTheme="minorEastAsia" w:eastAsiaTheme="minorEastAsia" w:cstheme="minorEastAsia"/>
          <w:color w:val="auto"/>
          <w:sz w:val="21"/>
          <w:szCs w:val="21"/>
          <w:highlight w:val="none"/>
          <w:u w:val="single"/>
        </w:rPr>
        <w:t>广东政通招标有限公司官网（http://www.zttendering.com/）</w:t>
      </w:r>
      <w:r>
        <w:rPr>
          <w:rFonts w:hint="eastAsia" w:asciiTheme="minorEastAsia" w:hAnsiTheme="minorEastAsia" w:eastAsiaTheme="minorEastAsia" w:cstheme="minorEastAsia"/>
          <w:color w:val="auto"/>
          <w:sz w:val="21"/>
          <w:szCs w:val="21"/>
          <w:highlight w:val="none"/>
        </w:rPr>
        <w:t>不记名免费下载。</w:t>
      </w:r>
    </w:p>
    <w:p>
      <w:pP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 xml:space="preserve">四、 响应文件的递交 </w:t>
      </w:r>
    </w:p>
    <w:p>
      <w:pPr>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4.1响应文件递交的截止时间为20</w:t>
      </w:r>
      <w:r>
        <w:rPr>
          <w:rFonts w:hint="eastAsia" w:asciiTheme="minorEastAsia" w:hAnsiTheme="minorEastAsia" w:eastAsiaTheme="minorEastAsia" w:cstheme="minorEastAsia"/>
          <w:color w:val="auto"/>
          <w:sz w:val="21"/>
          <w:szCs w:val="21"/>
          <w:highlight w:val="none"/>
          <w:u w:val="single"/>
        </w:rPr>
        <w:t>24</w:t>
      </w:r>
      <w:r>
        <w:rPr>
          <w:rFonts w:hint="eastAsia" w:asciiTheme="minorEastAsia" w:hAnsiTheme="minorEastAsia" w:eastAsiaTheme="minorEastAsia" w:cstheme="minorEastAsia"/>
          <w:color w:val="auto"/>
          <w:sz w:val="21"/>
          <w:szCs w:val="21"/>
          <w:highlight w:val="none"/>
        </w:rPr>
        <w:t>年</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cstheme="minorEastAsia"/>
          <w:color w:val="auto"/>
          <w:sz w:val="21"/>
          <w:szCs w:val="21"/>
          <w:highlight w:val="none"/>
          <w:u w:val="single"/>
          <w:lang w:val="en-US" w:eastAsia="zh-CN"/>
        </w:rPr>
        <w:t>6</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rPr>
        <w:t>月</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cstheme="minorEastAsia"/>
          <w:color w:val="auto"/>
          <w:sz w:val="21"/>
          <w:szCs w:val="21"/>
          <w:highlight w:val="none"/>
          <w:u w:val="single"/>
          <w:lang w:val="en-US" w:eastAsia="zh-CN"/>
        </w:rPr>
        <w:t>17</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rPr>
        <w:t>日</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cstheme="minorEastAsia"/>
          <w:color w:val="auto"/>
          <w:sz w:val="21"/>
          <w:szCs w:val="21"/>
          <w:highlight w:val="none"/>
          <w:u w:val="single"/>
          <w:lang w:val="en-US" w:eastAsia="zh-CN"/>
        </w:rPr>
        <w:t>10</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rPr>
        <w:t>时</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cstheme="minorEastAsia"/>
          <w:color w:val="auto"/>
          <w:sz w:val="21"/>
          <w:szCs w:val="21"/>
          <w:highlight w:val="none"/>
          <w:u w:val="single"/>
          <w:lang w:val="en-US" w:eastAsia="zh-CN"/>
        </w:rPr>
        <w:t>00</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rPr>
        <w:t>分，递交地点为：</w:t>
      </w:r>
      <w:r>
        <w:rPr>
          <w:rFonts w:hint="eastAsia" w:asciiTheme="minorEastAsia" w:hAnsiTheme="minorEastAsia" w:eastAsiaTheme="minorEastAsia" w:cstheme="minorEastAsia"/>
          <w:color w:val="auto"/>
          <w:kern w:val="2"/>
          <w:sz w:val="21"/>
          <w:szCs w:val="21"/>
          <w:highlight w:val="none"/>
          <w:lang w:val="en-US" w:eastAsia="zh-CN" w:bidi="ar-SA"/>
        </w:rPr>
        <w:t>东莞市南城街道鸿福路199号（市民服务中心）411室。</w:t>
      </w:r>
    </w:p>
    <w:p>
      <w:pPr>
        <w:pStyle w:val="15"/>
        <w:ind w:left="850" w:leftChars="208" w:hanging="413" w:hangingChars="197"/>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4.2出现以下情形时，采购代理机构不予接收响应文件：</w:t>
      </w:r>
    </w:p>
    <w:p>
      <w:pPr>
        <w:pStyle w:val="15"/>
        <w:ind w:left="850" w:leftChars="208" w:hanging="413" w:hangingChars="197"/>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4.2.1逾期送达或者未送达指定地点的；</w:t>
      </w:r>
    </w:p>
    <w:p>
      <w:pPr>
        <w:pStyle w:val="15"/>
        <w:ind w:left="850" w:leftChars="208" w:hanging="413" w:hangingChars="197"/>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4.2.2未按竞争性谈判文件要求密封的。</w:t>
      </w:r>
    </w:p>
    <w:p>
      <w:pP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 xml:space="preserve">五、 发布公告的媒介 </w:t>
      </w:r>
    </w:p>
    <w:p>
      <w:pPr>
        <w:ind w:left="-14" w:firstLine="64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1.1竞争性谈判公告发布媒介：</w:t>
      </w:r>
      <w:r>
        <w:rPr>
          <w:rFonts w:hint="eastAsia" w:asciiTheme="minorEastAsia" w:hAnsiTheme="minorEastAsia" w:eastAsiaTheme="minorEastAsia" w:cstheme="minorEastAsia"/>
          <w:color w:val="auto"/>
          <w:sz w:val="21"/>
          <w:szCs w:val="21"/>
          <w:highlight w:val="none"/>
          <w:u w:val="single"/>
        </w:rPr>
        <w:t>中国招标投标公共服务平台（http://www.cebpubservice.com/）、广东省公共资源交易平台（https://ygp.gdzwfw.gov.cn）、东莞实业投资控股集团有限公司-招标采购栏目（http://www.dgsy.com.cn/）、广东东实环境股份有限公司招采平台(https://pur.yonyou.com/DGDSXNY)</w:t>
      </w:r>
      <w:r>
        <w:rPr>
          <w:rFonts w:hint="eastAsia" w:asciiTheme="minorEastAsia" w:hAnsiTheme="minorEastAsia" w:eastAsiaTheme="minorEastAsia" w:cstheme="minorEastAsia"/>
          <w:color w:val="auto"/>
          <w:sz w:val="21"/>
          <w:szCs w:val="21"/>
          <w:highlight w:val="none"/>
          <w:u w:val="single"/>
          <w:lang w:eastAsia="zh-CN"/>
        </w:rPr>
        <w:t>、</w:t>
      </w:r>
      <w:r>
        <w:rPr>
          <w:rFonts w:hint="eastAsia" w:asciiTheme="minorEastAsia" w:hAnsiTheme="minorEastAsia" w:eastAsiaTheme="minorEastAsia" w:cstheme="minorEastAsia"/>
          <w:color w:val="auto"/>
          <w:sz w:val="21"/>
          <w:szCs w:val="21"/>
          <w:highlight w:val="none"/>
          <w:u w:val="single"/>
        </w:rPr>
        <w:t>广东政通招标有限公司官网（http://www.zttendering.com/）</w:t>
      </w:r>
      <w:r>
        <w:rPr>
          <w:rFonts w:hint="eastAsia" w:asciiTheme="minorEastAsia" w:hAnsiTheme="minorEastAsia" w:eastAsiaTheme="minorEastAsia" w:cstheme="minorEastAsia"/>
          <w:color w:val="auto"/>
          <w:sz w:val="21"/>
          <w:szCs w:val="21"/>
          <w:highlight w:val="none"/>
        </w:rPr>
        <w:t>。</w:t>
      </w:r>
    </w:p>
    <w:p>
      <w:pPr>
        <w:ind w:left="-14" w:firstLine="64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1.2 </w:t>
      </w:r>
      <w:r>
        <w:rPr>
          <w:rFonts w:hint="eastAsia" w:asciiTheme="minorEastAsia" w:hAnsiTheme="minorEastAsia" w:eastAsiaTheme="minorEastAsia" w:cstheme="minorEastAsia"/>
          <w:color w:val="auto"/>
          <w:sz w:val="21"/>
          <w:szCs w:val="21"/>
          <w:highlight w:val="none"/>
          <w:lang w:val="en-US" w:eastAsia="zh-CN"/>
        </w:rPr>
        <w:t>结果</w:t>
      </w:r>
      <w:r>
        <w:rPr>
          <w:rFonts w:hint="eastAsia" w:asciiTheme="minorEastAsia" w:hAnsiTheme="minorEastAsia" w:eastAsiaTheme="minorEastAsia" w:cstheme="minorEastAsia"/>
          <w:color w:val="auto"/>
          <w:sz w:val="21"/>
          <w:szCs w:val="21"/>
          <w:highlight w:val="none"/>
        </w:rPr>
        <w:t>公示发布媒介：</w:t>
      </w:r>
      <w:r>
        <w:rPr>
          <w:rFonts w:hint="eastAsia" w:asciiTheme="minorEastAsia" w:hAnsiTheme="minorEastAsia" w:eastAsiaTheme="minorEastAsia" w:cstheme="minorEastAsia"/>
          <w:color w:val="auto"/>
          <w:sz w:val="21"/>
          <w:szCs w:val="21"/>
          <w:highlight w:val="none"/>
          <w:u w:val="single"/>
        </w:rPr>
        <w:t>东莞实业投资控股集团有限公司-招标采购栏目（http://www.dgsy.com.cn/）。</w:t>
      </w:r>
    </w:p>
    <w:p>
      <w:pP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lang w:val="en-US" w:eastAsia="zh-CN"/>
        </w:rPr>
        <w:t>六</w:t>
      </w:r>
      <w:r>
        <w:rPr>
          <w:rFonts w:hint="eastAsia" w:asciiTheme="minorEastAsia" w:hAnsiTheme="minorEastAsia" w:eastAsiaTheme="minorEastAsia" w:cstheme="minorEastAsia"/>
          <w:b/>
          <w:color w:val="auto"/>
          <w:sz w:val="21"/>
          <w:szCs w:val="21"/>
          <w:highlight w:val="none"/>
        </w:rPr>
        <w:t xml:space="preserve">、 联系方式 </w:t>
      </w:r>
    </w:p>
    <w:p>
      <w:pPr>
        <w:ind w:firstLine="420" w:firstLineChars="200"/>
        <w:rPr>
          <w:rFonts w:hint="eastAsia"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eastAsia="zh-CN"/>
        </w:rPr>
        <w:t>采购人</w:t>
      </w:r>
      <w:r>
        <w:rPr>
          <w:rFonts w:hint="eastAsia" w:asciiTheme="minorEastAsia" w:hAnsiTheme="minorEastAsia" w:eastAsiaTheme="minorEastAsia" w:cstheme="minorEastAsia"/>
          <w:bCs/>
          <w:color w:val="auto"/>
          <w:sz w:val="21"/>
          <w:szCs w:val="21"/>
          <w:highlight w:val="none"/>
        </w:rPr>
        <w:t>名称：</w:t>
      </w:r>
      <w:r>
        <w:rPr>
          <w:rFonts w:hint="eastAsia" w:asciiTheme="minorEastAsia" w:hAnsiTheme="minorEastAsia" w:eastAsiaTheme="minorEastAsia" w:cstheme="minorEastAsia"/>
          <w:bCs/>
          <w:color w:val="auto"/>
          <w:sz w:val="21"/>
          <w:szCs w:val="21"/>
          <w:highlight w:val="none"/>
          <w:lang w:val="en-US" w:eastAsia="zh-CN"/>
        </w:rPr>
        <w:t>东莞市新东欣环保投资有限公司</w:t>
      </w:r>
    </w:p>
    <w:p>
      <w:pPr>
        <w:ind w:firstLine="420" w:firstLineChars="200"/>
        <w:rPr>
          <w:rFonts w:hint="eastAsia"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eastAsia="zh-CN"/>
        </w:rPr>
        <w:t>采购人</w:t>
      </w:r>
      <w:r>
        <w:rPr>
          <w:rFonts w:hint="eastAsia" w:asciiTheme="minorEastAsia" w:hAnsiTheme="minorEastAsia" w:eastAsiaTheme="minorEastAsia" w:cstheme="minorEastAsia"/>
          <w:bCs/>
          <w:color w:val="auto"/>
          <w:sz w:val="21"/>
          <w:szCs w:val="21"/>
          <w:highlight w:val="none"/>
        </w:rPr>
        <w:t>联系人：</w:t>
      </w:r>
      <w:r>
        <w:rPr>
          <w:rFonts w:hint="eastAsia" w:asciiTheme="minorEastAsia" w:hAnsiTheme="minorEastAsia" w:eastAsiaTheme="minorEastAsia" w:cstheme="minorEastAsia"/>
          <w:bCs/>
          <w:color w:val="auto"/>
          <w:sz w:val="21"/>
          <w:szCs w:val="21"/>
          <w:highlight w:val="none"/>
          <w:lang w:val="en-US" w:eastAsia="zh-CN"/>
        </w:rPr>
        <w:t>梁小姐</w:t>
      </w:r>
    </w:p>
    <w:p>
      <w:pPr>
        <w:ind w:firstLine="420" w:firstLineChars="200"/>
        <w:rPr>
          <w:rFonts w:hint="eastAsia"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eastAsia="zh-CN"/>
        </w:rPr>
        <w:t>采购人</w:t>
      </w:r>
      <w:r>
        <w:rPr>
          <w:rFonts w:hint="eastAsia" w:asciiTheme="minorEastAsia" w:hAnsiTheme="minorEastAsia" w:eastAsiaTheme="minorEastAsia" w:cstheme="minorEastAsia"/>
          <w:bCs/>
          <w:color w:val="auto"/>
          <w:sz w:val="21"/>
          <w:szCs w:val="21"/>
          <w:highlight w:val="none"/>
        </w:rPr>
        <w:t>地址：广东省东莞市麻涌镇海心沙路1号</w:t>
      </w:r>
    </w:p>
    <w:p>
      <w:pPr>
        <w:ind w:firstLine="420" w:firstLineChars="2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lang w:eastAsia="zh-CN"/>
        </w:rPr>
        <w:t>采购人</w:t>
      </w:r>
      <w:r>
        <w:rPr>
          <w:rFonts w:hint="eastAsia" w:asciiTheme="minorEastAsia" w:hAnsiTheme="minorEastAsia" w:eastAsiaTheme="minorEastAsia" w:cstheme="minorEastAsia"/>
          <w:bCs/>
          <w:color w:val="auto"/>
          <w:sz w:val="21"/>
          <w:szCs w:val="21"/>
          <w:highlight w:val="none"/>
        </w:rPr>
        <w:t>联系电话：</w:t>
      </w:r>
      <w:r>
        <w:rPr>
          <w:rFonts w:hint="eastAsia" w:asciiTheme="minorEastAsia" w:hAnsiTheme="minorEastAsia" w:eastAsiaTheme="minorEastAsia" w:cstheme="minorEastAsia"/>
          <w:color w:val="auto"/>
          <w:sz w:val="21"/>
          <w:szCs w:val="21"/>
          <w:highlight w:val="none"/>
        </w:rPr>
        <w:t>0769-39028733</w:t>
      </w:r>
    </w:p>
    <w:p>
      <w:pPr>
        <w:ind w:firstLine="420" w:firstLineChars="200"/>
        <w:rPr>
          <w:rFonts w:hint="eastAsia" w:asciiTheme="minorEastAsia" w:hAnsiTheme="minorEastAsia" w:eastAsiaTheme="minorEastAsia" w:cstheme="minorEastAsia"/>
          <w:color w:val="auto"/>
          <w:sz w:val="21"/>
          <w:szCs w:val="21"/>
          <w:highlight w:val="none"/>
        </w:rPr>
      </w:pPr>
    </w:p>
    <w:p>
      <w:pPr>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采购代理</w:t>
      </w:r>
      <w:r>
        <w:rPr>
          <w:rFonts w:hint="eastAsia" w:asciiTheme="minorEastAsia" w:hAnsiTheme="minorEastAsia" w:eastAsiaTheme="minorEastAsia" w:cstheme="minorEastAsia"/>
          <w:color w:val="auto"/>
          <w:sz w:val="21"/>
          <w:szCs w:val="21"/>
          <w:highlight w:val="none"/>
        </w:rPr>
        <w:t>机构名称：</w:t>
      </w:r>
      <w:r>
        <w:rPr>
          <w:rFonts w:hint="eastAsia" w:asciiTheme="minorEastAsia" w:hAnsiTheme="minorEastAsia" w:eastAsiaTheme="minorEastAsia" w:cstheme="minorEastAsia"/>
          <w:color w:val="auto"/>
          <w:sz w:val="21"/>
          <w:szCs w:val="21"/>
          <w:highlight w:val="none"/>
          <w:lang w:eastAsia="zh-CN"/>
        </w:rPr>
        <w:t>广东政通招标有限公司</w:t>
      </w:r>
    </w:p>
    <w:p>
      <w:pPr>
        <w:ind w:firstLine="420" w:firstLineChars="20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采购代理</w:t>
      </w:r>
      <w:r>
        <w:rPr>
          <w:rFonts w:hint="eastAsia" w:asciiTheme="minorEastAsia" w:hAnsiTheme="minorEastAsia" w:eastAsiaTheme="minorEastAsia" w:cstheme="minorEastAsia"/>
          <w:color w:val="auto"/>
          <w:sz w:val="21"/>
          <w:szCs w:val="21"/>
          <w:highlight w:val="none"/>
        </w:rPr>
        <w:t>机构地址：</w:t>
      </w:r>
      <w:r>
        <w:rPr>
          <w:rFonts w:hint="eastAsia" w:asciiTheme="minorEastAsia" w:hAnsiTheme="minorEastAsia" w:eastAsiaTheme="minorEastAsia" w:cstheme="minorEastAsia"/>
          <w:color w:val="auto"/>
          <w:sz w:val="21"/>
          <w:szCs w:val="21"/>
          <w:highlight w:val="none"/>
          <w:lang w:eastAsia="zh-CN"/>
        </w:rPr>
        <w:t>东莞市南城街道鸿福路199号（市民服务中心）411室</w:t>
      </w:r>
    </w:p>
    <w:p>
      <w:pPr>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eastAsia="zh-CN"/>
        </w:rPr>
        <w:t>采购代理机构联系人：</w:t>
      </w:r>
      <w:r>
        <w:rPr>
          <w:rFonts w:hint="eastAsia" w:asciiTheme="minorEastAsia" w:hAnsiTheme="minorEastAsia" w:eastAsiaTheme="minorEastAsia" w:cstheme="minorEastAsia"/>
          <w:color w:val="auto"/>
          <w:sz w:val="21"/>
          <w:szCs w:val="21"/>
          <w:highlight w:val="none"/>
          <w:lang w:val="en-US" w:eastAsia="zh-CN"/>
        </w:rPr>
        <w:t>杨工</w:t>
      </w:r>
    </w:p>
    <w:p>
      <w:pPr>
        <w:ind w:firstLine="420" w:firstLineChars="20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采购代理机构联系电话：</w:t>
      </w:r>
      <w:r>
        <w:rPr>
          <w:rFonts w:hint="eastAsia" w:asciiTheme="minorEastAsia" w:hAnsiTheme="minorEastAsia" w:eastAsiaTheme="minorEastAsia" w:cstheme="minorEastAsia"/>
          <w:color w:val="auto"/>
          <w:sz w:val="21"/>
          <w:szCs w:val="21"/>
          <w:highlight w:val="none"/>
          <w:lang w:val="en-US" w:eastAsia="zh-CN"/>
        </w:rPr>
        <w:t>0769-22881803</w:t>
      </w:r>
      <w:r>
        <w:rPr>
          <w:rFonts w:hint="eastAsia" w:asciiTheme="minorEastAsia" w:hAnsiTheme="minorEastAsia" w:eastAsiaTheme="minorEastAsia" w:cstheme="minorEastAsia"/>
          <w:color w:val="auto"/>
          <w:sz w:val="21"/>
          <w:szCs w:val="21"/>
          <w:highlight w:val="none"/>
          <w:lang w:eastAsia="zh-CN"/>
        </w:rPr>
        <w:t xml:space="preserve"> </w:t>
      </w:r>
    </w:p>
    <w:p>
      <w:pPr>
        <w:ind w:firstLine="420" w:firstLineChars="20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采购代理机构邮箱：471539976@qq.com</w:t>
      </w:r>
    </w:p>
    <w:p>
      <w:pPr>
        <w:ind w:firstLine="420" w:firstLineChars="200"/>
        <w:jc w:val="right"/>
        <w:rPr>
          <w:rFonts w:hint="eastAsia" w:asciiTheme="minorEastAsia" w:hAnsiTheme="minorEastAsia" w:eastAsiaTheme="minorEastAsia" w:cstheme="minorEastAsia"/>
          <w:color w:val="auto"/>
          <w:sz w:val="21"/>
          <w:szCs w:val="21"/>
          <w:highlight w:val="none"/>
          <w:lang w:eastAsia="zh-CN"/>
        </w:rPr>
      </w:pPr>
    </w:p>
    <w:p>
      <w:pPr>
        <w:ind w:firstLine="420" w:firstLineChars="200"/>
        <w:jc w:val="righ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东莞市新东欣环保投资有限公司</w:t>
      </w:r>
    </w:p>
    <w:p>
      <w:pPr>
        <w:ind w:firstLine="420" w:firstLineChars="200"/>
        <w:jc w:val="righ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广东政通招标有限公司</w:t>
      </w:r>
    </w:p>
    <w:p>
      <w:pPr>
        <w:ind w:firstLine="420" w:firstLineChars="200"/>
        <w:jc w:val="righ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日期：20</w:t>
      </w:r>
      <w:r>
        <w:rPr>
          <w:rFonts w:hint="eastAsia" w:asciiTheme="minorEastAsia" w:hAnsiTheme="minorEastAsia" w:eastAsiaTheme="minorEastAsia" w:cstheme="minorEastAsia"/>
          <w:color w:val="auto"/>
          <w:sz w:val="21"/>
          <w:szCs w:val="21"/>
          <w:highlight w:val="none"/>
          <w:lang w:val="en-US" w:eastAsia="zh-CN"/>
        </w:rPr>
        <w:t>24</w:t>
      </w:r>
      <w:r>
        <w:rPr>
          <w:rFonts w:hint="eastAsia" w:asciiTheme="minorEastAsia" w:hAnsiTheme="minorEastAsia" w:eastAsiaTheme="minorEastAsia" w:cstheme="minorEastAsia"/>
          <w:color w:val="auto"/>
          <w:sz w:val="21"/>
          <w:szCs w:val="21"/>
          <w:highlight w:val="none"/>
        </w:rPr>
        <w:t>年</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cstheme="minorEastAsia"/>
          <w:color w:val="auto"/>
          <w:sz w:val="21"/>
          <w:szCs w:val="21"/>
          <w:highlight w:val="none"/>
          <w:u w:val="single"/>
          <w:lang w:val="en-US" w:eastAsia="zh-CN"/>
        </w:rPr>
        <w:t>6</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rPr>
        <w:t>月</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cstheme="minorEastAsia"/>
          <w:color w:val="auto"/>
          <w:sz w:val="21"/>
          <w:szCs w:val="21"/>
          <w:highlight w:val="none"/>
          <w:u w:val="single"/>
          <w:lang w:val="en-US" w:eastAsia="zh-CN"/>
        </w:rPr>
        <w:t>6</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rPr>
        <w:t>日</w:t>
      </w:r>
    </w:p>
    <w:p>
      <w:pPr>
        <w:keepNext w:val="0"/>
        <w:keepLines w:val="0"/>
        <w:pageBreakBefore w:val="0"/>
        <w:widowControl w:val="0"/>
        <w:kinsoku/>
        <w:overflowPunct/>
        <w:topLinePunct w:val="0"/>
        <w:autoSpaceDE/>
        <w:autoSpaceDN/>
        <w:bidi w:val="0"/>
        <w:adjustRightInd/>
        <w:snapToGrid/>
        <w:spacing w:line="360" w:lineRule="auto"/>
        <w:ind w:right="752" w:rightChars="358"/>
        <w:jc w:val="right"/>
        <w:textAlignment w:val="auto"/>
        <w:rPr>
          <w:rFonts w:hint="eastAsia" w:asciiTheme="minorEastAsia" w:hAnsiTheme="minorEastAsia" w:eastAsiaTheme="minorEastAsia" w:cstheme="minorEastAsia"/>
          <w:color w:val="auto"/>
          <w:sz w:val="21"/>
          <w:szCs w:val="21"/>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简体">
    <w:altName w:val="宋体"/>
    <w:panose1 w:val="00000000000000000000"/>
    <w:charset w:val="86"/>
    <w:family w:val="script"/>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E02070"/>
    <w:multiLevelType w:val="multilevel"/>
    <w:tmpl w:val="34E02070"/>
    <w:lvl w:ilvl="0" w:tentative="0">
      <w:start w:val="1"/>
      <w:numFmt w:val="decimal"/>
      <w:lvlText w:val="%1"/>
      <w:lvlJc w:val="left"/>
      <w:pPr>
        <w:ind w:left="425" w:hanging="425"/>
      </w:pPr>
      <w:rPr>
        <w:rFonts w:hint="eastAsia"/>
      </w:rPr>
    </w:lvl>
    <w:lvl w:ilvl="1" w:tentative="0">
      <w:start w:val="1"/>
      <w:numFmt w:val="decimal"/>
      <w:lvlText w:val="2.%2"/>
      <w:lvlJc w:val="left"/>
      <w:pPr>
        <w:ind w:left="992" w:hanging="567"/>
      </w:pPr>
      <w:rPr>
        <w:rFonts w:hint="eastAsia"/>
        <w:b w:val="0"/>
      </w:r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2YWM2YjFjM2NjMjgwNTJhZTk4ZmQ4MjE1NDdmZTEifQ=="/>
  </w:docVars>
  <w:rsids>
    <w:rsidRoot w:val="5A8C207E"/>
    <w:rsid w:val="05D37841"/>
    <w:rsid w:val="09FC30DE"/>
    <w:rsid w:val="0CCE0D62"/>
    <w:rsid w:val="0F90446A"/>
    <w:rsid w:val="104B35EC"/>
    <w:rsid w:val="19B41CF5"/>
    <w:rsid w:val="22364F87"/>
    <w:rsid w:val="4046726F"/>
    <w:rsid w:val="4A6A13C3"/>
    <w:rsid w:val="57F053CC"/>
    <w:rsid w:val="5A8C207E"/>
    <w:rsid w:val="61970898"/>
    <w:rsid w:val="6C3F14AA"/>
    <w:rsid w:val="6D93134B"/>
    <w:rsid w:val="6DC46AF2"/>
    <w:rsid w:val="73353A6C"/>
    <w:rsid w:val="767930FC"/>
    <w:rsid w:val="76EE32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bCs/>
      <w:kern w:val="44"/>
      <w:sz w:val="44"/>
      <w:szCs w:val="44"/>
    </w:rPr>
  </w:style>
  <w:style w:type="paragraph" w:styleId="3">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4">
    <w:name w:val="annotation text"/>
    <w:basedOn w:val="1"/>
    <w:unhideWhenUsed/>
    <w:qFormat/>
    <w:uiPriority w:val="99"/>
  </w:style>
  <w:style w:type="paragraph" w:styleId="5">
    <w:name w:val="Body Text"/>
    <w:basedOn w:val="1"/>
    <w:next w:val="6"/>
    <w:qFormat/>
    <w:uiPriority w:val="1"/>
    <w:pPr>
      <w:spacing w:before="161"/>
      <w:ind w:left="120"/>
    </w:pPr>
    <w:rPr>
      <w:rFonts w:ascii="宋体" w:hAnsi="宋体" w:cs="宋体"/>
      <w:sz w:val="24"/>
      <w:lang w:val="zh-CN" w:bidi="zh-CN"/>
    </w:rPr>
  </w:style>
  <w:style w:type="paragraph" w:styleId="6">
    <w:name w:val="Body Text Indent"/>
    <w:basedOn w:val="1"/>
    <w:next w:val="7"/>
    <w:qFormat/>
    <w:uiPriority w:val="0"/>
    <w:pPr>
      <w:ind w:left="359" w:leftChars="171" w:firstLine="179" w:firstLineChars="85"/>
    </w:pPr>
    <w:rPr>
      <w:rFonts w:ascii="宋体" w:hAnsi="宋体"/>
      <w:b/>
      <w:bCs/>
      <w:szCs w:val="26"/>
    </w:rPr>
  </w:style>
  <w:style w:type="paragraph" w:styleId="7">
    <w:name w:val="envelope return"/>
    <w:basedOn w:val="1"/>
    <w:qFormat/>
    <w:uiPriority w:val="0"/>
  </w:style>
  <w:style w:type="paragraph" w:styleId="8">
    <w:name w:val="Normal (Web)"/>
    <w:basedOn w:val="1"/>
    <w:qFormat/>
    <w:uiPriority w:val="99"/>
    <w:pPr>
      <w:widowControl w:val="0"/>
      <w:adjustRightInd/>
      <w:snapToGrid/>
      <w:jc w:val="both"/>
    </w:pPr>
    <w:rPr>
      <w:rFonts w:asciiTheme="minorHAnsi" w:hAnsiTheme="minorHAnsi"/>
      <w:kern w:val="2"/>
      <w:sz w:val="24"/>
      <w:szCs w:val="24"/>
    </w:rPr>
  </w:style>
  <w:style w:type="paragraph" w:styleId="9">
    <w:name w:val="Body Text First Indent"/>
    <w:basedOn w:val="5"/>
    <w:next w:val="10"/>
    <w:qFormat/>
    <w:uiPriority w:val="0"/>
    <w:pPr>
      <w:spacing w:after="120"/>
      <w:ind w:firstLine="420" w:firstLineChars="100"/>
    </w:pPr>
    <w:rPr>
      <w:bCs/>
      <w:szCs w:val="21"/>
    </w:rPr>
  </w:style>
  <w:style w:type="paragraph" w:customStyle="1" w:styleId="10">
    <w:name w:val="样式 正文首行缩进 + 首行缩进:  1 字符"/>
    <w:basedOn w:val="1"/>
    <w:next w:val="1"/>
    <w:qFormat/>
    <w:uiPriority w:val="0"/>
    <w:pPr>
      <w:ind w:firstLine="200" w:firstLineChars="200"/>
    </w:pPr>
    <w:rPr>
      <w:rFonts w:cs="宋体"/>
      <w:szCs w:val="20"/>
    </w:rPr>
  </w:style>
  <w:style w:type="character" w:styleId="13">
    <w:name w:val="annotation reference"/>
    <w:unhideWhenUsed/>
    <w:qFormat/>
    <w:uiPriority w:val="0"/>
    <w:rPr>
      <w:sz w:val="21"/>
      <w:szCs w:val="21"/>
    </w:rPr>
  </w:style>
  <w:style w:type="paragraph" w:customStyle="1" w:styleId="14">
    <w:name w:val="首行缩进"/>
    <w:basedOn w:val="1"/>
    <w:qFormat/>
    <w:uiPriority w:val="0"/>
    <w:pPr>
      <w:adjustRightInd/>
      <w:spacing w:line="300" w:lineRule="auto"/>
      <w:ind w:firstLine="420" w:firstLineChars="200"/>
      <w:jc w:val="both"/>
    </w:pPr>
    <w:rPr>
      <w:rFonts w:ascii="Calibri" w:hAnsi="Calibri" w:eastAsia="方正书宋简体" w:cs="Times New Roman"/>
      <w:sz w:val="20"/>
    </w:rPr>
  </w:style>
  <w:style w:type="paragraph" w:styleId="15">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1299</Words>
  <Characters>1735</Characters>
  <Lines>0</Lines>
  <Paragraphs>0</Paragraphs>
  <TotalTime>1</TotalTime>
  <ScaleCrop>false</ScaleCrop>
  <LinksUpToDate>false</LinksUpToDate>
  <CharactersWithSpaces>1769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2023-07-14T07:06:00Z</dcterms:created>
  <dc:creator>Windowns</dc:creator>
  <cp:lastModifiedBy>Windowns</cp:lastModifiedBy>
  <dcterms:modified xsi:type="dcterms:W3CDTF">2024-06-06T08:23:13Z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A6560FB67E29436393D641EF87F732FF_11</vt:lpwstr>
  </property>
</Properties>
</file>