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441900014-2023-00362</w:t>
      </w:r>
    </w:p>
    <w:p>
      <w:pPr>
        <w:jc w:val="center"/>
      </w:pPr>
      <w:r>
        <w:rPr>
          <w:b/>
          <w:sz w:val="24"/>
        </w:rPr>
        <w:t>采购项目编号：</w:t>
      </w:r>
      <w:r>
        <w:rPr>
          <w:b/>
          <w:sz w:val="24"/>
        </w:rPr>
        <w:t>441900014-2023-00362</w:t>
      </w:r>
    </w:p>
    <w:p>
      <w:pPr>
        <w:jc w:val="center"/>
      </w:pPr>
      <w:r>
        <w:rPr>
          <w:b/>
          <w:sz w:val="24"/>
        </w:rPr>
        <w:t>项目名称：</w:t>
      </w:r>
      <w:r>
        <w:rPr>
          <w:b/>
          <w:sz w:val="24"/>
        </w:rPr>
        <w:t>横沥镇第二幼儿园高品质幼儿家具采购项目</w:t>
      </w:r>
    </w:p>
    <w:p>
      <w:pPr>
        <w:jc w:val="center"/>
      </w:pPr>
      <w:r>
        <w:rPr>
          <w:b/>
          <w:sz w:val="24"/>
        </w:rPr>
        <w:t>采购人：</w:t>
      </w:r>
      <w:r>
        <w:rPr>
          <w:b/>
          <w:sz w:val="24"/>
        </w:rPr>
        <w:t>东莞市横沥镇教育管理中心（东莞市横沥镇教师发展中心）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东莞市横沥镇教育管理中心（东莞市横沥镇教师发展中心）</w:t>
      </w:r>
      <w:r>
        <w:rPr/>
        <w:t>的委托，采用</w:t>
      </w:r>
      <w:r>
        <w:rPr/>
        <w:t>公开招标</w:t>
      </w:r>
      <w:r>
        <w:rPr/>
        <w:t>方式组织采购</w:t>
      </w:r>
      <w:r>
        <w:rPr/>
        <w:t>横沥镇第二幼儿园高品质幼儿家具采购项目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横沥镇第二幼儿园高品质幼儿家具采购项目</w:t>
      </w:r>
    </w:p>
    <w:p>
      <w:pPr>
        <w:ind w:firstLine="480"/>
      </w:pPr>
      <w:r>
        <w:rPr/>
        <w:t>采购计划编号：</w:t>
      </w:r>
      <w:r>
        <w:rPr/>
        <w:t>441900014-2023-00362</w:t>
      </w:r>
    </w:p>
    <w:p>
      <w:pPr>
        <w:ind w:firstLine="480"/>
      </w:pPr>
      <w:r>
        <w:rPr/>
        <w:t>采购项目编号：</w:t>
      </w:r>
      <w:r>
        <w:rPr/>
        <w:t>441900014-2023-00362</w:t>
      </w:r>
    </w:p>
    <w:p>
      <w:pPr>
        <w:ind w:firstLine="480"/>
      </w:pPr>
      <w:r>
        <w:rPr/>
        <w:t>采购方式：</w:t>
      </w:r>
      <w:r>
        <w:rPr/>
        <w:t>公开招标</w:t>
      </w:r>
    </w:p>
    <w:p>
      <w:pPr>
        <w:ind w:firstLine="480"/>
      </w:pPr>
      <w:r>
        <w:rPr/>
        <w:t>预算金额：</w:t>
      </w:r>
      <w:r>
        <w:rPr/>
        <w:t>1,671,217.00</w:t>
      </w:r>
      <w:r>
        <w:rPr/>
        <w:t>元</w:t>
      </w:r>
    </w:p>
    <w:p>
      <w:r>
        <w:rPr>
          <w:b/>
          <w:sz w:val="24"/>
        </w:rPr>
        <w:t>2.项目内容及需求情况（采购项目技术规格、参数及要求）</w:t>
      </w:r>
    </w:p>
    <w:p>
      <w:pPr>
        <w:ind w:firstLine="480"/>
      </w:pPr>
    </w:p>
    <w:p/>
    <w:p>
      <w:r>
        <w:rPr/>
        <w:t>采购包1(横沥镇第二幼儿园高品质幼儿家具采购项目):</w:t>
      </w:r>
    </w:p>
    <w:p>
      <w:r>
        <w:rPr/>
        <w:t>采购包预算金额：1,671,217.00元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其他家具</w:t>
            </w:r>
          </w:p>
        </w:tc>
        <w:tc>
          <w:tcPr>
            <w:tcW w:type="dxa" w:w="2052"/>
          </w:tcPr>
          <w:p>
            <w:r>
              <w:rPr/>
              <w:t>横沥镇第二幼儿园高品质幼儿家具采购项目</w:t>
            </w:r>
          </w:p>
        </w:tc>
        <w:tc>
          <w:tcPr>
            <w:tcW w:type="dxa" w:w="977"/>
          </w:tcPr>
          <w:p>
            <w:r>
              <w:rPr/>
              <w:t>1(项)</w:t>
            </w:r>
          </w:p>
        </w:tc>
        <w:tc>
          <w:tcPr>
            <w:tcW w:type="dxa" w:w="977"/>
          </w:tcPr>
          <w:p>
            <w:r>
              <w:rPr/>
              <w:t>详见第二章</w:t>
            </w:r>
          </w:p>
        </w:tc>
        <w:tc>
          <w:tcPr>
            <w:tcW w:type="dxa" w:w="977"/>
          </w:tcPr>
          <w:p>
            <w:r>
              <w:rPr/>
              <w:t>1,671,217.00</w:t>
            </w:r>
          </w:p>
        </w:tc>
        <w:tc>
          <w:tcPr>
            <w:tcW w:type="dxa" w:w="977"/>
          </w:tcPr>
          <w:p>
            <w:r>
              <w:rPr/>
              <w:t>否</w:t>
            </w:r>
          </w:p>
        </w:tc>
      </w:tr>
    </w:tbl>
    <w:p/>
    <w:p>
      <w:r>
        <w:rPr/>
        <w:t>本采购包不接受联合体投标</w:t>
      </w:r>
    </w:p>
    <w:p/>
    <w:p>
      <w:r>
        <w:rPr/>
        <w:t>合同履行期限：合同签订后30日内。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采购包1（横沥镇第二幼儿园高品质幼儿家具采购项目）：</w:t>
      </w:r>
      <w:r>
        <w:rPr/>
        <w:t>本项目不属于专门面向中小企业采购项目。</w:t>
      </w:r>
    </w:p>
    <w:p/>
    <w:p>
      <w:r>
        <w:rPr>
          <w:b/>
          <w:sz w:val="24"/>
        </w:rPr>
        <w:t>3.本项目特定的资格要求：</w:t>
      </w:r>
    </w:p>
    <w:p>
      <w:pPr>
        <w:ind w:firstLine="480"/>
      </w:pPr>
    </w:p>
    <w:p/>
    <w:p>
      <w:r>
        <w:rPr/>
        <w:t>采购包1（横沥镇第二幼儿园高品质幼儿家具采购项目）：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东莞市横沥镇教育管理中心（东莞市横沥镇教师发展中心）</w:t>
      </w:r>
    </w:p>
    <w:p>
      <w:pPr>
        <w:ind w:firstLine="480"/>
      </w:pPr>
      <w:r>
        <w:rPr/>
        <w:t>地址：</w:t>
      </w:r>
      <w:r>
        <w:rPr/>
        <w:t>东莞市横沥镇中山路419号横沥镇人民政府</w:t>
      </w:r>
    </w:p>
    <w:p>
      <w:pPr>
        <w:ind w:firstLine="480"/>
      </w:pPr>
      <w:r>
        <w:rPr/>
        <w:t>联系方式：</w:t>
      </w:r>
      <w:r>
        <w:rPr/>
        <w:t>0769-83733203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本项目为横沥镇第二幼儿园高品质幼儿家具采购项目。</w:t>
      </w:r>
    </w:p>
    <w:p/>
    <w:p>
      <w:pPr>
        <w:ind w:firstLine="480"/>
      </w:pPr>
    </w:p>
    <w:p/>
    <w:p>
      <w:r>
        <w:rPr/>
        <w:t>采购包1（横沥镇第二幼儿园高品质幼儿家具采购项目）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1期：支付比例100%,合同签订后，供货及安装完成，经验收合格并收到中标人提供的发票后，10个工作日内支付至合同总额的100%；  注:因采购人使用的是财政资金,采购人在前款规定的付款时间为向政府采购支付部门提出办理财政支付申请手续的时间（不含政府财政支付部门审核的时间),在规定时间内提出支付申请手续后视为采购人已经按期支付。</w:t>
            </w:r>
          </w:p>
        </w:tc>
      </w:tr>
      <w:tr>
        <w:tc>
          <w:tcPr>
            <w:tcW w:type="dxa" w:w="4153"/>
          </w:tcPr>
          <w:p>
            <w:r>
              <w:rPr/>
              <w:t>验收要求</w:t>
            </w:r>
          </w:p>
        </w:tc>
        <w:tc>
          <w:tcPr>
            <w:tcW w:type="dxa" w:w="4153"/>
          </w:tcPr>
          <w:p/>
          <w:p/>
          <w:p/>
          <w:p>
            <w:r>
              <w:rPr/>
              <w:t>1期：1．中标人保证其所提供的货物为全新的产品。 2．本合同所指的货物及服务应符合中华人民共和国国家标准或行业标准。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其他要求，（1）包装、保险及发运、保管要求： 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（2）质保期及售后服务要求： 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其他家具</w:t>
            </w:r>
          </w:p>
        </w:tc>
        <w:tc>
          <w:tcPr>
            <w:tcW w:type="dxa" w:w="831"/>
          </w:tcPr>
          <w:p>
            <w:pPr>
              <w:jc w:val="left"/>
            </w:pPr>
            <w:r>
              <w:rPr/>
              <w:t>横沥镇第二幼儿园高品质幼儿家具采购项目</w:t>
            </w:r>
          </w:p>
        </w:tc>
        <w:tc>
          <w:tcPr>
            <w:tcW w:type="dxa" w:w="831"/>
          </w:tcPr>
          <w:p>
            <w:pPr>
              <w:jc w:val="left"/>
            </w:pPr>
            <w:r>
              <w:rPr/>
              <w:t>项</w:t>
            </w:r>
          </w:p>
        </w:tc>
        <w:tc>
          <w:tcPr>
            <w:tcW w:type="dxa" w:w="831"/>
          </w:tcPr>
          <w:p>
            <w:pPr>
              <w:jc w:val="right"/>
            </w:pPr>
            <w:r>
              <w:rPr/>
              <w:t>1.00</w:t>
            </w:r>
          </w:p>
        </w:tc>
        <w:tc>
          <w:tcPr>
            <w:tcW w:type="dxa" w:w="831"/>
          </w:tcPr>
          <w:p>
            <w:pPr>
              <w:jc w:val="right"/>
            </w:pPr>
            <w:r>
              <w:rPr/>
              <w:t>1,671,217.00</w:t>
            </w:r>
          </w:p>
        </w:tc>
        <w:tc>
          <w:tcPr>
            <w:tcW w:type="dxa" w:w="831"/>
          </w:tcPr>
          <w:p>
            <w:pPr>
              <w:jc w:val="right"/>
            </w:pPr>
            <w:r>
              <w:rPr/>
              <w:t>1,671,217.00</w:t>
            </w:r>
          </w:p>
        </w:tc>
        <w:tc>
          <w:tcPr>
            <w:tcW w:type="dxa" w:w="831"/>
          </w:tcPr>
          <w:p>
            <w:r>
              <w:rPr/>
              <w:t>工业</w:t>
            </w:r>
          </w:p>
        </w:tc>
        <w:tc>
          <w:tcPr>
            <w:tcW w:type="dxa" w:w="831"/>
          </w:tcPr>
          <w:p>
            <w:r>
              <w:rPr/>
              <w:t>详见附表一</w:t>
            </w:r>
          </w:p>
        </w:tc>
      </w:tr>
    </w:tbl>
    <w:p/>
    <w:p>
      <w:r>
        <w:rPr>
          <w:b/>
        </w:rPr>
        <w:t>附表</w:t>
      </w:r>
      <w:r>
        <w:rPr>
          <w:b/>
        </w:rPr>
        <w:t>一</w:t>
      </w:r>
      <w:r>
        <w:rPr>
          <w:b/>
        </w:rPr>
        <w:t>：</w:t>
      </w:r>
      <w:r>
        <w:rPr>
          <w:b/>
        </w:rPr>
        <w:t>横沥镇第二幼儿园高品质幼儿家具采购项目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w:t>
            </w:r>
            <w:r>
              <w:rPr>
                <w:sz w:val="21"/>
              </w:rPr>
              <w:t>、投标人须负责投标货物的设计、制造、运输、验收、培训；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ind w:firstLine="420"/>
            </w:pPr>
            <w:r>
              <w:rPr>
                <w:sz w:val="21"/>
              </w:rPr>
              <w:t>9</w:t>
            </w:r>
            <w:r>
              <w:rPr>
                <w:sz w:val="21"/>
              </w:rPr>
              <w:t>、本项目为一个整体，投标人必须对本项目整体进行投标，不能只对其中一部分货物进行投标，且要提供详细的技术资料。</w:t>
            </w:r>
          </w:p>
          <w:p>
            <w:pPr>
              <w:ind w:firstLine="420"/>
            </w:pPr>
            <w:r>
              <w:rPr>
                <w:sz w:val="21"/>
              </w:rPr>
              <w:t>10</w:t>
            </w:r>
            <w:r>
              <w:rPr>
                <w:sz w:val="21"/>
              </w:rPr>
              <w:t>、投标人提供的产品必须符合招标文件要求的技术参数及功能要求。</w:t>
            </w:r>
          </w:p>
          <w:p>
            <w:pPr>
              <w:ind w:firstLine="420"/>
            </w:pPr>
            <w:r>
              <w:rPr>
                <w:sz w:val="21"/>
              </w:rPr>
              <w:t>11</w:t>
            </w:r>
            <w:r>
              <w:rPr>
                <w:sz w:val="21"/>
              </w:rPr>
              <w:t>、本项目主要标的的名称（即核心产品）为：</w:t>
            </w:r>
            <w:r>
              <w:rPr>
                <w:sz w:val="21"/>
              </w:rPr>
              <w:t>晨谈墙</w:t>
            </w:r>
            <w:r>
              <w:rPr>
                <w:sz w:val="21"/>
              </w:rPr>
              <w:t>。</w:t>
            </w:r>
          </w:p>
          <w:p>
            <w:r>
              <w:rPr>
                <w:b/>
                <w:sz w:val="24"/>
              </w:rPr>
              <w:t>二</w:t>
            </w:r>
            <w:r>
              <w:rPr>
                <w:b/>
                <w:sz w:val="24"/>
              </w:rPr>
              <w:t>、项目采购清单及技术参数</w:t>
            </w:r>
          </w:p>
          <w:p>
            <w:r>
              <w:rPr>
                <w:sz w:val="21"/>
              </w:rPr>
              <w:t>详见公告附件：《项目采购清单及技术参数》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东莞市横沥镇教育管理中心（东莞市横沥镇教师发展中心）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471539976@qq.comv</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第二幼儿园高品质幼儿家具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采购包1（横沥镇第二幼儿园高品质幼儿家具采购项目）：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商务部分14.0分</w:t>
            </w:r>
          </w:p>
          <w:p>
            <w:r>
              <w:rPr/>
              <w:t>技术部分56.0分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重要技术规格偏离情况 (26.0分)</w:t>
            </w:r>
          </w:p>
        </w:tc>
        <w:tc>
          <w:tcPr>
            <w:tcW w:type="dxa" w:w="5076"/>
          </w:tcPr>
          <w:p>
            <w:pPr>
              <w:jc w:val="left"/>
            </w:pPr>
            <w:r>
              <w:rPr/>
              <w:t>对用户需求书中带“▲”技术要求条款的技术指标进行响应，若全部响应为满足或优于的得26分，不满足或者不响应的每一个扣2分，扣完为止，本项最低得0分。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项目供货方案 (10.0分)</w:t>
            </w:r>
            <w:r>
              <w:rPr/>
              <w:t>，（等次分值选择：</w:t>
            </w:r>
            <w:r>
              <w:rPr/>
              <w:t>0.0;</w:t>
            </w:r>
            <w:r>
              <w:rPr/>
              <w:t>2.0;</w:t>
            </w:r>
            <w:r>
              <w:rPr/>
              <w:t>6.0;</w:t>
            </w:r>
            <w:r>
              <w:rPr/>
              <w:t>10.0;</w:t>
            </w:r>
            <w:r>
              <w:rPr/>
              <w:t>）</w:t>
            </w:r>
          </w:p>
        </w:tc>
        <w:tc>
          <w:tcPr>
            <w:tcW w:type="dxa" w:w="5076"/>
          </w:tcPr>
          <w:p>
            <w:pPr>
              <w:jc w:val="left"/>
            </w:pPr>
            <w:r>
              <w:rPr/>
              <w:t>根据投标人提供项目供货方案（包括但不限于供货时间安排、进度计划、运输、安装调试等）进行综合评审： 方案完整、科学合理、可行性强的，得10分； 方案较完整，较合理，可行性较强的，得6分； 方案基本完整，基本合理，可行性一般的，得2分； 未提供对应方案不得分。</w:t>
            </w:r>
          </w:p>
        </w:tc>
      </w:tr>
      <w:tr>
        <w:tc>
          <w:tcPr>
            <w:tcW w:type="dxa" w:w="922"/>
            <w:gridSpan w:val="2"/>
            <w:vMerge/>
          </w:tcPr>
          <w:p/>
        </w:tc>
        <w:tc>
          <w:tcPr>
            <w:tcW w:type="dxa" w:w="2307"/>
          </w:tcPr>
          <w:p>
            <w:pPr>
              <w:jc w:val="left"/>
            </w:pPr>
            <w:r>
              <w:rPr/>
              <w:t>质量保证措施方案 (10.0分)</w:t>
            </w:r>
            <w:r>
              <w:rPr/>
              <w:t>，（等次分值选择：</w:t>
            </w:r>
            <w:r>
              <w:rPr/>
              <w:t>0.0;</w:t>
            </w:r>
            <w:r>
              <w:rPr/>
              <w:t>2.0;</w:t>
            </w:r>
            <w:r>
              <w:rPr/>
              <w:t>6.0;</w:t>
            </w:r>
            <w:r>
              <w:rPr/>
              <w:t>10.0;</w:t>
            </w:r>
            <w:r>
              <w:rPr/>
              <w:t>）</w:t>
            </w:r>
          </w:p>
        </w:tc>
        <w:tc>
          <w:tcPr>
            <w:tcW w:type="dxa" w:w="5076"/>
          </w:tcPr>
          <w:p>
            <w:pPr>
              <w:jc w:val="left"/>
            </w:pPr>
            <w:r>
              <w:rPr/>
              <w:t>根据投标人提供质量保障措施方案（包括但不限于质量目标、项目质量的控制和应急方案措施等）进行综合评审：  质量目标非常明确、项目质量的控制详细、检验手段非常科学，应急方案非常具体可行的，得10分；  质量目标比较明确、项目质量的控制较为详细、检验手段比较科学， 应急方案比较具体可行的，得6分； 质量目标基本明确、项目质量的控制 一般、检验手段一般，安全、应急方案一般的，得2分；  未提供对应方案不得分。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根据投标人提供的售后服务方案（包括但不限于售后服务响应、故障响应、服务承诺等）进行综合评审： 售后服务方案完整科学、可行性强，优于或完全满足项目用户需求的，得10分； 售后服务方案较完整、可行性较强，满足项目用户需求的，得6分； 售后服务方案基本完整、可行性一般，基本符合项目用户需求的，得2分； 未提供对应方案不得分。</w:t>
            </w:r>
          </w:p>
        </w:tc>
      </w:tr>
      <w:tr>
        <w:tc>
          <w:tcPr>
            <w:tcW w:type="dxa" w:w="922"/>
            <w:gridSpan w:val="2"/>
            <w:vMerge w:val="restart"/>
          </w:tcPr>
          <w:p>
            <w:pPr>
              <w:jc w:val="center"/>
            </w:pPr>
            <w:r>
              <w:rPr/>
              <w:t>商务部分</w:t>
            </w:r>
          </w:p>
        </w:tc>
        <w:tc>
          <w:tcPr>
            <w:tcW w:type="dxa" w:w="2307"/>
          </w:tcPr>
          <w:p>
            <w:pPr>
              <w:jc w:val="left"/>
            </w:pPr>
            <w:r>
              <w:rPr/>
              <w:t>产品认证情况 (6.0分)</w:t>
            </w:r>
          </w:p>
        </w:tc>
        <w:tc>
          <w:tcPr>
            <w:tcW w:type="dxa" w:w="5076"/>
          </w:tcPr>
          <w:p>
            <w:pPr>
              <w:jc w:val="left"/>
            </w:pPr>
            <w:r>
              <w:rPr/>
              <w:t>1、投标人所投产品：“玩具柜、书包柜、幼儿桌、木柜子”具有中国环境标志产品认证的得3分，提供不全或未提供的不得分，本项最高得3分。 2、投标人所投产品：“玩具柜、书包柜、幼儿桌、木柜子”具有中国环保产品认证证书的得3分，提供不全或未提供的不得分，本项最高得3分。 注：须提供以上证书复印件并加盖投标人公章，未提供或未按要求提供或提供不清晰导致无法判断的不得分。</w:t>
            </w:r>
          </w:p>
        </w:tc>
      </w:tr>
      <w:tr>
        <w:tc>
          <w:tcPr>
            <w:tcW w:type="dxa" w:w="922"/>
            <w:gridSpan w:val="2"/>
            <w:vMerge/>
          </w:tcPr>
          <w:p/>
        </w:tc>
        <w:tc>
          <w:tcPr>
            <w:tcW w:type="dxa" w:w="2307"/>
          </w:tcPr>
          <w:p>
            <w:pPr>
              <w:jc w:val="left"/>
            </w:pPr>
            <w:r>
              <w:rPr/>
              <w:t>投标人综合实力 (6.0分)</w:t>
            </w:r>
          </w:p>
        </w:tc>
        <w:tc>
          <w:tcPr>
            <w:tcW w:type="dxa" w:w="5076"/>
          </w:tcPr>
          <w:p>
            <w:pPr>
              <w:jc w:val="left"/>
            </w:pPr>
            <w:r>
              <w:rPr/>
              <w:t>投标人具有有效的以下证书情况，每提供一个得2分，最高得6分： 1、质量管理体系认证证书。 2、环境管理体系认证证书。 3、职业健康安全管理体系认证证书。 注：须提供以上证书复印件并加盖投标人公章，未提供或未按要求提供或提供不清晰导致无法判断的不得分。</w:t>
            </w:r>
          </w:p>
        </w:tc>
      </w:tr>
      <w:tr>
        <w:tc>
          <w:tcPr>
            <w:tcW w:type="dxa" w:w="922"/>
            <w:gridSpan w:val="2"/>
            <w:vMerge/>
          </w:tcPr>
          <w:p/>
        </w:tc>
        <w:tc>
          <w:tcPr>
            <w:tcW w:type="dxa" w:w="2307"/>
          </w:tcPr>
          <w:p>
            <w:pPr>
              <w:jc w:val="left"/>
            </w:pPr>
            <w:r>
              <w:rPr/>
              <w:t>质量保证承诺 (2.0分)</w:t>
            </w:r>
          </w:p>
        </w:tc>
        <w:tc>
          <w:tcPr>
            <w:tcW w:type="dxa" w:w="5076"/>
          </w:tcPr>
          <w:p>
            <w:pPr>
              <w:jc w:val="left"/>
            </w:pPr>
            <w:r>
              <w:rPr/>
              <w:t>投标人承诺完全满足招标文件要求的“质量保证期”的基础上，每承诺延长1年得1分，最高得2分。 注：须单独提供承诺函并加盖投标人公章，否则不得分。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441900014-2023-00362</w:t>
      </w:r>
    </w:p>
    <w:p>
      <w:pPr>
        <w:jc w:val="center"/>
      </w:pPr>
      <w:r>
        <w:rPr>
          <w:b/>
          <w:sz w:val="24"/>
        </w:rPr>
        <w:t>采购项目编号：</w:t>
      </w:r>
      <w:r>
        <w:rPr>
          <w:b/>
          <w:sz w:val="24"/>
        </w:rPr>
        <w:t>441900014-2023-00362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横沥镇第二幼儿园高品质幼儿家具采购项目</w:t>
      </w:r>
      <w:r>
        <w:rPr>
          <w:u w:val="single"/>
        </w:rPr>
        <w:t>”</w:t>
      </w:r>
      <w:r>
        <w:rPr/>
        <w:t>项目的招标[采购项目编号为：</w:t>
      </w:r>
      <w:r>
        <w:rPr>
          <w:u w:val="single"/>
        </w:rPr>
        <w:t>441900014-2023-00362</w:t>
      </w:r>
      <w:r>
        <w:rPr/>
        <w:t>]，我方愿参与投标。</w:t>
      </w:r>
    </w:p>
    <w:p>
      <w:pPr>
        <w:ind w:firstLine="480"/>
      </w:pPr>
      <w:r>
        <w:rPr/>
        <w:t>我方确认收到贵方提供的</w:t>
      </w:r>
      <w:r>
        <w:rPr>
          <w:u w:val="single"/>
        </w:rPr>
        <w:t>“</w:t>
      </w:r>
      <w:r>
        <w:rPr>
          <w:u w:val="single"/>
        </w:rPr>
        <w:t>横沥镇第二幼儿园高品质幼儿家具采购项目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横沥镇第二幼儿园高品质幼儿家具采购项目</w:t>
      </w:r>
      <w:r>
        <w:rPr/>
        <w:t>”项目采购[采购项目编号为</w:t>
      </w:r>
      <w:r>
        <w:rPr/>
        <w:t>441900014-2023-00362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东莞市横沥镇教育管理中心（东莞市横沥镇教师发展中心）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横沥镇第二幼儿园高品质幼儿家具采购项目</w:t>
      </w:r>
      <w:r>
        <w:rPr/>
        <w:t>招标中获中标（采购项目编号：</w:t>
      </w:r>
      <w:r>
        <w:rPr/>
        <w:t>441900014-2023-00362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横沥镇第二幼儿园高品质幼儿家具采购项目</w:t>
      </w:r>
      <w:r>
        <w:rPr/>
        <w:t>”项目（采购项目编号：</w:t>
      </w:r>
      <w:r>
        <w:rPr/>
        <w:t>441900014-2023-00362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